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A8F2ED" w14:textId="53A346CC" w:rsidR="000B654A" w:rsidRPr="004722B9" w:rsidRDefault="000B654A" w:rsidP="000B654A">
      <w:pPr>
        <w:tabs>
          <w:tab w:val="center" w:pos="4536"/>
          <w:tab w:val="right" w:pos="8280"/>
          <w:tab w:val="right" w:pos="9639"/>
        </w:tabs>
        <w:ind w:right="2"/>
        <w:rPr>
          <w:rFonts w:ascii="Arial" w:eastAsiaTheme="minorEastAsia" w:hAnsi="Arial" w:cs="Arial" w:hint="eastAsia"/>
          <w:b/>
          <w:bCs/>
          <w:szCs w:val="24"/>
        </w:rPr>
      </w:pPr>
      <w:bookmarkStart w:id="0" w:name="_Hlk145670493"/>
      <w:bookmarkStart w:id="1" w:name="OLE_LINK3"/>
      <w:r w:rsidRPr="000B654A">
        <w:rPr>
          <w:rFonts w:ascii="Arial" w:eastAsia="Batang" w:hAnsi="Arial" w:cs="Arial"/>
          <w:b/>
          <w:bCs/>
          <w:szCs w:val="24"/>
          <w:lang w:eastAsia="en-US"/>
        </w:rPr>
        <w:t>3GPP TSG RAN WG1 #118bis</w:t>
      </w:r>
      <w:r w:rsidRPr="000B654A">
        <w:rPr>
          <w:rFonts w:ascii="Arial" w:eastAsia="Batang" w:hAnsi="Arial" w:cs="Arial"/>
          <w:b/>
          <w:bCs/>
          <w:szCs w:val="24"/>
          <w:lang w:eastAsia="en-US"/>
        </w:rPr>
        <w:tab/>
      </w:r>
      <w:r w:rsidRPr="000B654A">
        <w:rPr>
          <w:rFonts w:ascii="Arial" w:eastAsia="Batang" w:hAnsi="Arial" w:cs="Arial"/>
          <w:b/>
          <w:bCs/>
          <w:szCs w:val="24"/>
          <w:lang w:eastAsia="en-US"/>
        </w:rPr>
        <w:tab/>
      </w:r>
      <w:r w:rsidRPr="000B654A">
        <w:rPr>
          <w:rFonts w:ascii="Arial" w:eastAsia="Batang" w:hAnsi="Arial" w:cs="Arial"/>
          <w:b/>
          <w:bCs/>
          <w:szCs w:val="24"/>
          <w:lang w:eastAsia="en-US"/>
        </w:rPr>
        <w:tab/>
      </w:r>
      <w:r w:rsidR="004722B9" w:rsidRPr="004722B9">
        <w:rPr>
          <w:rFonts w:ascii="Arial" w:eastAsia="Batang" w:hAnsi="Arial" w:cs="Arial"/>
          <w:b/>
          <w:bCs/>
          <w:szCs w:val="24"/>
          <w:lang w:eastAsia="en-US"/>
        </w:rPr>
        <w:t>R1-2408783</w:t>
      </w:r>
    </w:p>
    <w:p w14:paraId="467C373A" w14:textId="77777777" w:rsidR="000B654A" w:rsidRPr="000B654A" w:rsidRDefault="000B654A" w:rsidP="000B654A">
      <w:pPr>
        <w:tabs>
          <w:tab w:val="center" w:pos="4536"/>
          <w:tab w:val="right" w:pos="8280"/>
          <w:tab w:val="right" w:pos="9639"/>
        </w:tabs>
        <w:ind w:right="2"/>
        <w:rPr>
          <w:rFonts w:ascii="Arial" w:eastAsia="Batang" w:hAnsi="Arial" w:cs="Arial"/>
          <w:b/>
          <w:bCs/>
          <w:szCs w:val="24"/>
          <w:lang w:eastAsia="en-US"/>
        </w:rPr>
      </w:pPr>
      <w:r w:rsidRPr="000B654A">
        <w:rPr>
          <w:rFonts w:ascii="Arial" w:eastAsia="Batang" w:hAnsi="Arial" w:cs="Arial"/>
          <w:b/>
          <w:bCs/>
          <w:szCs w:val="24"/>
          <w:lang w:eastAsia="en-US"/>
        </w:rPr>
        <w:t>Hefei, China, October 14</w:t>
      </w:r>
      <w:r w:rsidRPr="000B654A">
        <w:rPr>
          <w:rFonts w:ascii="Arial" w:eastAsia="Batang" w:hAnsi="Arial" w:cs="Arial" w:hint="eastAsia"/>
          <w:b/>
          <w:bCs/>
          <w:szCs w:val="24"/>
          <w:vertAlign w:val="superscript"/>
          <w:lang w:eastAsia="en-US"/>
        </w:rPr>
        <w:t>th</w:t>
      </w:r>
      <w:r w:rsidRPr="000B654A">
        <w:rPr>
          <w:rFonts w:ascii="Arial" w:eastAsia="Batang" w:hAnsi="Arial" w:cs="Arial"/>
          <w:b/>
          <w:bCs/>
          <w:szCs w:val="24"/>
          <w:lang w:eastAsia="en-US"/>
        </w:rPr>
        <w:t xml:space="preserve"> – 18</w:t>
      </w:r>
      <w:r w:rsidRPr="000B654A">
        <w:rPr>
          <w:rFonts w:ascii="Arial" w:eastAsia="Batang" w:hAnsi="Arial" w:cs="Arial"/>
          <w:b/>
          <w:bCs/>
          <w:szCs w:val="24"/>
          <w:vertAlign w:val="superscript"/>
          <w:lang w:eastAsia="en-US"/>
        </w:rPr>
        <w:t>th</w:t>
      </w:r>
      <w:r w:rsidRPr="000B654A">
        <w:rPr>
          <w:rFonts w:ascii="Arial" w:eastAsia="Batang" w:hAnsi="Arial" w:cs="Arial"/>
          <w:b/>
          <w:bCs/>
          <w:szCs w:val="24"/>
          <w:lang w:eastAsia="en-US"/>
        </w:rPr>
        <w:t>, 2024</w:t>
      </w:r>
    </w:p>
    <w:bookmarkEnd w:id="0"/>
    <w:p w14:paraId="3E041C60" w14:textId="77777777" w:rsidR="00110804" w:rsidRPr="000B654A" w:rsidRDefault="00110804" w:rsidP="005F64A2">
      <w:pPr>
        <w:tabs>
          <w:tab w:val="center" w:pos="4536"/>
          <w:tab w:val="right" w:pos="8280"/>
          <w:tab w:val="right" w:pos="9639"/>
        </w:tabs>
        <w:ind w:right="2"/>
        <w:rPr>
          <w:b/>
          <w:bCs/>
          <w:sz w:val="28"/>
        </w:rPr>
      </w:pPr>
    </w:p>
    <w:p w14:paraId="07CD89FA" w14:textId="77777777" w:rsidR="00900DAE" w:rsidRPr="0033424F" w:rsidRDefault="001545B1" w:rsidP="00D02352">
      <w:pPr>
        <w:pStyle w:val="a7"/>
        <w:ind w:left="1800" w:hanging="1800"/>
        <w:rPr>
          <w:rFonts w:ascii="Times New Roman" w:hAnsi="Times New Roman"/>
          <w:sz w:val="24"/>
          <w:lang w:val="en-US" w:eastAsia="ja-JP"/>
        </w:rPr>
      </w:pPr>
      <w:r w:rsidRPr="0033424F">
        <w:rPr>
          <w:rFonts w:ascii="Times New Roman" w:hAnsi="Times New Roman"/>
          <w:sz w:val="24"/>
          <w:lang w:val="en-US"/>
        </w:rPr>
        <w:t>Source:</w:t>
      </w:r>
      <w:r w:rsidRPr="0033424F">
        <w:rPr>
          <w:rFonts w:ascii="Times New Roman" w:hAnsi="Times New Roman"/>
          <w:sz w:val="24"/>
          <w:lang w:val="en-US"/>
        </w:rPr>
        <w:tab/>
        <w:t>NTT DOCOMO</w:t>
      </w:r>
      <w:r w:rsidR="0036115F" w:rsidRPr="0033424F">
        <w:rPr>
          <w:rFonts w:ascii="Times New Roman" w:hAnsi="Times New Roman"/>
          <w:sz w:val="24"/>
          <w:lang w:val="en-US" w:eastAsia="ja-JP"/>
        </w:rPr>
        <w:t>, INC.</w:t>
      </w:r>
    </w:p>
    <w:bookmarkEnd w:id="1"/>
    <w:p w14:paraId="7332E81A" w14:textId="05F7DCAB" w:rsidR="00FE0C9D" w:rsidRPr="0033424F" w:rsidRDefault="00FE0C9D" w:rsidP="00FE0C9D">
      <w:pPr>
        <w:pStyle w:val="a7"/>
        <w:ind w:left="1800" w:hanging="1800"/>
        <w:rPr>
          <w:rFonts w:ascii="Times New Roman" w:eastAsiaTheme="minorEastAsia" w:hAnsi="Times New Roman"/>
          <w:sz w:val="24"/>
          <w:lang w:val="en-US" w:eastAsia="ja-JP"/>
        </w:rPr>
      </w:pPr>
      <w:r w:rsidRPr="0033424F">
        <w:rPr>
          <w:rFonts w:ascii="Times New Roman" w:hAnsi="Times New Roman"/>
          <w:sz w:val="24"/>
          <w:lang w:val="en-US"/>
        </w:rPr>
        <w:t>Title:</w:t>
      </w:r>
      <w:r w:rsidRPr="0033424F">
        <w:rPr>
          <w:rFonts w:ascii="Times New Roman" w:hAnsi="Times New Roman"/>
          <w:sz w:val="24"/>
          <w:lang w:val="en-US"/>
        </w:rPr>
        <w:tab/>
      </w:r>
      <w:bookmarkStart w:id="2" w:name="OLE_LINK8"/>
      <w:bookmarkStart w:id="3" w:name="OLE_LINK9"/>
      <w:bookmarkStart w:id="4" w:name="OLE_LINK21"/>
      <w:bookmarkStart w:id="5" w:name="OLE_LINK22"/>
      <w:r w:rsidR="00872AB8" w:rsidRPr="0033424F">
        <w:rPr>
          <w:rFonts w:ascii="Times New Roman" w:hAnsi="Times New Roman"/>
          <w:sz w:val="24"/>
          <w:lang w:val="en-US"/>
        </w:rPr>
        <w:t xml:space="preserve">Discussion on </w:t>
      </w:r>
      <w:r w:rsidR="00806AC2" w:rsidRPr="0033424F">
        <w:rPr>
          <w:rFonts w:ascii="Times New Roman" w:hAnsi="Times New Roman"/>
          <w:sz w:val="24"/>
          <w:lang w:val="en-US"/>
        </w:rPr>
        <w:t xml:space="preserve">SBFD </w:t>
      </w:r>
      <w:r w:rsidR="00A7788C" w:rsidRPr="0033424F">
        <w:rPr>
          <w:rFonts w:ascii="Times New Roman" w:hAnsi="Times New Roman"/>
          <w:sz w:val="24"/>
          <w:lang w:val="en-US"/>
        </w:rPr>
        <w:t>random access operation</w:t>
      </w:r>
    </w:p>
    <w:bookmarkEnd w:id="2"/>
    <w:bookmarkEnd w:id="3"/>
    <w:bookmarkEnd w:id="4"/>
    <w:bookmarkEnd w:id="5"/>
    <w:p w14:paraId="02FF14B3" w14:textId="79CBB229" w:rsidR="00FE0C9D" w:rsidRPr="0033424F" w:rsidRDefault="00FE0C9D" w:rsidP="00FE0C9D">
      <w:pPr>
        <w:pStyle w:val="a7"/>
        <w:tabs>
          <w:tab w:val="left" w:pos="1800"/>
        </w:tabs>
        <w:ind w:left="1800" w:hanging="1800"/>
        <w:rPr>
          <w:rFonts w:ascii="Times New Roman" w:hAnsi="Times New Roman"/>
          <w:sz w:val="24"/>
          <w:lang w:val="en-US" w:eastAsia="ja-JP"/>
        </w:rPr>
      </w:pPr>
      <w:r w:rsidRPr="0033424F">
        <w:rPr>
          <w:rFonts w:ascii="Times New Roman" w:hAnsi="Times New Roman"/>
          <w:sz w:val="24"/>
          <w:lang w:val="en-US"/>
        </w:rPr>
        <w:t>Agenda Item:</w:t>
      </w:r>
      <w:bookmarkStart w:id="6" w:name="Source"/>
      <w:bookmarkEnd w:id="6"/>
      <w:r w:rsidRPr="0033424F">
        <w:rPr>
          <w:rFonts w:ascii="Times New Roman" w:hAnsi="Times New Roman"/>
          <w:sz w:val="24"/>
          <w:lang w:val="en-US"/>
        </w:rPr>
        <w:tab/>
      </w:r>
      <w:r w:rsidR="00E54AE9" w:rsidRPr="0033424F">
        <w:rPr>
          <w:rFonts w:ascii="Times New Roman" w:hAnsi="Times New Roman"/>
          <w:sz w:val="24"/>
          <w:lang w:val="en-US" w:eastAsia="ja-JP"/>
        </w:rPr>
        <w:t>9.</w:t>
      </w:r>
      <w:r w:rsidR="008652CF" w:rsidRPr="0033424F">
        <w:rPr>
          <w:rFonts w:ascii="Times New Roman" w:hAnsi="Times New Roman"/>
          <w:sz w:val="24"/>
          <w:lang w:val="en-US" w:eastAsia="ja-JP"/>
        </w:rPr>
        <w:t>3</w:t>
      </w:r>
      <w:r w:rsidR="00E54AE9" w:rsidRPr="0033424F">
        <w:rPr>
          <w:rFonts w:ascii="Times New Roman" w:hAnsi="Times New Roman"/>
          <w:sz w:val="24"/>
          <w:lang w:val="en-US" w:eastAsia="ja-JP"/>
        </w:rPr>
        <w:t>.</w:t>
      </w:r>
      <w:r w:rsidR="00A7788C" w:rsidRPr="0033424F">
        <w:rPr>
          <w:rFonts w:ascii="Times New Roman" w:hAnsi="Times New Roman"/>
          <w:sz w:val="24"/>
          <w:lang w:val="en-US" w:eastAsia="ja-JP"/>
        </w:rPr>
        <w:t>2</w:t>
      </w:r>
    </w:p>
    <w:p w14:paraId="0EC9D632" w14:textId="463238A9" w:rsidR="00900DAE" w:rsidRPr="0033424F" w:rsidRDefault="00900DAE" w:rsidP="00275245">
      <w:pPr>
        <w:pBdr>
          <w:bottom w:val="single" w:sz="6" w:space="1" w:color="auto"/>
        </w:pBdr>
        <w:tabs>
          <w:tab w:val="left" w:pos="720"/>
          <w:tab w:val="left" w:pos="1440"/>
          <w:tab w:val="left" w:pos="2160"/>
          <w:tab w:val="left" w:pos="2880"/>
          <w:tab w:val="left" w:pos="3600"/>
          <w:tab w:val="left" w:pos="4320"/>
          <w:tab w:val="center" w:pos="4986"/>
        </w:tabs>
        <w:ind w:left="1800" w:hanging="1800"/>
        <w:rPr>
          <w:b/>
          <w:lang w:val="en-US"/>
        </w:rPr>
      </w:pPr>
      <w:r w:rsidRPr="0033424F">
        <w:rPr>
          <w:b/>
          <w:lang w:val="en-US"/>
        </w:rPr>
        <w:t>Document for:</w:t>
      </w:r>
      <w:bookmarkStart w:id="7" w:name="DocumentFor"/>
      <w:bookmarkEnd w:id="7"/>
      <w:r w:rsidR="00D02352" w:rsidRPr="0033424F">
        <w:rPr>
          <w:b/>
          <w:lang w:val="en-US"/>
        </w:rPr>
        <w:t xml:space="preserve"> </w:t>
      </w:r>
      <w:r w:rsidR="00D02352" w:rsidRPr="0033424F">
        <w:rPr>
          <w:b/>
          <w:lang w:val="en-US"/>
        </w:rPr>
        <w:tab/>
      </w:r>
      <w:r w:rsidRPr="0033424F">
        <w:rPr>
          <w:b/>
          <w:lang w:val="en-US"/>
        </w:rPr>
        <w:t>Discussion and Decision</w:t>
      </w:r>
      <w:r w:rsidR="00275245">
        <w:rPr>
          <w:b/>
          <w:lang w:val="en-US"/>
        </w:rPr>
        <w:tab/>
      </w:r>
      <w:r w:rsidR="00275245">
        <w:rPr>
          <w:b/>
          <w:lang w:val="en-US"/>
        </w:rPr>
        <w:tab/>
      </w:r>
    </w:p>
    <w:p w14:paraId="702AF45C" w14:textId="600C9863" w:rsidR="008E3FC0" w:rsidRPr="0033424F" w:rsidRDefault="001D2A61" w:rsidP="008E3FC0">
      <w:pPr>
        <w:pStyle w:val="1"/>
        <w:numPr>
          <w:ilvl w:val="0"/>
          <w:numId w:val="6"/>
        </w:numPr>
        <w:spacing w:after="120"/>
        <w:jc w:val="both"/>
        <w:rPr>
          <w:rFonts w:ascii="Times New Roman" w:hAnsi="Times New Roman"/>
          <w:b/>
          <w:lang w:val="en-US"/>
        </w:rPr>
      </w:pPr>
      <w:r w:rsidRPr="0033424F">
        <w:rPr>
          <w:rFonts w:ascii="Times New Roman" w:hAnsi="Times New Roman"/>
          <w:b/>
          <w:lang w:val="en-US"/>
        </w:rPr>
        <w:t>Introduction</w:t>
      </w:r>
    </w:p>
    <w:p w14:paraId="687A4F0C" w14:textId="533F5C66" w:rsidR="00A968A5" w:rsidRPr="0033424F" w:rsidRDefault="00A968A5" w:rsidP="003E074F">
      <w:pPr>
        <w:spacing w:afterLines="50" w:after="120"/>
        <w:jc w:val="both"/>
        <w:rPr>
          <w:rFonts w:eastAsia="ＭＳ 明朝"/>
          <w:sz w:val="22"/>
          <w:szCs w:val="22"/>
          <w:lang w:val="en-US"/>
        </w:rPr>
      </w:pPr>
      <w:r w:rsidRPr="0033424F">
        <w:rPr>
          <w:rFonts w:eastAsia="ＭＳ 明朝"/>
          <w:sz w:val="22"/>
          <w:szCs w:val="22"/>
          <w:lang w:val="en-US"/>
        </w:rPr>
        <w:t xml:space="preserve">At </w:t>
      </w:r>
      <w:r w:rsidR="00CE57C3">
        <w:rPr>
          <w:rFonts w:eastAsia="ＭＳ 明朝" w:hint="eastAsia"/>
          <w:sz w:val="22"/>
          <w:szCs w:val="22"/>
          <w:lang w:val="en-US"/>
        </w:rPr>
        <w:t xml:space="preserve">the </w:t>
      </w:r>
      <w:r w:rsidRPr="0033424F">
        <w:rPr>
          <w:rFonts w:eastAsia="ＭＳ 明朝"/>
          <w:sz w:val="22"/>
          <w:szCs w:val="22"/>
          <w:lang w:val="en-US"/>
        </w:rPr>
        <w:t>RAN#</w:t>
      </w:r>
      <w:r w:rsidR="00806AC2" w:rsidRPr="0033424F">
        <w:rPr>
          <w:rFonts w:eastAsia="ＭＳ 明朝"/>
          <w:sz w:val="22"/>
          <w:szCs w:val="22"/>
          <w:lang w:val="en-US"/>
        </w:rPr>
        <w:t>10</w:t>
      </w:r>
      <w:r w:rsidR="00133DAC">
        <w:rPr>
          <w:rFonts w:eastAsia="SimSun" w:hint="eastAsia"/>
          <w:sz w:val="22"/>
          <w:szCs w:val="22"/>
          <w:lang w:val="en-US" w:eastAsia="zh-CN"/>
        </w:rPr>
        <w:t>4</w:t>
      </w:r>
      <w:r w:rsidRPr="0033424F">
        <w:rPr>
          <w:rFonts w:eastAsia="ＭＳ 明朝"/>
          <w:sz w:val="22"/>
          <w:szCs w:val="22"/>
          <w:lang w:val="en-US"/>
        </w:rPr>
        <w:t xml:space="preserve"> meeting, </w:t>
      </w:r>
      <w:r w:rsidR="00133DAC">
        <w:rPr>
          <w:rFonts w:eastAsia="SimSun" w:hint="eastAsia"/>
          <w:sz w:val="22"/>
          <w:szCs w:val="22"/>
          <w:lang w:val="en-US" w:eastAsia="zh-CN"/>
        </w:rPr>
        <w:t xml:space="preserve">revised </w:t>
      </w:r>
      <w:r w:rsidR="009F003E" w:rsidRPr="0033424F">
        <w:rPr>
          <w:rFonts w:eastAsia="ＭＳ 明朝"/>
          <w:sz w:val="22"/>
          <w:szCs w:val="22"/>
          <w:lang w:val="en-US"/>
        </w:rPr>
        <w:t>W</w:t>
      </w:r>
      <w:r w:rsidRPr="0033424F">
        <w:rPr>
          <w:rFonts w:eastAsia="ＭＳ 明朝"/>
          <w:sz w:val="22"/>
          <w:szCs w:val="22"/>
          <w:lang w:val="en-US"/>
        </w:rPr>
        <w:t xml:space="preserve">ID on </w:t>
      </w:r>
      <w:r w:rsidR="002E542B" w:rsidRPr="0033424F">
        <w:rPr>
          <w:rFonts w:eastAsia="ＭＳ 明朝"/>
          <w:sz w:val="22"/>
          <w:szCs w:val="22"/>
          <w:lang w:val="en-US"/>
        </w:rPr>
        <w:t>NR duplex operation</w:t>
      </w:r>
      <w:r w:rsidR="00926021" w:rsidRPr="0033424F">
        <w:rPr>
          <w:rFonts w:eastAsia="ＭＳ 明朝"/>
          <w:sz w:val="22"/>
          <w:szCs w:val="22"/>
          <w:lang w:val="en-US"/>
        </w:rPr>
        <w:t xml:space="preserve"> enhancements</w:t>
      </w:r>
      <w:r w:rsidRPr="0033424F">
        <w:rPr>
          <w:rFonts w:eastAsia="ＭＳ 明朝"/>
          <w:sz w:val="22"/>
          <w:szCs w:val="22"/>
          <w:lang w:val="en-US"/>
        </w:rPr>
        <w:t xml:space="preserve"> was approved with the objective as follows [1]:</w:t>
      </w:r>
    </w:p>
    <w:tbl>
      <w:tblPr>
        <w:tblStyle w:val="afc"/>
        <w:tblW w:w="0" w:type="auto"/>
        <w:tblLook w:val="04A0" w:firstRow="1" w:lastRow="0" w:firstColumn="1" w:lastColumn="0" w:noHBand="0" w:noVBand="1"/>
      </w:tblPr>
      <w:tblGrid>
        <w:gridCol w:w="9962"/>
      </w:tblGrid>
      <w:tr w:rsidR="00A968A5" w:rsidRPr="0033424F" w14:paraId="3EABB57D" w14:textId="77777777" w:rsidTr="009865FB">
        <w:tc>
          <w:tcPr>
            <w:tcW w:w="9962" w:type="dxa"/>
          </w:tcPr>
          <w:p w14:paraId="3454B7DA" w14:textId="77777777" w:rsidR="0072592A" w:rsidRPr="0072592A" w:rsidRDefault="0072592A" w:rsidP="0072592A">
            <w:pPr>
              <w:ind w:right="-99"/>
              <w:jc w:val="both"/>
              <w:rPr>
                <w:rFonts w:eastAsia="DengXian"/>
                <w:bCs/>
                <w:sz w:val="20"/>
                <w:lang w:eastAsia="ko-KR"/>
              </w:rPr>
            </w:pPr>
            <w:r w:rsidRPr="0072592A">
              <w:rPr>
                <w:rFonts w:eastAsia="DengXian" w:hint="eastAsia"/>
                <w:bCs/>
                <w:sz w:val="20"/>
                <w:lang w:eastAsia="ko-KR"/>
              </w:rPr>
              <w:t xml:space="preserve">The objectives are as </w:t>
            </w:r>
            <w:r w:rsidRPr="0072592A">
              <w:rPr>
                <w:rFonts w:eastAsia="DengXian"/>
                <w:bCs/>
                <w:sz w:val="20"/>
                <w:lang w:eastAsia="ko-KR"/>
              </w:rPr>
              <w:t>follows</w:t>
            </w:r>
            <w:r w:rsidRPr="0072592A">
              <w:rPr>
                <w:rFonts w:eastAsia="DengXian" w:hint="eastAsia"/>
                <w:bCs/>
                <w:sz w:val="20"/>
                <w:lang w:eastAsia="ko-KR"/>
              </w:rPr>
              <w:t>:</w:t>
            </w:r>
          </w:p>
          <w:p w14:paraId="311DF7A5"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For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non-overlapping full duplex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 within a TDD carrier:</w:t>
            </w:r>
          </w:p>
          <w:p w14:paraId="65B2396D"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0151E531"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time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3DD22D11"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semi-static 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to UEs in RRC_CONNECTED mode [RAN1, RAN2]</w:t>
            </w:r>
          </w:p>
          <w:p w14:paraId="4317BB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Indication of frequency domain location of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SIB is not precluded</w:t>
            </w:r>
          </w:p>
          <w:p w14:paraId="00895F49" w14:textId="77777777" w:rsidR="0072592A" w:rsidRPr="0072592A" w:rsidRDefault="0072592A" w:rsidP="0072592A">
            <w:pPr>
              <w:numPr>
                <w:ilvl w:val="1"/>
                <w:numId w:val="37"/>
              </w:numPr>
              <w:rPr>
                <w:rFonts w:eastAsia="DengXian"/>
                <w:sz w:val="20"/>
                <w:lang w:val="en-US" w:eastAsia="zh-CN"/>
              </w:rPr>
            </w:pPr>
            <w:r w:rsidRPr="0072592A">
              <w:rPr>
                <w:rFonts w:eastAsia="DengXian"/>
                <w:sz w:val="20"/>
                <w:lang w:val="en-US" w:eastAsia="zh-CN"/>
              </w:rPr>
              <w:t>Specify SBFD operation to support random access in SBFD symbols by UEs in RRC_CONNECTED mode and RRC_IDLE/INACTIVE mode [RAN1, RAN2]</w:t>
            </w:r>
          </w:p>
          <w:p w14:paraId="3119140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Specify UE transmission, reception and measurement behavior and procedures in SBFD symbols and/or non-SBFD symbols for SBFD aware UE [RAN1, RAN2]</w:t>
            </w:r>
          </w:p>
          <w:p w14:paraId="2A22970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Transmission and reception </w:t>
            </w:r>
            <w:proofErr w:type="spellStart"/>
            <w:r w:rsidRPr="0072592A">
              <w:rPr>
                <w:rFonts w:eastAsia="Malgun Gothic"/>
                <w:sz w:val="20"/>
                <w:lang w:val="en-US" w:eastAsia="ko-KR"/>
              </w:rPr>
              <w:t>behaviours</w:t>
            </w:r>
            <w:proofErr w:type="spellEnd"/>
            <w:r w:rsidRPr="0072592A">
              <w:rPr>
                <w:rFonts w:eastAsia="Malgun Gothic"/>
                <w:sz w:val="20"/>
                <w:lang w:val="en-US" w:eastAsia="ko-KR"/>
              </w:rPr>
              <w:t xml:space="preserve"> on SBFD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configured in DL and/or flexible symbol indicated by </w:t>
            </w:r>
            <w:r w:rsidRPr="0072592A">
              <w:rPr>
                <w:rFonts w:eastAsia="Malgun Gothic"/>
                <w:i/>
                <w:iCs/>
                <w:sz w:val="20"/>
                <w:lang w:val="en-US" w:eastAsia="ko-KR"/>
              </w:rPr>
              <w:t>TDD-UL-DL-</w:t>
            </w:r>
            <w:proofErr w:type="spellStart"/>
            <w:r w:rsidRPr="0072592A">
              <w:rPr>
                <w:rFonts w:eastAsia="Malgun Gothic"/>
                <w:i/>
                <w:iCs/>
                <w:sz w:val="20"/>
                <w:lang w:val="en-US" w:eastAsia="ko-KR"/>
              </w:rPr>
              <w:t>ConfigCommon</w:t>
            </w:r>
            <w:proofErr w:type="spellEnd"/>
          </w:p>
          <w:p w14:paraId="0C08D342"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UL transmissions within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only</w:t>
            </w:r>
          </w:p>
          <w:p w14:paraId="499D2F6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DL receptions within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only, except for CLI measurement by the UE outside of the DL </w:t>
            </w:r>
            <w:proofErr w:type="spellStart"/>
            <w:r w:rsidRPr="0072592A">
              <w:rPr>
                <w:rFonts w:eastAsia="Malgun Gothic"/>
                <w:sz w:val="20"/>
                <w:lang w:val="en-US" w:eastAsia="ko-KR"/>
              </w:rPr>
              <w:t>subbands</w:t>
            </w:r>
            <w:proofErr w:type="spellEnd"/>
          </w:p>
          <w:p w14:paraId="2E3163BE" w14:textId="77777777" w:rsidR="0072592A" w:rsidRPr="0072592A" w:rsidRDefault="0072592A" w:rsidP="0072592A">
            <w:pPr>
              <w:spacing w:after="160" w:line="256" w:lineRule="auto"/>
              <w:ind w:left="2520" w:right="-99"/>
              <w:rPr>
                <w:rFonts w:eastAsia="Malgun Gothic"/>
                <w:sz w:val="20"/>
                <w:lang w:val="en-US" w:eastAsia="ko-KR"/>
              </w:rPr>
            </w:pPr>
            <w:r w:rsidRPr="0072592A">
              <w:rPr>
                <w:rFonts w:eastAsia="Malgun Gothic"/>
                <w:sz w:val="20"/>
                <w:lang w:val="en-US" w:eastAsia="ko-KR"/>
              </w:rPr>
              <w:t xml:space="preserve">Note: </w:t>
            </w:r>
            <w:r w:rsidRPr="0072592A">
              <w:rPr>
                <w:rFonts w:eastAsia="DengXian"/>
                <w:sz w:val="20"/>
                <w:lang w:val="en-US" w:eastAsia="zh-CN"/>
              </w:rPr>
              <w:t>When flexible symbols are used, it is not expected that any legacy Uplink symbol is converted to Downlink/SBFD symbols</w:t>
            </w:r>
          </w:p>
          <w:p w14:paraId="37CC4AD6"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 on resource allocation in frequency domain in SBFD symbols, including</w:t>
            </w:r>
          </w:p>
          <w:p w14:paraId="335FD34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resource allocation in frequency domain for PDSCH/CSI-RS across two DL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in SBFD symbols</w:t>
            </w:r>
          </w:p>
          <w:p w14:paraId="7E3914F8"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handling of unaligned boundaries between SBFD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RBG, CSI reporting </w:t>
            </w:r>
            <w:proofErr w:type="spellStart"/>
            <w:r w:rsidRPr="0072592A">
              <w:rPr>
                <w:rFonts w:eastAsia="Malgun Gothic"/>
                <w:sz w:val="20"/>
                <w:lang w:val="en-US" w:eastAsia="ko-KR"/>
              </w:rPr>
              <w:t>subband</w:t>
            </w:r>
            <w:proofErr w:type="spellEnd"/>
            <w:r w:rsidRPr="0072592A">
              <w:rPr>
                <w:rFonts w:eastAsia="Malgun Gothic"/>
                <w:sz w:val="20"/>
                <w:lang w:val="en-US" w:eastAsia="ko-KR"/>
              </w:rPr>
              <w:t>, CSI-RS resource, PRG</w:t>
            </w:r>
          </w:p>
          <w:p w14:paraId="6EE6678D"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Enhancements on physical channels/signals and procedure across SBFD symbols and non-SBFD symbols in different slots, where each transmission/reception within a slot has either all SBFD or all non-SBFD symbols, including</w:t>
            </w:r>
          </w:p>
          <w:p w14:paraId="181F7700"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resource allocation in frequency domain for transmission or reception in SBFD symbols and non-SBFD symbols with different available frequency resource in different slots</w:t>
            </w:r>
          </w:p>
          <w:p w14:paraId="0A24E85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CSI report of which associated CSI-RS instances occur in both SBFD symbols and non-SBFD symbols in different slots</w:t>
            </w:r>
          </w:p>
          <w:p w14:paraId="44F1DA99"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Configurations for SRS, PUCCH and PUSCH on SBFD symbols and non-SBFD symbols, e.g., resources, frequency hopping parameters, UL power control parameters and/or beam/spatial relation</w:t>
            </w:r>
          </w:p>
          <w:p w14:paraId="0D5BF1A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Collision handling between DL reception in DL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(s) and UL transmission in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in a SBFD symbol</w:t>
            </w:r>
          </w:p>
          <w:p w14:paraId="1B51835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Followings are assumed based on TR 38.858</w:t>
            </w:r>
          </w:p>
          <w:p w14:paraId="21291A0B"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at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40D8E59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Half duplex operation at the UE side</w:t>
            </w:r>
          </w:p>
          <w:p w14:paraId="5BEDE57E"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FR1 and FR2-1</w:t>
            </w:r>
          </w:p>
          <w:p w14:paraId="5089FFB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SBFD operation Option 4, i.e., both time and frequency locations of </w:t>
            </w:r>
            <w:proofErr w:type="spellStart"/>
            <w:r w:rsidRPr="0072592A">
              <w:rPr>
                <w:rFonts w:eastAsia="Malgun Gothic"/>
                <w:sz w:val="20"/>
                <w:lang w:val="en-US" w:eastAsia="ko-KR"/>
              </w:rPr>
              <w:t>subbands</w:t>
            </w:r>
            <w:proofErr w:type="spellEnd"/>
            <w:r w:rsidRPr="0072592A">
              <w:rPr>
                <w:rFonts w:eastAsia="Malgun Gothic"/>
                <w:sz w:val="20"/>
                <w:lang w:val="en-US" w:eastAsia="ko-KR"/>
              </w:rPr>
              <w:t xml:space="preserve"> for SBFD operation are known to SBFD aware UEs</w:t>
            </w:r>
          </w:p>
          <w:p w14:paraId="592413BA"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Coexistence between non-SBFD aware UEs (including legacy UEs) and SBFD aware UEs in the cell operating SBFD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side</w:t>
            </w:r>
          </w:p>
          <w:p w14:paraId="5815B743"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SBFD scheme within a single configured DL and UL BWP pair with aligned center frequencies</w:t>
            </w:r>
          </w:p>
          <w:p w14:paraId="5424665F"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One UL </w:t>
            </w:r>
            <w:proofErr w:type="spellStart"/>
            <w:r w:rsidRPr="0072592A">
              <w:rPr>
                <w:rFonts w:eastAsia="Malgun Gothic"/>
                <w:sz w:val="20"/>
                <w:lang w:val="en-US" w:eastAsia="ko-KR"/>
              </w:rPr>
              <w:t>subband</w:t>
            </w:r>
            <w:proofErr w:type="spellEnd"/>
            <w:r w:rsidRPr="0072592A">
              <w:rPr>
                <w:rFonts w:eastAsia="Malgun Gothic"/>
                <w:sz w:val="20"/>
                <w:lang w:val="en-US" w:eastAsia="ko-KR"/>
              </w:rPr>
              <w:t xml:space="preserve"> for SBFD operation in an SBFD symbol (excluding legacy UL symbol/slot) within a TDD carrier</w:t>
            </w:r>
          </w:p>
          <w:p w14:paraId="13782CF8"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DengXian"/>
                <w:sz w:val="20"/>
                <w:lang w:val="en-US" w:eastAsia="zh-CN"/>
              </w:rPr>
              <w:t xml:space="preserve">Mechanisms for SBFD operation shall also consider the </w:t>
            </w:r>
            <w:r w:rsidRPr="0072592A">
              <w:rPr>
                <w:rFonts w:eastAsia="Malgun Gothic"/>
                <w:sz w:val="20"/>
                <w:lang w:val="en-US" w:eastAsia="ko-KR"/>
              </w:rPr>
              <w:t>adjacent channel coexistence between two operators</w:t>
            </w:r>
          </w:p>
          <w:p w14:paraId="0461F38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Specify enhancements for CLI handling [RAN1, RAN2, RAN3, RAN4]</w:t>
            </w:r>
          </w:p>
          <w:p w14:paraId="3CC71AF7" w14:textId="77777777" w:rsidR="0072592A" w:rsidRPr="0072592A" w:rsidRDefault="0072592A" w:rsidP="0072592A">
            <w:pPr>
              <w:numPr>
                <w:ilvl w:val="2"/>
                <w:numId w:val="37"/>
              </w:numPr>
              <w:tabs>
                <w:tab w:val="left" w:pos="720"/>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including [RAN3]</w:t>
            </w:r>
          </w:p>
          <w:p w14:paraId="3D6248AD"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Semi-static cell-specific SBFD time and frequency location configuration </w:t>
            </w:r>
          </w:p>
          <w:p w14:paraId="7E8AF19B"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Measurement resource configuration, i.e., SSB and/or periodic NZP CSI-RS </w:t>
            </w:r>
          </w:p>
          <w:p w14:paraId="3363C291"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Strongest DL beam information</w:t>
            </w:r>
          </w:p>
          <w:p w14:paraId="152C06E0" w14:textId="77777777" w:rsidR="0072592A" w:rsidRPr="0072592A" w:rsidRDefault="0072592A" w:rsidP="0072592A">
            <w:pPr>
              <w:numPr>
                <w:ilvl w:val="3"/>
                <w:numId w:val="37"/>
              </w:numPr>
              <w:tabs>
                <w:tab w:val="left" w:pos="720"/>
                <w:tab w:val="left" w:pos="2160"/>
              </w:tabs>
              <w:spacing w:after="160" w:line="256" w:lineRule="auto"/>
              <w:ind w:right="-99"/>
              <w:rPr>
                <w:rFonts w:eastAsia="Malgun Gothic"/>
                <w:sz w:val="20"/>
                <w:lang w:val="en-US" w:eastAsia="ko-KR"/>
              </w:rPr>
            </w:pPr>
            <w:r w:rsidRPr="0072592A">
              <w:rPr>
                <w:rFonts w:eastAsia="Malgun Gothic"/>
                <w:sz w:val="20"/>
                <w:lang w:val="en-US" w:eastAsia="ko-KR"/>
              </w:rPr>
              <w:t>CLI-mitigation request</w:t>
            </w:r>
          </w:p>
          <w:p w14:paraId="55107CD1"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UL resource muting for PUSCH, including [RAN1, RAN2, RAN4] </w:t>
            </w:r>
          </w:p>
          <w:p w14:paraId="749135AA" w14:textId="77777777" w:rsidR="0072592A" w:rsidRPr="0072592A" w:rsidRDefault="0072592A" w:rsidP="0072592A">
            <w:pPr>
              <w:numPr>
                <w:ilvl w:val="3"/>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Indication/determination of UL resource muting for PUSCH based on semi-static configuration, assuming comb-2 for both DFT-S-OFDM and CP-OFDM in each allocated PRB and up to 2 symbols in time domain</w:t>
            </w:r>
          </w:p>
          <w:p w14:paraId="01C4AF80"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PUSCH resource mapping, i.e., rate-matching around the muted REs</w:t>
            </w:r>
          </w:p>
          <w:p w14:paraId="718D74F9"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Malgun Gothic"/>
                <w:sz w:val="20"/>
                <w:lang w:val="en-US" w:eastAsia="ko-KR"/>
              </w:rPr>
              <w:t>UCI resource determination in symbols with muted REs</w:t>
            </w:r>
          </w:p>
          <w:p w14:paraId="5ACD6C7E" w14:textId="77777777" w:rsidR="0072592A" w:rsidRPr="0072592A" w:rsidRDefault="0072592A" w:rsidP="0072592A">
            <w:pPr>
              <w:numPr>
                <w:ilvl w:val="2"/>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L1 based UE-to-UE CLI measurement and reporting based on existing CSI framework, including [RAN1, RAN2, RAN4]</w:t>
            </w:r>
          </w:p>
          <w:p w14:paraId="15C80E3E"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Periodic, semi-persistent, or aperiodic measurement resource (set), i.e., SRS-RSRP resource or CLI-RSSI resource, and configuration/determination of ‘</w:t>
            </w:r>
            <w:proofErr w:type="spellStart"/>
            <w:r w:rsidRPr="0072592A">
              <w:rPr>
                <w:rFonts w:eastAsia="Malgun Gothic"/>
                <w:sz w:val="20"/>
                <w:lang w:val="en-US" w:eastAsia="ko-KR"/>
              </w:rPr>
              <w:t>typeD</w:t>
            </w:r>
            <w:proofErr w:type="spellEnd"/>
            <w:r w:rsidRPr="0072592A">
              <w:rPr>
                <w:rFonts w:eastAsia="Malgun Gothic"/>
                <w:sz w:val="20"/>
                <w:lang w:val="en-US" w:eastAsia="ko-KR"/>
              </w:rPr>
              <w:t>’ QCL assumptions for the CLI measurement resource</w:t>
            </w:r>
          </w:p>
          <w:p w14:paraId="36D72CA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At least aperiodic reporting</w:t>
            </w:r>
          </w:p>
          <w:p w14:paraId="77D8CB1F"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lastRenderedPageBreak/>
              <w:t>New report quantities, e.g., L1-SRS-RSRP, L1-CLI-RSSI and/or measurement resource indices</w:t>
            </w:r>
          </w:p>
          <w:p w14:paraId="52F556E7"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UCI bits generation </w:t>
            </w:r>
          </w:p>
          <w:p w14:paraId="2913B276" w14:textId="77777777" w:rsidR="0072592A" w:rsidRPr="0072592A" w:rsidRDefault="0072592A" w:rsidP="0072592A">
            <w:pPr>
              <w:numPr>
                <w:ilvl w:val="3"/>
                <w:numId w:val="37"/>
              </w:numPr>
              <w:spacing w:after="160" w:line="256" w:lineRule="auto"/>
              <w:ind w:right="-99"/>
              <w:rPr>
                <w:rFonts w:eastAsia="Malgun Gothic"/>
                <w:sz w:val="20"/>
                <w:lang w:val="en-US" w:eastAsia="ko-KR"/>
              </w:rPr>
            </w:pPr>
            <w:r w:rsidRPr="0072592A">
              <w:rPr>
                <w:rFonts w:eastAsia="Malgun Gothic"/>
                <w:sz w:val="20"/>
                <w:lang w:val="en-US" w:eastAsia="ko-KR"/>
              </w:rPr>
              <w:t>Priority rules for multiple CSI reporting</w:t>
            </w:r>
          </w:p>
          <w:p w14:paraId="73B22AD6" w14:textId="77777777" w:rsidR="0072592A" w:rsidRPr="0072592A" w:rsidRDefault="0072592A" w:rsidP="0072592A">
            <w:pPr>
              <w:numPr>
                <w:ilvl w:val="3"/>
                <w:numId w:val="37"/>
              </w:numPr>
              <w:tabs>
                <w:tab w:val="left" w:pos="1440"/>
                <w:tab w:val="left" w:pos="2160"/>
              </w:tabs>
              <w:spacing w:after="160" w:line="256" w:lineRule="auto"/>
              <w:ind w:right="-99"/>
              <w:rPr>
                <w:rFonts w:eastAsia="Malgun Gothic"/>
                <w:sz w:val="20"/>
                <w:lang w:val="en-US" w:eastAsia="ko-KR"/>
              </w:rPr>
            </w:pPr>
            <w:r w:rsidRPr="0072592A">
              <w:rPr>
                <w:rFonts w:eastAsia="DengXian" w:hint="eastAsia"/>
                <w:sz w:val="20"/>
                <w:lang w:val="en-US" w:eastAsia="zh-CN"/>
              </w:rPr>
              <w:t>C</w:t>
            </w:r>
            <w:r w:rsidRPr="0072592A">
              <w:rPr>
                <w:rFonts w:eastAsia="DengXian"/>
                <w:sz w:val="20"/>
                <w:lang w:val="en-US" w:eastAsia="zh-CN"/>
              </w:rPr>
              <w:t>LI measurement accuracy requirement</w:t>
            </w:r>
          </w:p>
          <w:p w14:paraId="15224902" w14:textId="77777777" w:rsidR="0072592A" w:rsidRPr="0072592A" w:rsidRDefault="0072592A" w:rsidP="0072592A">
            <w:pPr>
              <w:numPr>
                <w:ilvl w:val="2"/>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 Without dedicated optimization for dynamic/flexible TDD. </w:t>
            </w:r>
          </w:p>
          <w:p w14:paraId="5F578F8A"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Specify BS RF requirements for SBFD operation at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[RAN4]</w:t>
            </w:r>
          </w:p>
          <w:p w14:paraId="3D2A9BB7"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applicable RRM core requirements for CLI handling mechanisms [RAN4]</w:t>
            </w:r>
          </w:p>
          <w:p w14:paraId="26A49B9E"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Specify other RRM core requirements for SBFD operation, if identified [RAN4]</w:t>
            </w:r>
          </w:p>
          <w:p w14:paraId="13F2B19A"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 RAN3 will not specify enhancements to network </w:t>
            </w:r>
            <w:proofErr w:type="spellStart"/>
            <w:r w:rsidRPr="0072592A">
              <w:rPr>
                <w:rFonts w:eastAsia="Malgun Gothic"/>
                <w:sz w:val="20"/>
                <w:lang w:val="en-US" w:eastAsia="ko-KR"/>
              </w:rPr>
              <w:t>signalling</w:t>
            </w:r>
            <w:proofErr w:type="spellEnd"/>
            <w:r w:rsidRPr="0072592A">
              <w:rPr>
                <w:rFonts w:eastAsia="Malgun Gothic"/>
                <w:sz w:val="20"/>
                <w:lang w:val="en-US" w:eastAsia="ko-KR"/>
              </w:rPr>
              <w:t xml:space="preserve"> to support inter-operator coordination for CLI handling </w:t>
            </w:r>
          </w:p>
          <w:p w14:paraId="60941312" w14:textId="77777777" w:rsidR="0072592A" w:rsidRPr="0072592A" w:rsidRDefault="0072592A" w:rsidP="0072592A">
            <w:pPr>
              <w:numPr>
                <w:ilvl w:val="0"/>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information exchange among </w:t>
            </w:r>
            <w:proofErr w:type="spellStart"/>
            <w:r w:rsidRPr="0072592A">
              <w:rPr>
                <w:rFonts w:eastAsia="Malgun Gothic"/>
                <w:sz w:val="20"/>
                <w:lang w:val="en-US" w:eastAsia="ko-KR"/>
              </w:rPr>
              <w:t>gNBs</w:t>
            </w:r>
            <w:proofErr w:type="spellEnd"/>
            <w:r w:rsidRPr="0072592A">
              <w:rPr>
                <w:rFonts w:eastAsia="Malgun Gothic"/>
                <w:sz w:val="20"/>
                <w:lang w:val="en-US" w:eastAsia="ko-KR"/>
              </w:rPr>
              <w:t xml:space="preserve"> </w:t>
            </w:r>
          </w:p>
          <w:p w14:paraId="2BAC873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 xml:space="preserve">No normative behavior is implied for the </w:t>
            </w:r>
            <w:proofErr w:type="spellStart"/>
            <w:r w:rsidRPr="0072592A">
              <w:rPr>
                <w:rFonts w:eastAsia="Malgun Gothic"/>
                <w:sz w:val="20"/>
                <w:lang w:val="en-US" w:eastAsia="ko-KR"/>
              </w:rPr>
              <w:t>gNB</w:t>
            </w:r>
            <w:proofErr w:type="spellEnd"/>
            <w:r w:rsidRPr="0072592A">
              <w:rPr>
                <w:rFonts w:eastAsia="Malgun Gothic"/>
                <w:sz w:val="20"/>
                <w:lang w:val="en-US" w:eastAsia="ko-KR"/>
              </w:rPr>
              <w:t xml:space="preserve"> receiving the CLI-mitigation request. No need to further send a stop message for CLI mitigation. Detailed signaling can be discussed in RAN3</w:t>
            </w:r>
          </w:p>
          <w:p w14:paraId="14CCDFA4"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The information exchanges are subject to RAN3’s assessment of feasibility and specification impact</w:t>
            </w:r>
          </w:p>
          <w:p w14:paraId="12AC5E10"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UL resource muting </w:t>
            </w:r>
          </w:p>
          <w:p w14:paraId="79A14A39"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new DCI field / MAC CE is introduced for indication/determination of UL resource muting</w:t>
            </w:r>
          </w:p>
          <w:p w14:paraId="3BA978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No impact on data and control multiplexing as defined in section 6.2.7, TS 38.212</w:t>
            </w:r>
          </w:p>
          <w:p w14:paraId="6F874402"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does not apply for Msg A PUSCH and Msg 3 PUSCH</w:t>
            </w:r>
          </w:p>
          <w:p w14:paraId="334905A7"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UL resource muting applies only for UEs in RRC_CONNECTED mode</w:t>
            </w:r>
          </w:p>
          <w:p w14:paraId="136A9423"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UE assumes that the UL resource muting pattern does not overlap UL DMRS or PT-RS in the same symbol</w:t>
            </w:r>
          </w:p>
          <w:p w14:paraId="7AC1CC97"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Power boosting is assumed for REs in the symbol with UL resource muting. PUSCH transmit power does not change across symbols</w:t>
            </w:r>
          </w:p>
          <w:p w14:paraId="77D2C0CD"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No changes on TBS determination for PUSCH</w:t>
            </w:r>
          </w:p>
          <w:p w14:paraId="6B3B73BA"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Check impact on transmit signal quality/MPR requirement, if any, with RAN4</w:t>
            </w:r>
          </w:p>
          <w:p w14:paraId="62D39F21"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This feature is subject to UE capability</w:t>
            </w:r>
          </w:p>
          <w:p w14:paraId="6B8C98DE" w14:textId="77777777" w:rsidR="0072592A" w:rsidRPr="0072592A" w:rsidRDefault="0072592A" w:rsidP="0072592A">
            <w:pPr>
              <w:numPr>
                <w:ilvl w:val="0"/>
                <w:numId w:val="37"/>
              </w:numPr>
              <w:tabs>
                <w:tab w:val="left" w:pos="1440"/>
              </w:tabs>
              <w:spacing w:after="160" w:line="256" w:lineRule="auto"/>
              <w:ind w:right="-99"/>
              <w:rPr>
                <w:rFonts w:eastAsia="Malgun Gothic"/>
                <w:sz w:val="20"/>
                <w:lang w:val="en-US" w:eastAsia="ko-KR"/>
              </w:rPr>
            </w:pPr>
            <w:r w:rsidRPr="0072592A">
              <w:rPr>
                <w:rFonts w:eastAsia="Malgun Gothic"/>
                <w:sz w:val="20"/>
                <w:lang w:val="en-US" w:eastAsia="ko-KR"/>
              </w:rPr>
              <w:t xml:space="preserve">Notes: Following are assumed for L1 based UE-to-UE CLI measurement and reporting </w:t>
            </w:r>
          </w:p>
          <w:p w14:paraId="0BD15B5C" w14:textId="77777777" w:rsidR="0072592A" w:rsidRPr="0072592A" w:rsidRDefault="0072592A" w:rsidP="0072592A">
            <w:pPr>
              <w:numPr>
                <w:ilvl w:val="1"/>
                <w:numId w:val="37"/>
              </w:numPr>
              <w:tabs>
                <w:tab w:val="left" w:pos="2160"/>
              </w:tabs>
              <w:spacing w:after="160" w:line="256" w:lineRule="auto"/>
              <w:ind w:right="-99"/>
              <w:rPr>
                <w:rFonts w:eastAsia="Malgun Gothic"/>
                <w:sz w:val="20"/>
                <w:lang w:val="en-US" w:eastAsia="ko-KR"/>
              </w:rPr>
            </w:pPr>
            <w:r w:rsidRPr="0072592A">
              <w:rPr>
                <w:rFonts w:eastAsia="Malgun Gothic"/>
                <w:sz w:val="20"/>
                <w:lang w:val="en-US" w:eastAsia="ko-KR"/>
              </w:rPr>
              <w:t xml:space="preserve">The measurement resources for SRS-RSRP are based on the existing legacy RS patterns. No specification impact for SRS configuration information exchange between </w:t>
            </w:r>
            <w:proofErr w:type="spellStart"/>
            <w:r w:rsidRPr="0072592A">
              <w:rPr>
                <w:rFonts w:eastAsia="Malgun Gothic"/>
                <w:sz w:val="20"/>
                <w:lang w:val="en-US" w:eastAsia="ko-KR"/>
              </w:rPr>
              <w:t>gNBs</w:t>
            </w:r>
            <w:proofErr w:type="spellEnd"/>
          </w:p>
          <w:p w14:paraId="79AAA2AC"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Periodic and semi-persistent reporting can be considered in addition to aperiodic reporting</w:t>
            </w:r>
          </w:p>
          <w:p w14:paraId="222FA0EA" w14:textId="77777777" w:rsidR="0072592A" w:rsidRPr="0072592A" w:rsidRDefault="0072592A" w:rsidP="0072592A">
            <w:pPr>
              <w:numPr>
                <w:ilvl w:val="1"/>
                <w:numId w:val="37"/>
              </w:numPr>
              <w:spacing w:after="160" w:line="256" w:lineRule="auto"/>
              <w:ind w:right="-99"/>
              <w:rPr>
                <w:rFonts w:eastAsia="Malgun Gothic"/>
                <w:sz w:val="20"/>
                <w:lang w:val="en-US" w:eastAsia="ko-KR"/>
              </w:rPr>
            </w:pPr>
            <w:r w:rsidRPr="0072592A">
              <w:rPr>
                <w:rFonts w:eastAsia="Malgun Gothic"/>
                <w:sz w:val="20"/>
                <w:lang w:val="en-US" w:eastAsia="ko-KR"/>
              </w:rPr>
              <w:t>For the new reporting quantities, at least wideband reporting is supported</w:t>
            </w:r>
          </w:p>
          <w:p w14:paraId="183CF160" w14:textId="77777777" w:rsidR="0072592A" w:rsidRPr="0072592A" w:rsidRDefault="0072592A" w:rsidP="0072592A">
            <w:pPr>
              <w:numPr>
                <w:ilvl w:val="1"/>
                <w:numId w:val="37"/>
              </w:numPr>
              <w:tabs>
                <w:tab w:val="left" w:pos="720"/>
              </w:tabs>
              <w:spacing w:after="160" w:line="256" w:lineRule="auto"/>
              <w:ind w:right="-99"/>
              <w:rPr>
                <w:rFonts w:eastAsia="Malgun Gothic"/>
                <w:sz w:val="20"/>
                <w:lang w:val="en-US" w:eastAsia="ko-KR"/>
              </w:rPr>
            </w:pPr>
            <w:r w:rsidRPr="0072592A">
              <w:rPr>
                <w:rFonts w:eastAsia="Malgun Gothic"/>
                <w:sz w:val="20"/>
                <w:lang w:val="en-US" w:eastAsia="ko-KR"/>
              </w:rPr>
              <w:t>The existing CSI processing unit, CPU occupation rule and timeline for L1 beam reporting are reused for L1 UE-to-UE CLI measurement and reporting as starting point</w:t>
            </w:r>
          </w:p>
          <w:p w14:paraId="13F1CF55" w14:textId="5A859A5E" w:rsidR="00A968A5" w:rsidRPr="0033424F" w:rsidRDefault="00A968A5" w:rsidP="000129B6">
            <w:pPr>
              <w:overflowPunct/>
              <w:autoSpaceDE/>
              <w:autoSpaceDN/>
              <w:snapToGrid w:val="0"/>
              <w:spacing w:after="120" w:line="256" w:lineRule="auto"/>
              <w:ind w:right="-99"/>
              <w:jc w:val="both"/>
              <w:textAlignment w:val="auto"/>
              <w:rPr>
                <w:rFonts w:eastAsia="Malgun Gothic"/>
                <w:sz w:val="22"/>
                <w:szCs w:val="22"/>
                <w:lang w:val="en-US" w:eastAsia="ko-KR"/>
              </w:rPr>
            </w:pPr>
          </w:p>
        </w:tc>
      </w:tr>
    </w:tbl>
    <w:p w14:paraId="2F0A7767" w14:textId="042DE72E" w:rsidR="000F6BC1" w:rsidRPr="0033424F" w:rsidRDefault="000F6BC1" w:rsidP="003E074F">
      <w:pPr>
        <w:spacing w:afterLines="50" w:after="120"/>
        <w:jc w:val="both"/>
        <w:rPr>
          <w:rFonts w:eastAsiaTheme="minorEastAsia"/>
          <w:sz w:val="20"/>
        </w:rPr>
      </w:pPr>
    </w:p>
    <w:p w14:paraId="5BBFF418" w14:textId="1EB1A50B" w:rsidR="003F7230" w:rsidRPr="0033424F" w:rsidRDefault="008E620D" w:rsidP="003E074F">
      <w:pPr>
        <w:spacing w:afterLines="50" w:after="120"/>
        <w:jc w:val="both"/>
        <w:rPr>
          <w:rFonts w:eastAsiaTheme="minorEastAsia"/>
          <w:sz w:val="22"/>
          <w:szCs w:val="22"/>
        </w:rPr>
      </w:pPr>
      <w:r w:rsidRPr="0033424F">
        <w:rPr>
          <w:rFonts w:eastAsiaTheme="minorEastAsia"/>
          <w:sz w:val="22"/>
          <w:szCs w:val="22"/>
        </w:rPr>
        <w:t>In this contribution,</w:t>
      </w:r>
      <w:r w:rsidR="009838C9" w:rsidRPr="0033424F">
        <w:rPr>
          <w:rFonts w:eastAsiaTheme="minorEastAsia"/>
          <w:sz w:val="22"/>
          <w:szCs w:val="22"/>
        </w:rPr>
        <w:t xml:space="preserve"> </w:t>
      </w:r>
      <w:r w:rsidR="000027A1">
        <w:rPr>
          <w:rFonts w:eastAsiaTheme="minorEastAsia"/>
          <w:sz w:val="22"/>
          <w:szCs w:val="22"/>
        </w:rPr>
        <w:t xml:space="preserve">SBFD </w:t>
      </w:r>
      <w:r w:rsidR="00F1790D">
        <w:rPr>
          <w:rFonts w:eastAsiaTheme="minorEastAsia"/>
          <w:sz w:val="22"/>
          <w:szCs w:val="22"/>
        </w:rPr>
        <w:t xml:space="preserve">operation for </w:t>
      </w:r>
      <w:r w:rsidR="000027A1">
        <w:rPr>
          <w:rFonts w:eastAsiaTheme="minorEastAsia"/>
          <w:sz w:val="22"/>
          <w:szCs w:val="22"/>
        </w:rPr>
        <w:t xml:space="preserve">random access </w:t>
      </w:r>
      <w:r w:rsidR="00F1790D">
        <w:rPr>
          <w:rFonts w:eastAsiaTheme="minorEastAsia"/>
          <w:sz w:val="22"/>
          <w:szCs w:val="22"/>
        </w:rPr>
        <w:t>is</w:t>
      </w:r>
      <w:r w:rsidR="009838C9" w:rsidRPr="0033424F">
        <w:rPr>
          <w:rFonts w:eastAsiaTheme="minorEastAsia"/>
          <w:sz w:val="22"/>
          <w:szCs w:val="22"/>
        </w:rPr>
        <w:t xml:space="preserve"> discussed.</w:t>
      </w:r>
    </w:p>
    <w:p w14:paraId="52260AD9" w14:textId="7CA21308" w:rsidR="00225B2E" w:rsidRDefault="001524B4" w:rsidP="003E074F">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lastRenderedPageBreak/>
        <w:t>Discussions</w:t>
      </w:r>
    </w:p>
    <w:p w14:paraId="387B5F34" w14:textId="395057D0" w:rsidR="00DC4A5E" w:rsidRPr="000129B6" w:rsidRDefault="00CE57C3" w:rsidP="000129B6">
      <w:pPr>
        <w:pStyle w:val="2"/>
        <w:ind w:left="567" w:hanging="567"/>
        <w:jc w:val="both"/>
        <w:rPr>
          <w:rFonts w:eastAsia="DengXian"/>
          <w:b/>
          <w:lang w:val="en-US" w:eastAsia="zh-CN"/>
        </w:rPr>
      </w:pPr>
      <w:r>
        <w:rPr>
          <w:rFonts w:ascii="Times New Roman" w:eastAsiaTheme="minorEastAsia" w:hAnsi="Times New Roman" w:hint="eastAsia"/>
          <w:b/>
          <w:lang w:val="en-US"/>
        </w:rPr>
        <w:t>2.1.1</w:t>
      </w:r>
      <w:r>
        <w:rPr>
          <w:rFonts w:ascii="Times New Roman" w:eastAsiaTheme="minorEastAsia" w:hAnsi="Times New Roman"/>
          <w:b/>
          <w:lang w:val="en-US"/>
        </w:rPr>
        <w:tab/>
      </w:r>
      <w:r w:rsidR="00DC4A5E" w:rsidRPr="000129B6">
        <w:rPr>
          <w:rFonts w:ascii="Times New Roman" w:eastAsia="DengXian" w:hAnsi="Times New Roman"/>
          <w:b/>
          <w:lang w:val="en-US" w:eastAsia="zh-CN"/>
        </w:rPr>
        <w:t>RACH configuration</w:t>
      </w:r>
    </w:p>
    <w:p w14:paraId="2C3F4337" w14:textId="5A531EF1" w:rsidR="00EC7B0C" w:rsidRPr="00293DCB" w:rsidRDefault="0075191F" w:rsidP="00940E08">
      <w:pPr>
        <w:jc w:val="both"/>
        <w:rPr>
          <w:rFonts w:eastAsia="SimSun"/>
          <w:sz w:val="22"/>
          <w:szCs w:val="22"/>
          <w:lang w:val="en-US" w:eastAsia="zh-CN"/>
        </w:rPr>
      </w:pPr>
      <w:r>
        <w:rPr>
          <w:rFonts w:eastAsia="SimSun" w:hint="eastAsia"/>
          <w:sz w:val="22"/>
          <w:szCs w:val="22"/>
          <w:lang w:val="en-US" w:eastAsia="zh-CN"/>
        </w:rPr>
        <w:t>B</w:t>
      </w:r>
      <w:r w:rsidR="00DE0442">
        <w:rPr>
          <w:rFonts w:eastAsia="SimSun" w:hint="eastAsia"/>
          <w:sz w:val="22"/>
          <w:szCs w:val="22"/>
          <w:lang w:val="en-US" w:eastAsia="zh-CN"/>
        </w:rPr>
        <w:t xml:space="preserve">oth RACH configuration option 1 </w:t>
      </w:r>
      <w:r w:rsidR="00C51812">
        <w:rPr>
          <w:rFonts w:eastAsia="SimSun" w:hint="eastAsia"/>
          <w:sz w:val="22"/>
          <w:szCs w:val="22"/>
          <w:lang w:val="en-US" w:eastAsia="zh-CN"/>
        </w:rPr>
        <w:t xml:space="preserve">(i.e. use legacy RACH configuration) </w:t>
      </w:r>
      <w:r w:rsidR="00DE0442">
        <w:rPr>
          <w:rFonts w:eastAsia="SimSun" w:hint="eastAsia"/>
          <w:sz w:val="22"/>
          <w:szCs w:val="22"/>
          <w:lang w:val="en-US" w:eastAsia="zh-CN"/>
        </w:rPr>
        <w:t>and RACH configuration option 2 (</w:t>
      </w:r>
      <w:r w:rsidR="00C51812">
        <w:rPr>
          <w:rFonts w:eastAsia="SimSun" w:hint="eastAsia"/>
          <w:sz w:val="22"/>
          <w:szCs w:val="22"/>
          <w:lang w:val="en-US" w:eastAsia="zh-CN"/>
        </w:rPr>
        <w:t>i.e. use additional RACH configuration for SBFD)</w:t>
      </w:r>
      <w:r>
        <w:rPr>
          <w:rFonts w:eastAsia="SimSun" w:hint="eastAsia"/>
          <w:sz w:val="22"/>
          <w:szCs w:val="22"/>
          <w:lang w:val="en-US" w:eastAsia="zh-CN"/>
        </w:rPr>
        <w:t xml:space="preserve"> </w:t>
      </w:r>
      <w:r w:rsidR="008F61FE">
        <w:rPr>
          <w:rFonts w:eastAsia="SimSun" w:hint="eastAsia"/>
          <w:sz w:val="22"/>
          <w:szCs w:val="22"/>
          <w:lang w:val="en-US" w:eastAsia="zh-CN"/>
        </w:rPr>
        <w:t>are</w:t>
      </w:r>
      <w:r>
        <w:rPr>
          <w:rFonts w:eastAsia="SimSun" w:hint="eastAsia"/>
          <w:sz w:val="22"/>
          <w:szCs w:val="22"/>
          <w:lang w:val="en-US" w:eastAsia="zh-CN"/>
        </w:rPr>
        <w:t xml:space="preserve"> supported </w:t>
      </w:r>
      <w:r w:rsidR="006122E1">
        <w:rPr>
          <w:rFonts w:eastAsia="SimSun" w:hint="eastAsia"/>
          <w:sz w:val="22"/>
          <w:szCs w:val="22"/>
          <w:lang w:val="en-US" w:eastAsia="zh-CN"/>
        </w:rPr>
        <w:t xml:space="preserve">to </w:t>
      </w:r>
      <w:r w:rsidR="008F61FE">
        <w:rPr>
          <w:rFonts w:eastAsia="SimSun" w:hint="eastAsia"/>
          <w:sz w:val="22"/>
          <w:szCs w:val="22"/>
          <w:lang w:val="en-US" w:eastAsia="zh-CN"/>
        </w:rPr>
        <w:t>obtain</w:t>
      </w:r>
      <w:r w:rsidR="006122E1">
        <w:rPr>
          <w:rFonts w:eastAsia="SimSun" w:hint="eastAsia"/>
          <w:sz w:val="22"/>
          <w:szCs w:val="22"/>
          <w:lang w:val="en-US" w:eastAsia="zh-CN"/>
        </w:rPr>
        <w:t xml:space="preserve"> valid ROs in SBFD symbols. More design details need to be further discussed.</w:t>
      </w:r>
    </w:p>
    <w:p w14:paraId="5A090079" w14:textId="77777777" w:rsidR="00801EF2" w:rsidRDefault="00801EF2" w:rsidP="00940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801EF2" w14:paraId="72535046" w14:textId="77777777" w:rsidTr="00801EF2">
        <w:tc>
          <w:tcPr>
            <w:tcW w:w="9962" w:type="dxa"/>
          </w:tcPr>
          <w:p w14:paraId="558FF8E6" w14:textId="77777777" w:rsidR="00A9653F" w:rsidRPr="00A9653F" w:rsidRDefault="00A9653F" w:rsidP="00A9653F">
            <w:pPr>
              <w:rPr>
                <w:rFonts w:ascii="Times" w:eastAsia="Batang" w:hAnsi="Times"/>
                <w:b/>
                <w:bCs/>
                <w:sz w:val="20"/>
                <w:szCs w:val="24"/>
                <w:lang w:eastAsia="en-US"/>
              </w:rPr>
            </w:pPr>
            <w:r w:rsidRPr="00A9653F">
              <w:rPr>
                <w:rFonts w:ascii="Times" w:eastAsia="Batang" w:hAnsi="Times"/>
                <w:b/>
                <w:bCs/>
                <w:sz w:val="20"/>
                <w:szCs w:val="24"/>
                <w:highlight w:val="green"/>
                <w:lang w:eastAsia="en-US"/>
              </w:rPr>
              <w:t>Agreement</w:t>
            </w:r>
          </w:p>
          <w:p w14:paraId="0F4C63ED" w14:textId="77777777" w:rsidR="00A9653F" w:rsidRPr="00A9653F" w:rsidRDefault="00A9653F" w:rsidP="00A9653F">
            <w:pPr>
              <w:spacing w:before="120" w:afterLines="50" w:after="120"/>
              <w:rPr>
                <w:rFonts w:ascii="Times" w:eastAsia="Batang" w:hAnsi="Times"/>
                <w:b/>
                <w:bCs/>
                <w:sz w:val="20"/>
                <w:szCs w:val="24"/>
                <w:lang w:eastAsia="en-US"/>
              </w:rPr>
            </w:pPr>
            <w:r w:rsidRPr="00A9653F">
              <w:rPr>
                <w:rFonts w:ascii="Times" w:eastAsia="Batang" w:hAnsi="Times"/>
                <w:b/>
                <w:bCs/>
                <w:sz w:val="20"/>
                <w:szCs w:val="24"/>
                <w:lang w:eastAsia="en-US"/>
              </w:rPr>
              <w:t>Confirm the following working assumption.</w:t>
            </w:r>
          </w:p>
          <w:p w14:paraId="00A242CF" w14:textId="77777777" w:rsidR="00A9653F" w:rsidRPr="00A9653F" w:rsidRDefault="00A9653F" w:rsidP="00A9653F">
            <w:pPr>
              <w:spacing w:before="120"/>
              <w:rPr>
                <w:rFonts w:ascii="Times" w:eastAsia="Batang" w:hAnsi="Times"/>
                <w:b/>
                <w:bCs/>
                <w:iCs/>
                <w:sz w:val="20"/>
                <w:szCs w:val="24"/>
                <w:highlight w:val="darkYellow"/>
                <w:lang w:eastAsia="en-US"/>
              </w:rPr>
            </w:pPr>
            <w:r w:rsidRPr="00A9653F">
              <w:rPr>
                <w:rFonts w:ascii="Times" w:eastAsia="Batang" w:hAnsi="Times"/>
                <w:b/>
                <w:bCs/>
                <w:iCs/>
                <w:sz w:val="20"/>
                <w:szCs w:val="24"/>
                <w:highlight w:val="darkYellow"/>
                <w:lang w:eastAsia="en-US"/>
              </w:rPr>
              <w:t>Working Assumption</w:t>
            </w:r>
          </w:p>
          <w:p w14:paraId="6BE9AC27" w14:textId="77777777" w:rsidR="00A9653F" w:rsidRPr="00A9653F" w:rsidRDefault="00A9653F" w:rsidP="00A9653F">
            <w:pPr>
              <w:spacing w:before="120"/>
              <w:rPr>
                <w:rFonts w:ascii="Times" w:eastAsia="Batang" w:hAnsi="Times"/>
                <w:sz w:val="20"/>
                <w:szCs w:val="24"/>
                <w:lang w:eastAsia="en-US"/>
              </w:rPr>
            </w:pPr>
            <w:r w:rsidRPr="00A9653F">
              <w:rPr>
                <w:rFonts w:ascii="Times" w:eastAsia="Batang" w:hAnsi="Times"/>
                <w:sz w:val="20"/>
                <w:szCs w:val="24"/>
                <w:lang w:eastAsia="en-US"/>
              </w:rP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E7E53C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 xml:space="preserve">For Option 1 with Alt 1-1, FFS whether/how to reinterpret </w:t>
            </w:r>
            <w:r w:rsidRPr="00A9653F">
              <w:rPr>
                <w:rFonts w:ascii="Times" w:eastAsia="Batang" w:hAnsi="Times"/>
                <w:i/>
                <w:iCs/>
                <w:sz w:val="20"/>
                <w:szCs w:val="24"/>
                <w:lang w:val="en-US" w:eastAsia="x-none"/>
              </w:rPr>
              <w:t>msg1-FrequencyStart</w:t>
            </w:r>
            <w:r w:rsidRPr="00A9653F">
              <w:rPr>
                <w:rFonts w:ascii="Times" w:eastAsia="Batang" w:hAnsi="Times"/>
                <w:sz w:val="20"/>
                <w:szCs w:val="24"/>
                <w:lang w:val="en-US" w:eastAsia="x-none"/>
              </w:rPr>
              <w:t xml:space="preserve"> in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i/>
                <w:iCs/>
                <w:sz w:val="20"/>
                <w:szCs w:val="24"/>
                <w:lang w:val="en-US" w:eastAsia="x-none"/>
              </w:rPr>
              <w:t>,</w:t>
            </w:r>
            <w:r w:rsidRPr="00A9653F">
              <w:rPr>
                <w:rFonts w:ascii="Times" w:eastAsia="Batang" w:hAnsi="Times"/>
                <w:sz w:val="20"/>
                <w:szCs w:val="24"/>
                <w:lang w:val="en-US" w:eastAsia="x-none"/>
              </w:rPr>
              <w:t xml:space="preserve"> RO validation rules and SSB-RO mapping rules, etc.</w:t>
            </w:r>
          </w:p>
          <w:p w14:paraId="4F609ED5" w14:textId="77777777" w:rsidR="00A9653F" w:rsidRPr="00A9653F" w:rsidRDefault="00A9653F" w:rsidP="00A9653F">
            <w:pPr>
              <w:widowControl w:val="0"/>
              <w:numPr>
                <w:ilvl w:val="0"/>
                <w:numId w:val="10"/>
              </w:numPr>
              <w:wordWrap w:val="0"/>
              <w:spacing w:before="120" w:after="160" w:line="259" w:lineRule="auto"/>
              <w:jc w:val="both"/>
              <w:rPr>
                <w:rFonts w:ascii="Times" w:eastAsia="Batang" w:hAnsi="Times"/>
                <w:sz w:val="20"/>
                <w:szCs w:val="24"/>
                <w:lang w:val="en-US" w:eastAsia="x-none"/>
              </w:rPr>
            </w:pPr>
            <w:r w:rsidRPr="00A9653F">
              <w:rPr>
                <w:rFonts w:ascii="Times" w:eastAsia="Batang" w:hAnsi="Times"/>
                <w:sz w:val="20"/>
                <w:szCs w:val="24"/>
                <w:lang w:val="en-US" w:eastAsia="x-none"/>
              </w:rPr>
              <w:t>For Option 2, FFS the RO validation rules, SSB-RO mapping rules, whether all the parameters currently in</w:t>
            </w:r>
            <w:r w:rsidRPr="00A9653F">
              <w:rPr>
                <w:rFonts w:ascii="Times" w:eastAsia="Batang" w:hAnsi="Times"/>
                <w:i/>
                <w:iCs/>
                <w:sz w:val="20"/>
                <w:szCs w:val="24"/>
                <w:lang w:val="en-US" w:eastAsia="x-none"/>
              </w:rPr>
              <w:t xml:space="preserve"> </w:t>
            </w:r>
            <w:proofErr w:type="spellStart"/>
            <w:r w:rsidRPr="00A9653F">
              <w:rPr>
                <w:rFonts w:ascii="Times" w:eastAsia="Batang" w:hAnsi="Times"/>
                <w:i/>
                <w:iCs/>
                <w:sz w:val="20"/>
                <w:szCs w:val="24"/>
                <w:lang w:val="en-US" w:eastAsia="x-none"/>
              </w:rPr>
              <w:t>rach-ConfigCommon</w:t>
            </w:r>
            <w:proofErr w:type="spellEnd"/>
            <w:r w:rsidRPr="00A9653F">
              <w:rPr>
                <w:rFonts w:ascii="Times" w:eastAsia="Batang" w:hAnsi="Times"/>
                <w:sz w:val="20"/>
                <w:szCs w:val="24"/>
                <w:lang w:val="en-US" w:eastAsia="x-none"/>
              </w:rPr>
              <w:t xml:space="preserve"> are necessary to be included in the additional RACH configuration, etc.</w:t>
            </w:r>
          </w:p>
          <w:p w14:paraId="1A70BEC5" w14:textId="63BB8E57" w:rsidR="00801EF2" w:rsidRPr="000129B6" w:rsidRDefault="00A9653F" w:rsidP="000129B6">
            <w:pPr>
              <w:spacing w:before="120"/>
              <w:rPr>
                <w:rFonts w:ascii="Times" w:eastAsia="SimSun" w:hAnsi="Times"/>
                <w:iCs/>
                <w:sz w:val="20"/>
                <w:szCs w:val="24"/>
                <w:lang w:eastAsia="zh-CN"/>
              </w:rPr>
            </w:pPr>
            <w:r w:rsidRPr="00A9653F">
              <w:rPr>
                <w:rFonts w:ascii="Times" w:eastAsia="Batang" w:hAnsi="Times"/>
                <w:iCs/>
                <w:sz w:val="20"/>
                <w:szCs w:val="24"/>
                <w:lang w:eastAsia="en-US"/>
              </w:rPr>
              <w:t>UE is not required to support both options.</w:t>
            </w:r>
          </w:p>
        </w:tc>
      </w:tr>
    </w:tbl>
    <w:p w14:paraId="2C4ADAC7" w14:textId="77777777" w:rsidR="00801EF2" w:rsidRDefault="00801EF2" w:rsidP="00940E08">
      <w:pPr>
        <w:jc w:val="both"/>
        <w:rPr>
          <w:rFonts w:eastAsia="SimSun"/>
          <w:sz w:val="22"/>
          <w:szCs w:val="22"/>
          <w:lang w:val="en-US" w:eastAsia="zh-CN"/>
        </w:rPr>
      </w:pPr>
    </w:p>
    <w:p w14:paraId="12FC683B" w14:textId="77777777" w:rsidR="00781020" w:rsidRPr="00600577" w:rsidRDefault="00781020" w:rsidP="00940E08">
      <w:pPr>
        <w:jc w:val="both"/>
        <w:rPr>
          <w:rFonts w:eastAsia="SimSun"/>
          <w:sz w:val="22"/>
          <w:szCs w:val="22"/>
          <w:lang w:val="en-US" w:eastAsia="zh-CN"/>
        </w:rPr>
      </w:pPr>
    </w:p>
    <w:p w14:paraId="43822F20" w14:textId="17D8498B" w:rsidR="00376549" w:rsidRPr="000129B6" w:rsidRDefault="00376549" w:rsidP="000129B6">
      <w:pPr>
        <w:pStyle w:val="2"/>
        <w:ind w:left="567" w:hanging="567"/>
        <w:jc w:val="both"/>
        <w:rPr>
          <w:rFonts w:ascii="Times New Roman" w:eastAsia="DengXian" w:hAnsi="Times New Roman"/>
          <w:b/>
          <w:lang w:eastAsia="zh-CN"/>
        </w:rPr>
      </w:pPr>
      <w:r w:rsidRPr="000129B6">
        <w:rPr>
          <w:rFonts w:ascii="Times New Roman" w:eastAsia="DengXian" w:hAnsi="Times New Roman"/>
          <w:b/>
          <w:lang w:val="en-US" w:eastAsia="zh-CN"/>
        </w:rPr>
        <w:t>2.</w:t>
      </w:r>
      <w:r w:rsidR="00CE57C3">
        <w:rPr>
          <w:rFonts w:ascii="Times New Roman" w:eastAsiaTheme="minorEastAsia" w:hAnsi="Times New Roman" w:hint="eastAsia"/>
          <w:b/>
          <w:lang w:val="en-US"/>
        </w:rPr>
        <w:t>1.</w:t>
      </w:r>
      <w:r w:rsidR="00DC4A5E">
        <w:rPr>
          <w:rFonts w:ascii="Times New Roman" w:eastAsia="DengXian" w:hAnsi="Times New Roman" w:hint="eastAsia"/>
          <w:b/>
          <w:lang w:val="en-US" w:eastAsia="zh-CN"/>
        </w:rPr>
        <w:t>2</w:t>
      </w:r>
      <w:r w:rsidRPr="000129B6">
        <w:rPr>
          <w:rFonts w:ascii="Times New Roman" w:eastAsia="DengXian" w:hAnsi="Times New Roman"/>
          <w:b/>
          <w:lang w:val="en-US" w:eastAsia="zh-CN"/>
        </w:rPr>
        <w:t xml:space="preserve"> Details for RACH configuration option 1 (i.e. single RACH configuration)</w:t>
      </w:r>
    </w:p>
    <w:p w14:paraId="1645E882" w14:textId="01651CCE" w:rsidR="00BC5608" w:rsidRDefault="00BC5608" w:rsidP="000129B6">
      <w:pPr>
        <w:pStyle w:val="3"/>
        <w:spacing w:before="120"/>
        <w:jc w:val="both"/>
        <w:rPr>
          <w:rFonts w:eastAsia="SimSun"/>
          <w:szCs w:val="22"/>
          <w:lang w:eastAsia="zh-CN"/>
        </w:rPr>
      </w:pPr>
      <w:r w:rsidRPr="00422D87">
        <w:rPr>
          <w:rFonts w:eastAsia="SimSun"/>
          <w:b/>
          <w:bCs/>
          <w:szCs w:val="22"/>
          <w:lang w:eastAsia="zh-CN"/>
        </w:rPr>
        <w:t>Enabling of RACH configuration option 1</w:t>
      </w:r>
    </w:p>
    <w:p w14:paraId="22A206FE" w14:textId="66C8C7BE" w:rsidR="00F52FF6" w:rsidRDefault="00784855" w:rsidP="00940E08">
      <w:pPr>
        <w:jc w:val="both"/>
        <w:rPr>
          <w:rFonts w:eastAsia="SimSun"/>
          <w:sz w:val="22"/>
          <w:szCs w:val="22"/>
          <w:lang w:val="en-US" w:eastAsia="zh-CN"/>
        </w:rPr>
      </w:pPr>
      <w:r>
        <w:rPr>
          <w:rFonts w:eastAsia="SimSun" w:hint="eastAsia"/>
          <w:sz w:val="22"/>
          <w:szCs w:val="22"/>
          <w:lang w:val="en-US" w:eastAsia="zh-CN"/>
        </w:rPr>
        <w:t>Considering</w:t>
      </w:r>
      <w:r w:rsidR="004465AD">
        <w:rPr>
          <w:rFonts w:eastAsia="SimSun" w:hint="eastAsia"/>
          <w:sz w:val="22"/>
          <w:szCs w:val="22"/>
          <w:lang w:val="en-US" w:eastAsia="zh-CN"/>
        </w:rPr>
        <w:t xml:space="preserve"> </w:t>
      </w:r>
      <w:r w:rsidR="00CE57C3">
        <w:rPr>
          <w:rFonts w:eastAsiaTheme="minorEastAsia" w:hint="eastAsia"/>
          <w:sz w:val="22"/>
          <w:szCs w:val="22"/>
          <w:lang w:val="en-US"/>
        </w:rPr>
        <w:t xml:space="preserve">that </w:t>
      </w:r>
      <w:r w:rsidR="0081100C">
        <w:rPr>
          <w:rFonts w:eastAsia="SimSun" w:hint="eastAsia"/>
          <w:sz w:val="22"/>
          <w:szCs w:val="22"/>
          <w:lang w:val="en-US" w:eastAsia="zh-CN"/>
        </w:rPr>
        <w:t xml:space="preserve">the necessity </w:t>
      </w:r>
      <w:r w:rsidR="00644BB2">
        <w:rPr>
          <w:rFonts w:eastAsia="SimSun" w:hint="eastAsia"/>
          <w:sz w:val="22"/>
          <w:szCs w:val="22"/>
          <w:lang w:val="en-US" w:eastAsia="zh-CN"/>
        </w:rPr>
        <w:t>of</w:t>
      </w:r>
      <w:r>
        <w:rPr>
          <w:rFonts w:eastAsia="SimSun" w:hint="eastAsia"/>
          <w:sz w:val="22"/>
          <w:szCs w:val="22"/>
          <w:lang w:val="en-US" w:eastAsia="zh-CN"/>
        </w:rPr>
        <w:t xml:space="preserve"> </w:t>
      </w:r>
      <w:proofErr w:type="gramStart"/>
      <w:r w:rsidR="004465AD">
        <w:rPr>
          <w:rFonts w:eastAsia="SimSun" w:hint="eastAsia"/>
          <w:sz w:val="22"/>
          <w:szCs w:val="22"/>
          <w:lang w:val="en-US" w:eastAsia="zh-CN"/>
        </w:rPr>
        <w:t>random access</w:t>
      </w:r>
      <w:proofErr w:type="gramEnd"/>
      <w:r w:rsidR="004465AD">
        <w:rPr>
          <w:rFonts w:eastAsia="SimSun" w:hint="eastAsia"/>
          <w:sz w:val="22"/>
          <w:szCs w:val="22"/>
          <w:lang w:val="en-US" w:eastAsia="zh-CN"/>
        </w:rPr>
        <w:t xml:space="preserve"> operation </w:t>
      </w:r>
      <w:r w:rsidR="00534450">
        <w:rPr>
          <w:rFonts w:eastAsia="SimSun" w:hint="eastAsia"/>
          <w:sz w:val="22"/>
          <w:szCs w:val="22"/>
          <w:lang w:val="en-US" w:eastAsia="zh-CN"/>
        </w:rPr>
        <w:t xml:space="preserve">in SBFD symbols </w:t>
      </w:r>
      <w:r w:rsidR="0045555E">
        <w:rPr>
          <w:rFonts w:eastAsia="SimSun" w:hint="eastAsia"/>
          <w:sz w:val="22"/>
          <w:szCs w:val="22"/>
          <w:lang w:val="en-US" w:eastAsia="zh-CN"/>
        </w:rPr>
        <w:t xml:space="preserve">may depend on the </w:t>
      </w:r>
      <w:r w:rsidR="0081100C">
        <w:rPr>
          <w:rFonts w:eastAsia="SimSun" w:hint="eastAsia"/>
          <w:sz w:val="22"/>
          <w:szCs w:val="22"/>
          <w:lang w:val="en-US" w:eastAsia="zh-CN"/>
        </w:rPr>
        <w:t xml:space="preserve">resource configuration </w:t>
      </w:r>
      <w:r w:rsidR="00887950">
        <w:rPr>
          <w:rFonts w:eastAsia="SimSun" w:hint="eastAsia"/>
          <w:sz w:val="22"/>
          <w:szCs w:val="22"/>
          <w:lang w:val="en-US" w:eastAsia="zh-CN"/>
        </w:rPr>
        <w:t xml:space="preserve">(e.g. </w:t>
      </w:r>
      <w:r w:rsidR="0081100C">
        <w:rPr>
          <w:rFonts w:eastAsia="SimSun" w:hint="eastAsia"/>
          <w:sz w:val="22"/>
          <w:szCs w:val="22"/>
          <w:lang w:val="en-US" w:eastAsia="zh-CN"/>
        </w:rPr>
        <w:t>UL/DL symbols</w:t>
      </w:r>
      <w:r w:rsidR="00887950">
        <w:rPr>
          <w:rFonts w:eastAsia="SimSun" w:hint="eastAsia"/>
          <w:sz w:val="22"/>
          <w:szCs w:val="22"/>
          <w:lang w:val="en-US" w:eastAsia="zh-CN"/>
        </w:rPr>
        <w:t xml:space="preserve"> and </w:t>
      </w:r>
      <w:r w:rsidR="00BF2082">
        <w:rPr>
          <w:rFonts w:eastAsia="SimSun" w:hint="eastAsia"/>
          <w:sz w:val="22"/>
          <w:szCs w:val="22"/>
          <w:lang w:val="en-US" w:eastAsia="zh-CN"/>
        </w:rPr>
        <w:t xml:space="preserve">SBFD </w:t>
      </w:r>
      <w:proofErr w:type="spellStart"/>
      <w:r w:rsidR="0081100C">
        <w:rPr>
          <w:rFonts w:eastAsia="SimSun" w:hint="eastAsia"/>
          <w:sz w:val="22"/>
          <w:szCs w:val="22"/>
          <w:lang w:val="en-US" w:eastAsia="zh-CN"/>
        </w:rPr>
        <w:t>subband</w:t>
      </w:r>
      <w:proofErr w:type="spellEnd"/>
      <w:r w:rsidR="0081100C">
        <w:rPr>
          <w:rFonts w:eastAsia="SimSun" w:hint="eastAsia"/>
          <w:sz w:val="22"/>
          <w:szCs w:val="22"/>
          <w:lang w:val="en-US" w:eastAsia="zh-CN"/>
        </w:rPr>
        <w:t xml:space="preserve"> location</w:t>
      </w:r>
      <w:r w:rsidR="00887950">
        <w:rPr>
          <w:rFonts w:eastAsia="SimSun" w:hint="eastAsia"/>
          <w:sz w:val="22"/>
          <w:szCs w:val="22"/>
          <w:lang w:val="en-US" w:eastAsia="zh-CN"/>
        </w:rPr>
        <w:t xml:space="preserve">s) </w:t>
      </w:r>
      <w:r w:rsidR="00A24232">
        <w:rPr>
          <w:rFonts w:eastAsia="SimSun" w:hint="eastAsia"/>
          <w:sz w:val="22"/>
          <w:szCs w:val="22"/>
          <w:lang w:val="en-US" w:eastAsia="zh-CN"/>
        </w:rPr>
        <w:t xml:space="preserve">and </w:t>
      </w:r>
      <w:r w:rsidR="00515C38">
        <w:rPr>
          <w:rFonts w:eastAsia="SimSun" w:hint="eastAsia"/>
          <w:sz w:val="22"/>
          <w:szCs w:val="22"/>
          <w:lang w:val="en-US" w:eastAsia="zh-CN"/>
        </w:rPr>
        <w:t>traffic load</w:t>
      </w:r>
      <w:r w:rsidR="00953B48">
        <w:rPr>
          <w:rFonts w:eastAsia="SimSun" w:hint="eastAsia"/>
          <w:sz w:val="22"/>
          <w:szCs w:val="22"/>
          <w:lang w:val="en-US" w:eastAsia="zh-CN"/>
        </w:rPr>
        <w:t>,</w:t>
      </w:r>
      <w:r w:rsidR="00644BB2">
        <w:rPr>
          <w:rFonts w:eastAsia="SimSun" w:hint="eastAsia"/>
          <w:sz w:val="22"/>
          <w:szCs w:val="22"/>
          <w:lang w:val="en-US" w:eastAsia="zh-CN"/>
        </w:rPr>
        <w:t xml:space="preserve"> it would be better to control </w:t>
      </w:r>
      <w:r w:rsidR="00CE57C3">
        <w:rPr>
          <w:rFonts w:eastAsiaTheme="minorEastAsia" w:hint="eastAsia"/>
          <w:sz w:val="22"/>
          <w:szCs w:val="22"/>
          <w:lang w:val="en-US"/>
        </w:rPr>
        <w:t xml:space="preserve">whether to </w:t>
      </w:r>
      <w:r w:rsidR="00644BB2">
        <w:rPr>
          <w:rFonts w:eastAsia="SimSun" w:hint="eastAsia"/>
          <w:sz w:val="22"/>
          <w:szCs w:val="22"/>
          <w:lang w:val="en-US" w:eastAsia="zh-CN"/>
        </w:rPr>
        <w:t>enabl</w:t>
      </w:r>
      <w:r w:rsidR="00CE57C3">
        <w:rPr>
          <w:rFonts w:eastAsiaTheme="minorEastAsia" w:hint="eastAsia"/>
          <w:sz w:val="22"/>
          <w:szCs w:val="22"/>
          <w:lang w:val="en-US"/>
        </w:rPr>
        <w:t>e</w:t>
      </w:r>
      <w:r w:rsidR="00644BB2">
        <w:rPr>
          <w:rFonts w:eastAsia="SimSun" w:hint="eastAsia"/>
          <w:sz w:val="22"/>
          <w:szCs w:val="22"/>
          <w:lang w:val="en-US" w:eastAsia="zh-CN"/>
        </w:rPr>
        <w:t xml:space="preserve"> SBFD random acce</w:t>
      </w:r>
      <w:r w:rsidR="00534450">
        <w:rPr>
          <w:rFonts w:eastAsia="SimSun" w:hint="eastAsia"/>
          <w:sz w:val="22"/>
          <w:szCs w:val="22"/>
          <w:lang w:val="en-US" w:eastAsia="zh-CN"/>
        </w:rPr>
        <w:t xml:space="preserve">ss operation by network. </w:t>
      </w:r>
    </w:p>
    <w:p w14:paraId="3CC22857" w14:textId="61538156" w:rsidR="00302E27" w:rsidRPr="00F52FF6" w:rsidRDefault="00C66713" w:rsidP="00940E08">
      <w:pPr>
        <w:jc w:val="both"/>
        <w:rPr>
          <w:rFonts w:eastAsia="SimSun"/>
          <w:sz w:val="22"/>
          <w:szCs w:val="22"/>
          <w:lang w:val="en-US" w:eastAsia="zh-CN"/>
        </w:rPr>
      </w:pPr>
      <w:r>
        <w:rPr>
          <w:rFonts w:eastAsia="SimSun" w:hint="eastAsia"/>
          <w:sz w:val="22"/>
          <w:szCs w:val="22"/>
          <w:lang w:val="en-US" w:eastAsia="zh-CN"/>
        </w:rPr>
        <w:t>For RACH configuration option 1</w:t>
      </w:r>
      <w:r w:rsidR="00F52FF6">
        <w:rPr>
          <w:rFonts w:eastAsia="SimSun" w:hint="eastAsia"/>
          <w:sz w:val="22"/>
          <w:szCs w:val="22"/>
          <w:lang w:val="en-US" w:eastAsia="zh-CN"/>
        </w:rPr>
        <w:t xml:space="preserve">, indication </w:t>
      </w:r>
      <w:r w:rsidR="00A14A96">
        <w:rPr>
          <w:rFonts w:eastAsia="SimSun" w:hint="eastAsia"/>
          <w:sz w:val="22"/>
          <w:szCs w:val="22"/>
          <w:lang w:val="en-US" w:eastAsia="zh-CN"/>
        </w:rPr>
        <w:t>to</w:t>
      </w:r>
      <w:r w:rsidR="00F52FF6">
        <w:rPr>
          <w:rFonts w:eastAsia="SimSun" w:hint="eastAsia"/>
          <w:sz w:val="22"/>
          <w:szCs w:val="22"/>
          <w:lang w:val="en-US" w:eastAsia="zh-CN"/>
        </w:rPr>
        <w:t xml:space="preserve"> </w:t>
      </w:r>
      <w:r w:rsidR="00F52FF6">
        <w:rPr>
          <w:rFonts w:eastAsia="SimSun"/>
          <w:sz w:val="22"/>
          <w:szCs w:val="22"/>
          <w:lang w:val="en-US" w:eastAsia="zh-CN"/>
        </w:rPr>
        <w:t>enabl</w:t>
      </w:r>
      <w:r w:rsidR="00A14A96">
        <w:rPr>
          <w:rFonts w:eastAsia="SimSun" w:hint="eastAsia"/>
          <w:sz w:val="22"/>
          <w:szCs w:val="22"/>
          <w:lang w:val="en-US" w:eastAsia="zh-CN"/>
        </w:rPr>
        <w:t xml:space="preserve">e </w:t>
      </w:r>
      <w:r w:rsidR="00F52FF6">
        <w:rPr>
          <w:rFonts w:eastAsia="SimSun" w:hint="eastAsia"/>
          <w:sz w:val="22"/>
          <w:szCs w:val="22"/>
          <w:lang w:val="en-US" w:eastAsia="zh-CN"/>
        </w:rPr>
        <w:t xml:space="preserve">SBFD </w:t>
      </w:r>
      <w:r w:rsidR="00A158C2">
        <w:rPr>
          <w:rFonts w:eastAsia="SimSun" w:hint="eastAsia"/>
          <w:sz w:val="22"/>
          <w:szCs w:val="22"/>
          <w:lang w:val="en-US" w:eastAsia="zh-CN"/>
        </w:rPr>
        <w:t xml:space="preserve">random access operation based on the legacy RACH configuration </w:t>
      </w:r>
      <w:r w:rsidR="00B3779D">
        <w:rPr>
          <w:rFonts w:eastAsiaTheme="minorEastAsia" w:hint="eastAsia"/>
          <w:sz w:val="22"/>
          <w:szCs w:val="22"/>
          <w:lang w:val="en-US"/>
        </w:rPr>
        <w:t>would be</w:t>
      </w:r>
      <w:r w:rsidR="00A158C2">
        <w:rPr>
          <w:rFonts w:eastAsia="SimSun" w:hint="eastAsia"/>
          <w:sz w:val="22"/>
          <w:szCs w:val="22"/>
          <w:lang w:val="en-US" w:eastAsia="zh-CN"/>
        </w:rPr>
        <w:t xml:space="preserve"> needed. For example, </w:t>
      </w:r>
      <w:r w:rsidR="00B3779D">
        <w:rPr>
          <w:rFonts w:eastAsiaTheme="minorEastAsia" w:hint="eastAsia"/>
          <w:sz w:val="22"/>
          <w:szCs w:val="22"/>
          <w:lang w:val="en-US"/>
        </w:rPr>
        <w:t xml:space="preserve">there may be some case that the legacy RACH configuration provides ROs in both SBFD and non-SBFD symbols due to limited flexibility on PRACH configuration, while NW may not want to enable SBFD random access operation. We think that </w:t>
      </w:r>
      <w:r w:rsidR="00A158C2">
        <w:rPr>
          <w:rFonts w:eastAsia="SimSun" w:hint="eastAsia"/>
          <w:sz w:val="22"/>
          <w:szCs w:val="22"/>
          <w:lang w:val="en-US" w:eastAsia="zh-CN"/>
        </w:rPr>
        <w:t xml:space="preserve">an </w:t>
      </w:r>
      <w:r w:rsidR="00A158C2">
        <w:rPr>
          <w:rFonts w:eastAsia="SimSun"/>
          <w:sz w:val="22"/>
          <w:szCs w:val="22"/>
          <w:lang w:val="en-US" w:eastAsia="zh-CN"/>
        </w:rPr>
        <w:t>explicit</w:t>
      </w:r>
      <w:r w:rsidR="00A158C2">
        <w:rPr>
          <w:rFonts w:eastAsia="SimSun" w:hint="eastAsia"/>
          <w:sz w:val="22"/>
          <w:szCs w:val="22"/>
          <w:lang w:val="en-US" w:eastAsia="zh-CN"/>
        </w:rPr>
        <w:t xml:space="preserve"> parameter </w:t>
      </w:r>
      <w:r w:rsidR="00B84475">
        <w:rPr>
          <w:rFonts w:eastAsia="SimSun" w:hint="eastAsia"/>
          <w:sz w:val="22"/>
          <w:szCs w:val="22"/>
          <w:lang w:val="en-US" w:eastAsia="zh-CN"/>
        </w:rPr>
        <w:t xml:space="preserve">introduced </w:t>
      </w:r>
      <w:r w:rsidR="00297AA6">
        <w:rPr>
          <w:rFonts w:eastAsia="SimSun" w:hint="eastAsia"/>
          <w:sz w:val="22"/>
          <w:szCs w:val="22"/>
          <w:lang w:val="en-US" w:eastAsia="zh-CN"/>
        </w:rPr>
        <w:t xml:space="preserve">in the legacy RACH configuration can be used to enable the feature. </w:t>
      </w:r>
    </w:p>
    <w:p w14:paraId="6EB24369" w14:textId="77777777" w:rsidR="003B3018" w:rsidRDefault="003B3018" w:rsidP="00940E08">
      <w:pPr>
        <w:jc w:val="both"/>
        <w:rPr>
          <w:rFonts w:eastAsia="SimSun"/>
          <w:sz w:val="22"/>
          <w:szCs w:val="22"/>
          <w:lang w:val="en-US" w:eastAsia="zh-CN"/>
        </w:rPr>
      </w:pPr>
    </w:p>
    <w:p w14:paraId="504C8895" w14:textId="1B8EC020" w:rsidR="00B516B8" w:rsidRPr="000129B6" w:rsidRDefault="003B3018" w:rsidP="009D7335">
      <w:pPr>
        <w:jc w:val="both"/>
        <w:rPr>
          <w:rFonts w:eastAsia="SimSun"/>
          <w:b/>
          <w:bCs/>
          <w:sz w:val="22"/>
          <w:szCs w:val="22"/>
          <w:lang w:val="en-US" w:eastAsia="zh-CN"/>
        </w:rPr>
      </w:pPr>
      <w:r w:rsidRPr="000129B6">
        <w:rPr>
          <w:rFonts w:eastAsia="SimSun"/>
          <w:b/>
          <w:bCs/>
          <w:sz w:val="22"/>
          <w:szCs w:val="22"/>
          <w:lang w:val="en-US" w:eastAsia="zh-CN"/>
        </w:rPr>
        <w:t xml:space="preserve">Proposal </w:t>
      </w:r>
      <w:r w:rsidR="00340766">
        <w:rPr>
          <w:rFonts w:eastAsia="SimSun" w:hint="eastAsia"/>
          <w:b/>
          <w:bCs/>
          <w:sz w:val="22"/>
          <w:szCs w:val="22"/>
          <w:lang w:val="en-US" w:eastAsia="zh-CN"/>
        </w:rPr>
        <w:t>1</w:t>
      </w:r>
      <w:r w:rsidRPr="000129B6">
        <w:rPr>
          <w:rFonts w:eastAsia="SimSun"/>
          <w:b/>
          <w:bCs/>
          <w:sz w:val="22"/>
          <w:szCs w:val="22"/>
          <w:lang w:val="en-US" w:eastAsia="zh-CN"/>
        </w:rPr>
        <w:t xml:space="preserve">: </w:t>
      </w:r>
      <w:r w:rsidR="001F4A5E">
        <w:rPr>
          <w:rFonts w:eastAsia="SimSun" w:hint="eastAsia"/>
          <w:b/>
          <w:bCs/>
          <w:sz w:val="22"/>
          <w:szCs w:val="22"/>
          <w:lang w:val="en-US" w:eastAsia="zh-CN"/>
        </w:rPr>
        <w:t>For RACH configuration option 1, e</w:t>
      </w:r>
      <w:r w:rsidR="007375BB" w:rsidRPr="000129B6">
        <w:rPr>
          <w:rFonts w:eastAsia="SimSun"/>
          <w:b/>
          <w:bCs/>
          <w:sz w:val="22"/>
          <w:szCs w:val="22"/>
          <w:lang w:val="en-US" w:eastAsia="zh-CN"/>
        </w:rPr>
        <w:t xml:space="preserve">nabling </w:t>
      </w:r>
      <w:r w:rsidR="009D7335" w:rsidRPr="000129B6">
        <w:rPr>
          <w:rFonts w:eastAsia="SimSun"/>
          <w:b/>
          <w:bCs/>
          <w:sz w:val="22"/>
          <w:szCs w:val="22"/>
          <w:lang w:val="en-US" w:eastAsia="zh-CN"/>
        </w:rPr>
        <w:t>r</w:t>
      </w:r>
      <w:r w:rsidR="007375BB" w:rsidRPr="000129B6">
        <w:rPr>
          <w:rFonts w:eastAsia="SimSun"/>
          <w:b/>
          <w:bCs/>
          <w:sz w:val="22"/>
          <w:szCs w:val="22"/>
          <w:lang w:val="en-US" w:eastAsia="zh-CN"/>
        </w:rPr>
        <w:t>andom access operation</w:t>
      </w:r>
      <w:r w:rsidR="009D7335" w:rsidRPr="000129B6">
        <w:rPr>
          <w:rFonts w:eastAsia="SimSun"/>
          <w:b/>
          <w:bCs/>
          <w:sz w:val="22"/>
          <w:szCs w:val="22"/>
          <w:lang w:val="en-US" w:eastAsia="zh-CN"/>
        </w:rPr>
        <w:t xml:space="preserve"> in SBFD symbols </w:t>
      </w:r>
      <w:r w:rsidR="00CE57C3">
        <w:rPr>
          <w:rFonts w:eastAsiaTheme="minorEastAsia" w:hint="eastAsia"/>
          <w:b/>
          <w:bCs/>
          <w:sz w:val="22"/>
          <w:szCs w:val="22"/>
          <w:lang w:val="en-US"/>
        </w:rPr>
        <w:t xml:space="preserve">is indicated by </w:t>
      </w:r>
      <w:proofErr w:type="spellStart"/>
      <w:r w:rsidR="00CE57C3">
        <w:rPr>
          <w:rFonts w:eastAsiaTheme="minorEastAsia" w:hint="eastAsia"/>
          <w:b/>
          <w:bCs/>
          <w:sz w:val="22"/>
          <w:szCs w:val="22"/>
          <w:lang w:val="en-US"/>
        </w:rPr>
        <w:t>gNB</w:t>
      </w:r>
      <w:proofErr w:type="spellEnd"/>
      <w:r w:rsidR="00CE57C3">
        <w:rPr>
          <w:rFonts w:eastAsiaTheme="minorEastAsia" w:hint="eastAsia"/>
          <w:b/>
          <w:bCs/>
          <w:sz w:val="22"/>
          <w:szCs w:val="22"/>
          <w:lang w:val="en-US"/>
        </w:rPr>
        <w:t xml:space="preserve"> </w:t>
      </w:r>
      <w:r w:rsidR="009D7335" w:rsidRPr="000129B6">
        <w:rPr>
          <w:rFonts w:eastAsia="SimSun"/>
          <w:b/>
          <w:bCs/>
          <w:sz w:val="22"/>
          <w:szCs w:val="22"/>
          <w:lang w:val="en-US" w:eastAsia="zh-CN"/>
        </w:rPr>
        <w:t>based on the l</w:t>
      </w:r>
      <w:r w:rsidR="00B516B8" w:rsidRPr="000129B6">
        <w:rPr>
          <w:rFonts w:eastAsia="SimSun"/>
          <w:b/>
          <w:bCs/>
          <w:sz w:val="22"/>
          <w:szCs w:val="22"/>
          <w:lang w:val="en-US" w:eastAsia="zh-CN"/>
        </w:rPr>
        <w:t>egacy RACH configuration</w:t>
      </w:r>
      <w:r w:rsidR="00244443" w:rsidRPr="000129B6">
        <w:rPr>
          <w:rFonts w:eastAsia="SimSun"/>
          <w:b/>
          <w:bCs/>
          <w:sz w:val="22"/>
          <w:szCs w:val="22"/>
          <w:lang w:val="en-US" w:eastAsia="zh-CN"/>
        </w:rPr>
        <w:t>.</w:t>
      </w:r>
    </w:p>
    <w:p w14:paraId="091E6E5C" w14:textId="77777777" w:rsidR="00CE57C3" w:rsidRDefault="00CE57C3" w:rsidP="009D7335">
      <w:pPr>
        <w:jc w:val="both"/>
        <w:rPr>
          <w:rFonts w:eastAsia="SimSun"/>
          <w:sz w:val="22"/>
          <w:szCs w:val="22"/>
          <w:lang w:val="en-US" w:eastAsia="zh-CN"/>
        </w:rPr>
      </w:pPr>
    </w:p>
    <w:p w14:paraId="32EA3D05" w14:textId="315E21BC" w:rsidR="00266B9C" w:rsidRPr="00D45A2C" w:rsidRDefault="00A5312F" w:rsidP="00D45A2C">
      <w:pPr>
        <w:pStyle w:val="3"/>
        <w:spacing w:before="120"/>
        <w:jc w:val="both"/>
        <w:rPr>
          <w:rFonts w:eastAsia="SimSun"/>
          <w:b/>
          <w:bCs/>
          <w:szCs w:val="22"/>
          <w:lang w:eastAsia="zh-CN"/>
        </w:rPr>
      </w:pPr>
      <w:r w:rsidRPr="00D45A2C">
        <w:rPr>
          <w:rFonts w:eastAsia="SimSun"/>
          <w:b/>
          <w:bCs/>
          <w:szCs w:val="22"/>
          <w:lang w:eastAsia="zh-CN"/>
        </w:rPr>
        <w:t>RO frequency resource</w:t>
      </w:r>
    </w:p>
    <w:p w14:paraId="61FCDD27" w14:textId="77777777" w:rsidR="00D066EE" w:rsidRDefault="00D066EE" w:rsidP="009D7335">
      <w:pPr>
        <w:jc w:val="both"/>
        <w:rPr>
          <w:rFonts w:eastAsia="SimSun"/>
          <w:sz w:val="22"/>
          <w:szCs w:val="22"/>
          <w:lang w:val="en-US" w:eastAsia="zh-CN"/>
        </w:rPr>
      </w:pPr>
    </w:p>
    <w:p w14:paraId="465BDFC6" w14:textId="137A3889" w:rsidR="00266B9C" w:rsidRPr="00D45A2C" w:rsidRDefault="003223AC" w:rsidP="009D7335">
      <w:pPr>
        <w:jc w:val="both"/>
        <w:rPr>
          <w:rFonts w:eastAsia="SimSun"/>
          <w:sz w:val="22"/>
          <w:szCs w:val="22"/>
          <w:lang w:val="en-US" w:eastAsia="zh-CN"/>
        </w:rPr>
      </w:pPr>
      <w:r>
        <w:rPr>
          <w:rFonts w:eastAsia="SimSun" w:hint="eastAsia"/>
          <w:sz w:val="22"/>
          <w:szCs w:val="22"/>
          <w:lang w:val="en-US" w:eastAsia="zh-CN"/>
        </w:rPr>
        <w:t xml:space="preserve">At </w:t>
      </w:r>
      <w:r w:rsidR="007B78DF">
        <w:rPr>
          <w:rFonts w:eastAsiaTheme="minorEastAsia" w:hint="eastAsia"/>
          <w:sz w:val="22"/>
          <w:szCs w:val="22"/>
          <w:lang w:val="en-US"/>
        </w:rPr>
        <w:t xml:space="preserve">the </w:t>
      </w:r>
      <w:r>
        <w:rPr>
          <w:rFonts w:eastAsia="SimSun" w:hint="eastAsia"/>
          <w:sz w:val="22"/>
          <w:szCs w:val="22"/>
          <w:lang w:val="en-US" w:eastAsia="zh-CN"/>
        </w:rPr>
        <w:t xml:space="preserve">RAN1#118 meeting, </w:t>
      </w:r>
      <w:r w:rsidR="00D066EE">
        <w:rPr>
          <w:rFonts w:eastAsia="SimSun" w:hint="eastAsia"/>
          <w:sz w:val="22"/>
          <w:szCs w:val="22"/>
          <w:lang w:val="en-US" w:eastAsia="zh-CN"/>
        </w:rPr>
        <w:t>determination of lowest RO of additional ROs in SBFD symbols was discussed</w:t>
      </w:r>
      <w:r w:rsidR="00802432">
        <w:rPr>
          <w:rFonts w:eastAsia="SimSun" w:hint="eastAsia"/>
          <w:sz w:val="22"/>
          <w:szCs w:val="22"/>
          <w:lang w:val="en-US" w:eastAsia="zh-CN"/>
        </w:rPr>
        <w:t xml:space="preserve">, and </w:t>
      </w:r>
      <w:r w:rsidR="00802432">
        <w:rPr>
          <w:rFonts w:eastAsia="SimSun"/>
          <w:sz w:val="22"/>
          <w:szCs w:val="22"/>
          <w:lang w:val="en-US" w:eastAsia="zh-CN"/>
        </w:rPr>
        <w:t>following</w:t>
      </w:r>
      <w:r w:rsidR="00802432">
        <w:rPr>
          <w:rFonts w:eastAsia="SimSun" w:hint="eastAsia"/>
          <w:sz w:val="22"/>
          <w:szCs w:val="22"/>
          <w:lang w:val="en-US" w:eastAsia="zh-CN"/>
        </w:rPr>
        <w:t xml:space="preserve"> agreement was made.</w:t>
      </w:r>
    </w:p>
    <w:p w14:paraId="24F2E610" w14:textId="77777777" w:rsidR="000217C5" w:rsidRDefault="000217C5" w:rsidP="00940E08">
      <w:pPr>
        <w:jc w:val="both"/>
        <w:rPr>
          <w:rFonts w:eastAsia="SimSun"/>
          <w:sz w:val="22"/>
          <w:szCs w:val="22"/>
          <w:lang w:eastAsia="zh-CN"/>
        </w:rPr>
      </w:pPr>
    </w:p>
    <w:tbl>
      <w:tblPr>
        <w:tblStyle w:val="afc"/>
        <w:tblW w:w="0" w:type="auto"/>
        <w:tblLook w:val="04A0" w:firstRow="1" w:lastRow="0" w:firstColumn="1" w:lastColumn="0" w:noHBand="0" w:noVBand="1"/>
      </w:tblPr>
      <w:tblGrid>
        <w:gridCol w:w="9962"/>
      </w:tblGrid>
      <w:tr w:rsidR="000217C5" w14:paraId="6231FB8B" w14:textId="77777777" w:rsidTr="000217C5">
        <w:tc>
          <w:tcPr>
            <w:tcW w:w="9962" w:type="dxa"/>
          </w:tcPr>
          <w:p w14:paraId="4562383B" w14:textId="77777777" w:rsidR="000217C5" w:rsidRPr="000217C5" w:rsidRDefault="000217C5" w:rsidP="000217C5">
            <w:pPr>
              <w:rPr>
                <w:rFonts w:ascii="Times" w:eastAsia="Batang" w:hAnsi="Times"/>
                <w:b/>
                <w:bCs/>
                <w:sz w:val="20"/>
                <w:szCs w:val="24"/>
                <w:lang w:eastAsia="en-US"/>
              </w:rPr>
            </w:pPr>
            <w:r w:rsidRPr="000217C5">
              <w:rPr>
                <w:rFonts w:ascii="Times" w:eastAsia="Batang" w:hAnsi="Times"/>
                <w:b/>
                <w:bCs/>
                <w:sz w:val="20"/>
                <w:szCs w:val="24"/>
                <w:highlight w:val="green"/>
                <w:lang w:eastAsia="en-US"/>
              </w:rPr>
              <w:t>Agreement</w:t>
            </w:r>
          </w:p>
          <w:p w14:paraId="64141077" w14:textId="77777777" w:rsidR="000217C5" w:rsidRPr="000217C5" w:rsidRDefault="000217C5" w:rsidP="000217C5">
            <w:pPr>
              <w:rPr>
                <w:rFonts w:ascii="Times" w:eastAsia="Batang" w:hAnsi="Times"/>
                <w:sz w:val="20"/>
                <w:szCs w:val="24"/>
                <w:lang w:eastAsia="en-US"/>
              </w:rPr>
            </w:pPr>
            <w:r w:rsidRPr="000217C5">
              <w:rPr>
                <w:rFonts w:ascii="Times" w:eastAsia="Batang" w:hAnsi="Times"/>
                <w:sz w:val="20"/>
                <w:szCs w:val="24"/>
                <w:lang w:eastAsia="en-US"/>
              </w:rPr>
              <w:t xml:space="preserve">For RACH configuration Option 1 with Alt 1-1, for determination of lowest RO of additional-ROs in SBFD symbols, </w:t>
            </w:r>
            <w:r w:rsidRPr="000217C5">
              <w:rPr>
                <w:rFonts w:ascii="Times" w:eastAsia="Batang" w:hAnsi="Times" w:hint="eastAsia"/>
                <w:sz w:val="20"/>
                <w:szCs w:val="24"/>
                <w:lang w:eastAsia="en-US"/>
              </w:rPr>
              <w:t xml:space="preserve">select </w:t>
            </w:r>
            <w:r w:rsidRPr="000217C5">
              <w:rPr>
                <w:rFonts w:ascii="Times" w:eastAsia="Batang" w:hAnsi="Times"/>
                <w:sz w:val="20"/>
                <w:szCs w:val="24"/>
                <w:lang w:eastAsia="en-US"/>
              </w:rPr>
              <w:t xml:space="preserve">one </w:t>
            </w:r>
            <w:r w:rsidRPr="000217C5">
              <w:rPr>
                <w:rFonts w:ascii="Times" w:eastAsia="Batang" w:hAnsi="Times" w:hint="eastAsia"/>
                <w:sz w:val="20"/>
                <w:szCs w:val="24"/>
                <w:lang w:eastAsia="en-US"/>
              </w:rPr>
              <w:t>from the following alternatives</w:t>
            </w:r>
            <w:r w:rsidRPr="000217C5">
              <w:rPr>
                <w:rFonts w:ascii="Times" w:eastAsia="Batang" w:hAnsi="Times"/>
                <w:sz w:val="20"/>
                <w:szCs w:val="24"/>
                <w:lang w:eastAsia="en-US"/>
              </w:rPr>
              <w:t xml:space="preserve">. </w:t>
            </w:r>
          </w:p>
          <w:p w14:paraId="70C887AF" w14:textId="77777777" w:rsidR="000217C5" w:rsidRPr="000217C5" w:rsidRDefault="000217C5" w:rsidP="000217C5">
            <w:pPr>
              <w:widowControl w:val="0"/>
              <w:numPr>
                <w:ilvl w:val="0"/>
                <w:numId w:val="10"/>
              </w:numPr>
              <w:jc w:val="both"/>
              <w:rPr>
                <w:rFonts w:ascii="Times" w:eastAsia="Batang" w:hAnsi="Times"/>
                <w:sz w:val="20"/>
                <w:szCs w:val="24"/>
                <w:lang w:eastAsia="x-none"/>
              </w:rPr>
            </w:pPr>
            <w:r w:rsidRPr="000217C5">
              <w:rPr>
                <w:rFonts w:ascii="Times" w:eastAsia="Batang" w:hAnsi="Times"/>
                <w:sz w:val="20"/>
                <w:szCs w:val="24"/>
                <w:lang w:eastAsia="x-none"/>
              </w:rPr>
              <w:t>Alt 1: The</w:t>
            </w:r>
            <w:r w:rsidRPr="000217C5">
              <w:rPr>
                <w:rFonts w:ascii="Times" w:eastAsia="Batang" w:hAnsi="Times"/>
                <w:i/>
                <w:iCs/>
                <w:sz w:val="20"/>
                <w:szCs w:val="24"/>
                <w:lang w:eastAsia="x-none"/>
              </w:rPr>
              <w:t xml:space="preserve"> </w:t>
            </w:r>
            <w:r w:rsidRPr="000217C5">
              <w:rPr>
                <w:rFonts w:ascii="Times" w:eastAsia="Batang" w:hAnsi="Times"/>
                <w:sz w:val="20"/>
                <w:szCs w:val="24"/>
                <w:lang w:eastAsia="x-none"/>
              </w:rPr>
              <w:t>parameter</w:t>
            </w:r>
            <w:r w:rsidRPr="000217C5">
              <w:rPr>
                <w:rFonts w:ascii="Times" w:eastAsia="Batang" w:hAnsi="Times"/>
                <w:i/>
                <w:iCs/>
                <w:sz w:val="20"/>
                <w:szCs w:val="24"/>
                <w:lang w:eastAsia="x-none"/>
              </w:rPr>
              <w:t xml:space="preserve"> msg1-FrequencyStart </w:t>
            </w:r>
            <w:r w:rsidRPr="000217C5">
              <w:rPr>
                <w:rFonts w:ascii="Times" w:eastAsia="Batang" w:hAnsi="Times"/>
                <w:sz w:val="20"/>
                <w:szCs w:val="24"/>
                <w:lang w:eastAsia="x-none"/>
              </w:rPr>
              <w:t xml:space="preserve">in </w:t>
            </w:r>
            <w:proofErr w:type="spellStart"/>
            <w:r w:rsidRPr="000217C5">
              <w:rPr>
                <w:rFonts w:ascii="Times" w:eastAsia="Batang" w:hAnsi="Times"/>
                <w:i/>
                <w:iCs/>
                <w:sz w:val="20"/>
                <w:szCs w:val="24"/>
                <w:lang w:eastAsia="x-none"/>
              </w:rPr>
              <w:t>rach-ConfigCommon</w:t>
            </w:r>
            <w:proofErr w:type="spellEnd"/>
            <w:r w:rsidRPr="000217C5">
              <w:rPr>
                <w:rFonts w:ascii="Times" w:eastAsia="Batang" w:hAnsi="Times"/>
                <w:sz w:val="20"/>
                <w:szCs w:val="24"/>
                <w:lang w:eastAsia="x-none"/>
              </w:rPr>
              <w:t xml:space="preserve"> is applied with no reinterpretation.</w:t>
            </w:r>
          </w:p>
          <w:p w14:paraId="580A3856" w14:textId="77777777" w:rsidR="000217C5" w:rsidRPr="000217C5" w:rsidRDefault="000217C5" w:rsidP="000217C5">
            <w:pPr>
              <w:widowControl w:val="0"/>
              <w:numPr>
                <w:ilvl w:val="0"/>
                <w:numId w:val="10"/>
              </w:numPr>
              <w:jc w:val="both"/>
              <w:rPr>
                <w:rFonts w:ascii="Times" w:eastAsia="Batang" w:hAnsi="Times"/>
                <w:sz w:val="20"/>
                <w:szCs w:val="24"/>
                <w:lang w:eastAsia="x-none"/>
              </w:rPr>
            </w:pPr>
            <w:r w:rsidRPr="000217C5">
              <w:rPr>
                <w:rFonts w:ascii="Times" w:eastAsia="Batang" w:hAnsi="Times"/>
                <w:sz w:val="20"/>
                <w:szCs w:val="24"/>
                <w:lang w:eastAsia="x-none"/>
              </w:rPr>
              <w:t>Alt 2-1: The</w:t>
            </w:r>
            <w:r w:rsidRPr="000217C5">
              <w:rPr>
                <w:rFonts w:ascii="Times" w:eastAsia="Batang" w:hAnsi="Times"/>
                <w:i/>
                <w:iCs/>
                <w:sz w:val="20"/>
                <w:szCs w:val="24"/>
                <w:lang w:eastAsia="x-none"/>
              </w:rPr>
              <w:t xml:space="preserve"> </w:t>
            </w:r>
            <w:r w:rsidRPr="000217C5">
              <w:rPr>
                <w:rFonts w:ascii="Times" w:eastAsia="Batang" w:hAnsi="Times"/>
                <w:sz w:val="20"/>
                <w:szCs w:val="24"/>
                <w:lang w:eastAsia="x-none"/>
              </w:rPr>
              <w:t>parameter</w:t>
            </w:r>
            <w:r w:rsidRPr="000217C5">
              <w:rPr>
                <w:rFonts w:ascii="Times" w:eastAsia="Batang" w:hAnsi="Times"/>
                <w:i/>
                <w:iCs/>
                <w:sz w:val="20"/>
                <w:szCs w:val="24"/>
                <w:lang w:eastAsia="x-none"/>
              </w:rPr>
              <w:t xml:space="preserve"> msg1-FrequencyStart </w:t>
            </w:r>
            <w:r w:rsidRPr="000217C5">
              <w:rPr>
                <w:rFonts w:ascii="Times" w:eastAsia="Batang" w:hAnsi="Times"/>
                <w:sz w:val="20"/>
                <w:szCs w:val="24"/>
                <w:lang w:eastAsia="x-none"/>
              </w:rPr>
              <w:t xml:space="preserve">in </w:t>
            </w:r>
            <w:proofErr w:type="spellStart"/>
            <w:r w:rsidRPr="000217C5">
              <w:rPr>
                <w:rFonts w:ascii="Times" w:eastAsia="Batang" w:hAnsi="Times"/>
                <w:i/>
                <w:iCs/>
                <w:sz w:val="20"/>
                <w:szCs w:val="24"/>
                <w:lang w:eastAsia="x-none"/>
              </w:rPr>
              <w:t>rach-ConfigCommon</w:t>
            </w:r>
            <w:proofErr w:type="spellEnd"/>
            <w:r w:rsidRPr="000217C5">
              <w:rPr>
                <w:rFonts w:ascii="Times" w:eastAsia="Batang" w:hAnsi="Times"/>
                <w:sz w:val="20"/>
                <w:szCs w:val="24"/>
                <w:lang w:eastAsia="x-none"/>
              </w:rPr>
              <w:t xml:space="preserve"> is reinterpreted as the frequency offset of </w:t>
            </w:r>
            <w:r w:rsidRPr="000217C5">
              <w:rPr>
                <w:rFonts w:ascii="Times" w:eastAsia="Batang" w:hAnsi="Times"/>
                <w:sz w:val="20"/>
                <w:szCs w:val="24"/>
                <w:lang w:eastAsia="x-none"/>
              </w:rPr>
              <w:lastRenderedPageBreak/>
              <w:t>lowest RO in frequency domain with respective to the lowest PRB of UL usable PRBs.</w:t>
            </w:r>
          </w:p>
          <w:p w14:paraId="1B202D83" w14:textId="77777777" w:rsidR="000217C5" w:rsidRPr="000217C5" w:rsidRDefault="000217C5" w:rsidP="000217C5">
            <w:pPr>
              <w:widowControl w:val="0"/>
              <w:numPr>
                <w:ilvl w:val="0"/>
                <w:numId w:val="10"/>
              </w:numPr>
              <w:jc w:val="both"/>
              <w:rPr>
                <w:rFonts w:ascii="Times" w:eastAsia="Batang" w:hAnsi="Times"/>
                <w:sz w:val="20"/>
                <w:szCs w:val="24"/>
                <w:lang w:eastAsia="x-none"/>
              </w:rPr>
            </w:pPr>
            <w:r w:rsidRPr="000217C5">
              <w:rPr>
                <w:rFonts w:ascii="Times" w:eastAsia="Batang" w:hAnsi="Times"/>
                <w:sz w:val="20"/>
                <w:szCs w:val="24"/>
                <w:lang w:eastAsia="x-none"/>
              </w:rPr>
              <w:t xml:space="preserve">Alt 2-2: Use a fixed value (e.g., 0) </w:t>
            </w:r>
            <w:r w:rsidRPr="000217C5">
              <w:rPr>
                <w:rFonts w:ascii="Times" w:eastAsia="Batang" w:hAnsi="Times" w:hint="eastAsia"/>
                <w:sz w:val="20"/>
                <w:szCs w:val="24"/>
                <w:lang w:eastAsia="x-none"/>
              </w:rPr>
              <w:t>for</w:t>
            </w:r>
            <w:r w:rsidRPr="000217C5">
              <w:rPr>
                <w:rFonts w:ascii="Times" w:eastAsia="Batang" w:hAnsi="Times"/>
                <w:sz w:val="20"/>
                <w:szCs w:val="24"/>
                <w:lang w:eastAsia="x-none"/>
              </w:rPr>
              <w:t xml:space="preserve"> the frequency offset of lowest RO in frequency domain with respective to the lowest PRB of UL usable PRBs</w:t>
            </w:r>
            <w:r w:rsidRPr="000217C5">
              <w:rPr>
                <w:rFonts w:ascii="Times" w:eastAsia="Batang" w:hAnsi="Times" w:hint="eastAsia"/>
                <w:sz w:val="20"/>
                <w:szCs w:val="24"/>
                <w:lang w:eastAsia="x-none"/>
              </w:rPr>
              <w:t>.</w:t>
            </w:r>
          </w:p>
          <w:p w14:paraId="3C7EAE24" w14:textId="77777777" w:rsidR="000217C5" w:rsidRPr="000217C5" w:rsidRDefault="000217C5" w:rsidP="000217C5">
            <w:pPr>
              <w:widowControl w:val="0"/>
              <w:numPr>
                <w:ilvl w:val="0"/>
                <w:numId w:val="10"/>
              </w:numPr>
              <w:jc w:val="both"/>
              <w:rPr>
                <w:rFonts w:ascii="Times" w:eastAsia="Batang" w:hAnsi="Times"/>
                <w:sz w:val="20"/>
                <w:szCs w:val="24"/>
                <w:lang w:eastAsia="x-none"/>
              </w:rPr>
            </w:pPr>
            <w:r w:rsidRPr="000217C5">
              <w:rPr>
                <w:rFonts w:ascii="Times" w:eastAsia="Batang" w:hAnsi="Times"/>
                <w:sz w:val="20"/>
                <w:szCs w:val="24"/>
                <w:lang w:eastAsia="x-none"/>
              </w:rPr>
              <w:t xml:space="preserve">Alt 2-3: The frequency offset of lowest RO in frequency domain with respective to the lowest PRB of UL usable PRBs is equal to </w:t>
            </w:r>
            <w:r w:rsidRPr="000217C5">
              <w:rPr>
                <w:rFonts w:ascii="Times" w:eastAsia="Batang" w:hAnsi="Times"/>
                <w:i/>
                <w:iCs/>
                <w:sz w:val="20"/>
                <w:szCs w:val="24"/>
                <w:lang w:eastAsia="x-none"/>
              </w:rPr>
              <w:t>mod</w:t>
            </w:r>
            <w:r w:rsidRPr="000217C5">
              <w:rPr>
                <w:rFonts w:ascii="Times" w:eastAsia="Batang" w:hAnsi="Times"/>
                <w:sz w:val="20"/>
                <w:szCs w:val="24"/>
                <w:lang w:eastAsia="x-none"/>
              </w:rPr>
              <w:t xml:space="preserve"> (</w:t>
            </w:r>
            <w:r w:rsidRPr="000217C5">
              <w:rPr>
                <w:rFonts w:ascii="Times" w:eastAsia="Batang" w:hAnsi="Times"/>
                <w:i/>
                <w:iCs/>
                <w:sz w:val="20"/>
                <w:szCs w:val="24"/>
                <w:lang w:eastAsia="x-none"/>
              </w:rPr>
              <w:t>msg1-FrequencyStart</w:t>
            </w:r>
            <w:r w:rsidRPr="000217C5">
              <w:rPr>
                <w:rFonts w:ascii="Times" w:eastAsia="Batang" w:hAnsi="Times"/>
                <w:sz w:val="20"/>
                <w:szCs w:val="24"/>
                <w:lang w:eastAsia="x-none"/>
              </w:rPr>
              <w:t>, bandwidth of UL usable PRBs).</w:t>
            </w:r>
          </w:p>
          <w:p w14:paraId="62EB73B7" w14:textId="77777777" w:rsidR="000217C5" w:rsidRPr="000217C5" w:rsidRDefault="000217C5" w:rsidP="000217C5">
            <w:pPr>
              <w:widowControl w:val="0"/>
              <w:numPr>
                <w:ilvl w:val="0"/>
                <w:numId w:val="10"/>
              </w:numPr>
              <w:jc w:val="both"/>
              <w:rPr>
                <w:rFonts w:ascii="Times" w:eastAsia="Batang" w:hAnsi="Times"/>
                <w:sz w:val="20"/>
                <w:szCs w:val="24"/>
                <w:lang w:eastAsia="x-none"/>
              </w:rPr>
            </w:pPr>
            <w:r w:rsidRPr="000217C5">
              <w:rPr>
                <w:rFonts w:ascii="Times" w:eastAsia="Batang" w:hAnsi="Times"/>
                <w:sz w:val="20"/>
                <w:szCs w:val="24"/>
                <w:lang w:eastAsia="x-none"/>
              </w:rPr>
              <w:t>Alt 2-4: T</w:t>
            </w:r>
            <w:r w:rsidRPr="000217C5">
              <w:rPr>
                <w:rFonts w:ascii="Times" w:eastAsia="Batang" w:hAnsi="Times"/>
                <w:iCs/>
                <w:sz w:val="20"/>
                <w:lang w:eastAsia="x-none"/>
              </w:rPr>
              <w:t xml:space="preserve">he frequency offset of lowest RO </w:t>
            </w:r>
            <w:r w:rsidRPr="000217C5">
              <w:rPr>
                <w:rFonts w:ascii="Times" w:eastAsia="Batang" w:hAnsi="Times"/>
                <w:sz w:val="20"/>
                <w:szCs w:val="24"/>
                <w:lang w:eastAsia="x-none"/>
              </w:rPr>
              <w:t xml:space="preserve">in frequency domain </w:t>
            </w:r>
            <w:r w:rsidRPr="000217C5">
              <w:rPr>
                <w:rFonts w:ascii="Times" w:eastAsia="Batang" w:hAnsi="Times"/>
                <w:iCs/>
                <w:sz w:val="20"/>
                <w:lang w:eastAsia="x-none"/>
              </w:rPr>
              <w:t xml:space="preserve">with respective to the lowest PRB of UL usable PRB is </w:t>
            </w:r>
            <m:oMath>
              <m:d>
                <m:dPr>
                  <m:begChr m:val="⌊"/>
                  <m:endChr m:val="⌋"/>
                  <m:ctrlPr>
                    <w:rPr>
                      <w:rFonts w:ascii="Cambria Math" w:eastAsia="Batang" w:hAnsi="Cambria Math"/>
                      <w:b/>
                      <w:iCs/>
                      <w:sz w:val="20"/>
                      <w:lang w:eastAsia="x-none"/>
                    </w:rPr>
                  </m:ctrlPr>
                </m:dPr>
                <m:e>
                  <m:r>
                    <m:rPr>
                      <m:sty m:val="bi"/>
                    </m:rPr>
                    <w:rPr>
                      <w:rFonts w:ascii="Cambria Math" w:eastAsia="Batang" w:hAnsi="Cambria Math"/>
                      <w:sz w:val="20"/>
                      <w:szCs w:val="24"/>
                      <w:lang w:eastAsia="x-none"/>
                    </w:rPr>
                    <m:t>msg</m:t>
                  </m:r>
                  <m:r>
                    <m:rPr>
                      <m:sty m:val="bi"/>
                    </m:rPr>
                    <w:rPr>
                      <w:rFonts w:ascii="Cambria Math" w:eastAsia="Batang" w:hAnsi="Cambria Math"/>
                      <w:sz w:val="20"/>
                      <w:szCs w:val="24"/>
                      <w:lang w:eastAsia="x-none"/>
                    </w:rPr>
                    <m:t>1-FrequencyStart</m:t>
                  </m:r>
                  <m:r>
                    <m:rPr>
                      <m:sty m:val="b"/>
                    </m:rPr>
                    <w:rPr>
                      <w:rFonts w:ascii="Cambria Math" w:eastAsia="Batang" w:hAnsi="Cambria Math"/>
                      <w:sz w:val="20"/>
                      <w:lang w:eastAsia="x-none"/>
                    </w:rPr>
                    <m:t>*scaling factor</m:t>
                  </m:r>
                </m:e>
              </m:d>
            </m:oMath>
            <w:r w:rsidRPr="000217C5">
              <w:rPr>
                <w:rFonts w:ascii="Times" w:eastAsia="Batang" w:hAnsi="Times"/>
                <w:iCs/>
                <w:sz w:val="20"/>
                <w:lang w:eastAsia="x-none"/>
              </w:rPr>
              <w:t xml:space="preserve">, where the </w:t>
            </w:r>
            <m:oMath>
              <m:r>
                <m:rPr>
                  <m:sty m:val="b"/>
                </m:rPr>
                <w:rPr>
                  <w:rFonts w:ascii="Cambria Math" w:eastAsia="Batang" w:hAnsi="Cambria Math"/>
                  <w:sz w:val="20"/>
                  <w:lang w:eastAsia="x-none"/>
                </w:rPr>
                <m:t>scaling factor=</m:t>
              </m:r>
              <m:f>
                <m:fPr>
                  <m:ctrlPr>
                    <w:rPr>
                      <w:rFonts w:ascii="Cambria Math" w:eastAsia="Batang" w:hAnsi="Cambria Math"/>
                      <w:b/>
                      <w:iCs/>
                      <w:sz w:val="20"/>
                      <w:lang w:eastAsia="x-none"/>
                    </w:rPr>
                  </m:ctrlPr>
                </m:fPr>
                <m:num>
                  <m:r>
                    <m:rPr>
                      <m:sty m:val="b"/>
                    </m:rPr>
                    <w:rPr>
                      <w:rFonts w:ascii="Cambria Math" w:eastAsia="Batang" w:hAnsi="Cambria Math"/>
                      <w:sz w:val="20"/>
                      <w:lang w:eastAsia="x-none"/>
                    </w:rPr>
                    <m:t>UL usable PRB size</m:t>
                  </m:r>
                </m:num>
                <m:den>
                  <m:r>
                    <m:rPr>
                      <m:sty m:val="b"/>
                    </m:rPr>
                    <w:rPr>
                      <w:rFonts w:ascii="Cambria Math" w:eastAsia="Batang" w:hAnsi="Cambria Math"/>
                      <w:sz w:val="20"/>
                      <w:lang w:eastAsia="x-none"/>
                    </w:rPr>
                    <m:t>UL BWP size</m:t>
                  </m:r>
                </m:den>
              </m:f>
            </m:oMath>
            <w:r w:rsidRPr="000217C5">
              <w:rPr>
                <w:rFonts w:ascii="Times" w:eastAsia="Batang" w:hAnsi="Times"/>
                <w:iCs/>
                <w:sz w:val="20"/>
                <w:lang w:val="en-US" w:eastAsia="x-none"/>
              </w:rPr>
              <w:t>.</w:t>
            </w:r>
          </w:p>
          <w:p w14:paraId="62FEC0A9" w14:textId="6924D1B4" w:rsidR="000217C5" w:rsidRPr="00D45A2C" w:rsidRDefault="000217C5" w:rsidP="00D45A2C">
            <w:pPr>
              <w:widowControl w:val="0"/>
              <w:numPr>
                <w:ilvl w:val="0"/>
                <w:numId w:val="10"/>
              </w:numPr>
              <w:jc w:val="both"/>
              <w:rPr>
                <w:rFonts w:ascii="Times" w:eastAsia="Batang" w:hAnsi="Times"/>
                <w:sz w:val="20"/>
                <w:szCs w:val="24"/>
                <w:lang w:eastAsia="x-none"/>
              </w:rPr>
            </w:pPr>
            <w:r w:rsidRPr="000217C5">
              <w:rPr>
                <w:rFonts w:ascii="Times" w:eastAsia="Batang" w:hAnsi="Times"/>
                <w:sz w:val="20"/>
                <w:szCs w:val="24"/>
                <w:lang w:eastAsia="x-none"/>
              </w:rPr>
              <w:t>Note: Other alternatives are not precluded</w:t>
            </w:r>
          </w:p>
        </w:tc>
      </w:tr>
    </w:tbl>
    <w:p w14:paraId="484579FA" w14:textId="77777777" w:rsidR="00D603C3" w:rsidRDefault="00D603C3" w:rsidP="00940E08">
      <w:pPr>
        <w:jc w:val="both"/>
        <w:rPr>
          <w:rFonts w:eastAsia="SimSun"/>
          <w:sz w:val="22"/>
          <w:szCs w:val="22"/>
          <w:lang w:eastAsia="zh-CN"/>
        </w:rPr>
      </w:pPr>
    </w:p>
    <w:p w14:paraId="1AA91BD5" w14:textId="45D2E8BA" w:rsidR="005A704E" w:rsidRDefault="00D603C3" w:rsidP="00940E08">
      <w:pPr>
        <w:jc w:val="both"/>
        <w:rPr>
          <w:rFonts w:eastAsia="SimSun"/>
          <w:sz w:val="22"/>
          <w:szCs w:val="22"/>
          <w:lang w:eastAsia="zh-CN"/>
        </w:rPr>
      </w:pPr>
      <w:r>
        <w:rPr>
          <w:rFonts w:eastAsia="SimSun" w:hint="eastAsia"/>
          <w:sz w:val="22"/>
          <w:szCs w:val="22"/>
          <w:lang w:eastAsia="zh-CN"/>
        </w:rPr>
        <w:t>Alt 1 is the legacy UE behavio</w:t>
      </w:r>
      <w:r w:rsidR="00E27CC4">
        <w:rPr>
          <w:rFonts w:eastAsia="SimSun" w:hint="eastAsia"/>
          <w:sz w:val="22"/>
          <w:szCs w:val="22"/>
          <w:lang w:eastAsia="zh-CN"/>
        </w:rPr>
        <w:t>u</w:t>
      </w:r>
      <w:r>
        <w:rPr>
          <w:rFonts w:eastAsia="SimSun" w:hint="eastAsia"/>
          <w:sz w:val="22"/>
          <w:szCs w:val="22"/>
          <w:lang w:eastAsia="zh-CN"/>
        </w:rPr>
        <w:t>r</w:t>
      </w:r>
      <w:r w:rsidR="0017502D">
        <w:rPr>
          <w:rFonts w:eastAsia="SimSun" w:hint="eastAsia"/>
          <w:sz w:val="22"/>
          <w:szCs w:val="22"/>
          <w:lang w:eastAsia="zh-CN"/>
        </w:rPr>
        <w:t xml:space="preserve">. </w:t>
      </w:r>
      <w:r w:rsidR="00F10722">
        <w:rPr>
          <w:rFonts w:eastAsia="SimSun" w:hint="eastAsia"/>
          <w:sz w:val="22"/>
          <w:szCs w:val="22"/>
          <w:lang w:eastAsia="zh-CN"/>
        </w:rPr>
        <w:t xml:space="preserve">The </w:t>
      </w:r>
      <w:r>
        <w:rPr>
          <w:rFonts w:eastAsia="SimSun" w:hint="eastAsia"/>
          <w:sz w:val="22"/>
          <w:szCs w:val="22"/>
          <w:lang w:eastAsia="zh-CN"/>
        </w:rPr>
        <w:t>Alt 2-1/</w:t>
      </w:r>
      <w:r w:rsidR="00F10722">
        <w:rPr>
          <w:rFonts w:eastAsia="SimSun" w:hint="eastAsia"/>
          <w:sz w:val="22"/>
          <w:szCs w:val="22"/>
          <w:lang w:eastAsia="zh-CN"/>
        </w:rPr>
        <w:t xml:space="preserve">Alt </w:t>
      </w:r>
      <w:r>
        <w:rPr>
          <w:rFonts w:eastAsia="SimSun" w:hint="eastAsia"/>
          <w:sz w:val="22"/>
          <w:szCs w:val="22"/>
          <w:lang w:eastAsia="zh-CN"/>
        </w:rPr>
        <w:t>2-2/</w:t>
      </w:r>
      <w:r w:rsidR="00F10722">
        <w:rPr>
          <w:rFonts w:eastAsia="SimSun" w:hint="eastAsia"/>
          <w:sz w:val="22"/>
          <w:szCs w:val="22"/>
          <w:lang w:eastAsia="zh-CN"/>
        </w:rPr>
        <w:t xml:space="preserve">Alt </w:t>
      </w:r>
      <w:r>
        <w:rPr>
          <w:rFonts w:eastAsia="SimSun" w:hint="eastAsia"/>
          <w:sz w:val="22"/>
          <w:szCs w:val="22"/>
          <w:lang w:eastAsia="zh-CN"/>
        </w:rPr>
        <w:t>2-3/</w:t>
      </w:r>
      <w:r w:rsidR="00F10722">
        <w:rPr>
          <w:rFonts w:eastAsia="SimSun" w:hint="eastAsia"/>
          <w:sz w:val="22"/>
          <w:szCs w:val="22"/>
          <w:lang w:eastAsia="zh-CN"/>
        </w:rPr>
        <w:t xml:space="preserve">Alt </w:t>
      </w:r>
      <w:r>
        <w:rPr>
          <w:rFonts w:eastAsia="SimSun" w:hint="eastAsia"/>
          <w:sz w:val="22"/>
          <w:szCs w:val="22"/>
          <w:lang w:eastAsia="zh-CN"/>
        </w:rPr>
        <w:t xml:space="preserve">2-4 </w:t>
      </w:r>
      <w:r w:rsidR="00C84DAD">
        <w:rPr>
          <w:rFonts w:eastAsia="SimSun" w:hint="eastAsia"/>
          <w:sz w:val="22"/>
          <w:szCs w:val="22"/>
          <w:lang w:eastAsia="zh-CN"/>
        </w:rPr>
        <w:t xml:space="preserve">enhancements </w:t>
      </w:r>
      <w:r w:rsidR="007F288F">
        <w:rPr>
          <w:rFonts w:eastAsia="SimSun" w:hint="eastAsia"/>
          <w:sz w:val="22"/>
          <w:szCs w:val="22"/>
          <w:lang w:eastAsia="zh-CN"/>
        </w:rPr>
        <w:t xml:space="preserve">intend to adjust the RO frequency resource in SBFD symbols, e.g. to </w:t>
      </w:r>
      <w:r w:rsidR="00F10722">
        <w:rPr>
          <w:rFonts w:eastAsia="SimSun" w:hint="eastAsia"/>
          <w:sz w:val="22"/>
          <w:szCs w:val="22"/>
          <w:lang w:eastAsia="zh-CN"/>
        </w:rPr>
        <w:t xml:space="preserve">determine the </w:t>
      </w:r>
      <w:r w:rsidR="00F10722">
        <w:rPr>
          <w:rFonts w:eastAsia="SimSun"/>
          <w:sz w:val="22"/>
          <w:szCs w:val="22"/>
          <w:lang w:eastAsia="zh-CN"/>
        </w:rPr>
        <w:t>additional</w:t>
      </w:r>
      <w:r w:rsidR="00F10722">
        <w:rPr>
          <w:rFonts w:eastAsia="SimSun" w:hint="eastAsia"/>
          <w:sz w:val="22"/>
          <w:szCs w:val="22"/>
          <w:lang w:eastAsia="zh-CN"/>
        </w:rPr>
        <w:t xml:space="preserve"> ROs within UL usable PRBs. However, the necessity</w:t>
      </w:r>
      <w:r w:rsidR="009F78A4">
        <w:rPr>
          <w:rFonts w:eastAsia="SimSun" w:hint="eastAsia"/>
          <w:sz w:val="22"/>
          <w:szCs w:val="22"/>
          <w:lang w:eastAsia="zh-CN"/>
        </w:rPr>
        <w:t xml:space="preserve"> </w:t>
      </w:r>
      <w:r w:rsidR="00F10722">
        <w:rPr>
          <w:rFonts w:eastAsia="SimSun" w:hint="eastAsia"/>
          <w:sz w:val="22"/>
          <w:szCs w:val="22"/>
          <w:lang w:eastAsia="zh-CN"/>
        </w:rPr>
        <w:t>of Alt 2-1/Alt 2-2/Alt 2-3/Alt 2-4</w:t>
      </w:r>
      <w:r w:rsidR="00C84DAD">
        <w:rPr>
          <w:rFonts w:eastAsia="SimSun" w:hint="eastAsia"/>
          <w:sz w:val="22"/>
          <w:szCs w:val="22"/>
          <w:lang w:eastAsia="zh-CN"/>
        </w:rPr>
        <w:t xml:space="preserve"> </w:t>
      </w:r>
      <w:r w:rsidR="008904EF">
        <w:rPr>
          <w:rFonts w:eastAsiaTheme="minorEastAsia" w:hint="eastAsia"/>
          <w:sz w:val="22"/>
          <w:szCs w:val="22"/>
        </w:rPr>
        <w:t>would be questionable</w:t>
      </w:r>
      <w:r w:rsidR="00C84DAD">
        <w:rPr>
          <w:rFonts w:eastAsia="SimSun" w:hint="eastAsia"/>
          <w:sz w:val="22"/>
          <w:szCs w:val="22"/>
          <w:lang w:eastAsia="zh-CN"/>
        </w:rPr>
        <w:t>.</w:t>
      </w:r>
      <w:r w:rsidR="003559BC">
        <w:rPr>
          <w:rFonts w:eastAsia="SimSun" w:hint="eastAsia"/>
          <w:sz w:val="22"/>
          <w:szCs w:val="22"/>
          <w:lang w:eastAsia="zh-CN"/>
        </w:rPr>
        <w:t xml:space="preserve"> For example, i</w:t>
      </w:r>
      <w:r w:rsidR="0001631C">
        <w:rPr>
          <w:rFonts w:eastAsia="SimSun" w:hint="eastAsia"/>
          <w:sz w:val="22"/>
          <w:szCs w:val="22"/>
          <w:lang w:eastAsia="zh-CN"/>
        </w:rPr>
        <w:t>f</w:t>
      </w:r>
      <w:r w:rsidR="00C84DAD">
        <w:rPr>
          <w:rFonts w:eastAsia="SimSun" w:hint="eastAsia"/>
          <w:sz w:val="22"/>
          <w:szCs w:val="22"/>
          <w:lang w:eastAsia="zh-CN"/>
        </w:rPr>
        <w:t xml:space="preserve"> the</w:t>
      </w:r>
      <w:r w:rsidR="0001631C">
        <w:rPr>
          <w:rFonts w:eastAsia="SimSun" w:hint="eastAsia"/>
          <w:sz w:val="22"/>
          <w:szCs w:val="22"/>
          <w:lang w:eastAsia="zh-CN"/>
        </w:rPr>
        <w:t>re are</w:t>
      </w:r>
      <w:r w:rsidR="00C84DAD">
        <w:rPr>
          <w:rFonts w:eastAsia="SimSun" w:hint="eastAsia"/>
          <w:sz w:val="22"/>
          <w:szCs w:val="22"/>
          <w:lang w:eastAsia="zh-CN"/>
        </w:rPr>
        <w:t xml:space="preserve"> legacy-ROs within SBFD </w:t>
      </w:r>
      <w:r w:rsidR="00C84DAD">
        <w:rPr>
          <w:rFonts w:eastAsia="SimSun"/>
          <w:sz w:val="22"/>
          <w:szCs w:val="22"/>
          <w:lang w:eastAsia="zh-CN"/>
        </w:rPr>
        <w:t>flexible</w:t>
      </w:r>
      <w:r w:rsidR="00C84DAD">
        <w:rPr>
          <w:rFonts w:eastAsia="SimSun" w:hint="eastAsia"/>
          <w:sz w:val="22"/>
          <w:szCs w:val="22"/>
          <w:lang w:eastAsia="zh-CN"/>
        </w:rPr>
        <w:t xml:space="preserve"> symbol, the legacy interpretat</w:t>
      </w:r>
      <w:r w:rsidR="00C84DAD" w:rsidRPr="0001631C">
        <w:rPr>
          <w:rFonts w:eastAsia="SimSun"/>
          <w:sz w:val="22"/>
          <w:szCs w:val="22"/>
          <w:lang w:eastAsia="zh-CN"/>
        </w:rPr>
        <w:t xml:space="preserve">ion of </w:t>
      </w:r>
      <w:r w:rsidR="0001631C" w:rsidRPr="00D45A2C">
        <w:rPr>
          <w:rFonts w:eastAsia="Batang"/>
          <w:i/>
          <w:iCs/>
          <w:sz w:val="22"/>
          <w:szCs w:val="22"/>
          <w:lang w:eastAsia="x-none"/>
        </w:rPr>
        <w:t>msg1-FrequencyStart</w:t>
      </w:r>
      <w:r w:rsidR="0001631C" w:rsidRPr="0001631C">
        <w:rPr>
          <w:rFonts w:eastAsia="SimSun"/>
          <w:sz w:val="22"/>
          <w:szCs w:val="22"/>
          <w:lang w:eastAsia="zh-CN"/>
        </w:rPr>
        <w:t xml:space="preserve"> </w:t>
      </w:r>
      <w:r w:rsidR="0001631C">
        <w:rPr>
          <w:rFonts w:eastAsia="SimSun" w:hint="eastAsia"/>
          <w:sz w:val="22"/>
          <w:szCs w:val="22"/>
          <w:lang w:eastAsia="zh-CN"/>
        </w:rPr>
        <w:t xml:space="preserve">needs to ensure </w:t>
      </w:r>
      <w:r w:rsidR="005A704E">
        <w:rPr>
          <w:rFonts w:eastAsia="SimSun" w:hint="eastAsia"/>
          <w:sz w:val="22"/>
          <w:szCs w:val="22"/>
          <w:lang w:eastAsia="zh-CN"/>
        </w:rPr>
        <w:t xml:space="preserve">frequency resource of the ROs are within UL usable PRBs. </w:t>
      </w:r>
      <w:r w:rsidR="008904EF">
        <w:rPr>
          <w:rFonts w:eastAsiaTheme="minorEastAsia" w:hint="eastAsia"/>
          <w:sz w:val="22"/>
          <w:szCs w:val="22"/>
        </w:rPr>
        <w:t>So, e</w:t>
      </w:r>
      <w:r w:rsidR="005A704E">
        <w:rPr>
          <w:rFonts w:eastAsia="SimSun" w:hint="eastAsia"/>
          <w:sz w:val="22"/>
          <w:szCs w:val="22"/>
          <w:lang w:eastAsia="zh-CN"/>
        </w:rPr>
        <w:t xml:space="preserve">nhancement </w:t>
      </w:r>
      <w:r w:rsidR="00F920DE">
        <w:rPr>
          <w:rFonts w:eastAsia="SimSun" w:hint="eastAsia"/>
          <w:sz w:val="22"/>
          <w:szCs w:val="22"/>
          <w:lang w:eastAsia="zh-CN"/>
        </w:rPr>
        <w:t xml:space="preserve">on RO frequency resource interpretation/determination </w:t>
      </w:r>
      <w:r w:rsidR="005A704E">
        <w:rPr>
          <w:rFonts w:eastAsia="SimSun" w:hint="eastAsia"/>
          <w:sz w:val="22"/>
          <w:szCs w:val="22"/>
          <w:lang w:eastAsia="zh-CN"/>
        </w:rPr>
        <w:t>is not needed.</w:t>
      </w:r>
    </w:p>
    <w:p w14:paraId="3991C4E9" w14:textId="2A6C4E21" w:rsidR="00C84DAD" w:rsidRDefault="00C84DAD" w:rsidP="00940E08">
      <w:pPr>
        <w:jc w:val="both"/>
        <w:rPr>
          <w:rFonts w:eastAsia="SimSun"/>
          <w:sz w:val="22"/>
          <w:szCs w:val="22"/>
          <w:lang w:eastAsia="zh-CN"/>
        </w:rPr>
      </w:pPr>
    </w:p>
    <w:p w14:paraId="0C700D97" w14:textId="069636AF" w:rsidR="009F78A4" w:rsidRPr="00D45A2C" w:rsidRDefault="003559BC" w:rsidP="00940E08">
      <w:pPr>
        <w:jc w:val="both"/>
        <w:rPr>
          <w:rFonts w:eastAsia="SimSun"/>
          <w:b/>
          <w:bCs/>
          <w:sz w:val="22"/>
          <w:szCs w:val="22"/>
          <w:lang w:eastAsia="zh-CN"/>
        </w:rPr>
      </w:pPr>
      <w:r w:rsidRPr="00D45A2C">
        <w:rPr>
          <w:rFonts w:eastAsia="SimSun"/>
          <w:b/>
          <w:bCs/>
          <w:sz w:val="22"/>
          <w:szCs w:val="22"/>
          <w:lang w:eastAsia="zh-CN"/>
        </w:rPr>
        <w:t xml:space="preserve">Proposal </w:t>
      </w:r>
      <w:r w:rsidR="00340766">
        <w:rPr>
          <w:rFonts w:eastAsia="SimSun" w:hint="eastAsia"/>
          <w:b/>
          <w:bCs/>
          <w:sz w:val="22"/>
          <w:szCs w:val="22"/>
          <w:lang w:eastAsia="zh-CN"/>
        </w:rPr>
        <w:t>2</w:t>
      </w:r>
      <w:r w:rsidRPr="00D45A2C">
        <w:rPr>
          <w:rFonts w:eastAsia="SimSun"/>
          <w:b/>
          <w:bCs/>
          <w:sz w:val="22"/>
          <w:szCs w:val="22"/>
          <w:lang w:eastAsia="zh-CN"/>
        </w:rPr>
        <w:t xml:space="preserve">: </w:t>
      </w:r>
      <w:r w:rsidR="00E63172" w:rsidRPr="00D45A2C">
        <w:rPr>
          <w:rFonts w:eastAsia="SimSun"/>
          <w:b/>
          <w:bCs/>
          <w:sz w:val="22"/>
          <w:szCs w:val="22"/>
          <w:lang w:eastAsia="zh-CN"/>
        </w:rPr>
        <w:t>For RACH configuration Option 1 with Alt 1-1, for determination of lowest RO of additional-ROs in SBFD symbols,</w:t>
      </w:r>
      <w:r w:rsidR="009F78A4" w:rsidRPr="00D45A2C">
        <w:rPr>
          <w:rFonts w:eastAsia="SimSun"/>
          <w:b/>
          <w:bCs/>
          <w:sz w:val="22"/>
          <w:szCs w:val="22"/>
          <w:lang w:eastAsia="zh-CN"/>
        </w:rPr>
        <w:t xml:space="preserve"> support Alt 1.</w:t>
      </w:r>
    </w:p>
    <w:p w14:paraId="087772D0" w14:textId="77777777" w:rsidR="009F78A4" w:rsidRPr="00D45A2C" w:rsidRDefault="009F78A4" w:rsidP="00D45A2C">
      <w:pPr>
        <w:pStyle w:val="afe"/>
        <w:widowControl w:val="0"/>
        <w:numPr>
          <w:ilvl w:val="0"/>
          <w:numId w:val="38"/>
        </w:numPr>
        <w:adjustRightInd w:val="0"/>
        <w:ind w:leftChars="0"/>
        <w:jc w:val="both"/>
        <w:rPr>
          <w:rFonts w:eastAsia="Batang"/>
          <w:b/>
          <w:bCs/>
          <w:sz w:val="22"/>
          <w:szCs w:val="22"/>
          <w:lang w:eastAsia="x-none"/>
        </w:rPr>
      </w:pPr>
      <w:r w:rsidRPr="00D45A2C">
        <w:rPr>
          <w:rFonts w:eastAsia="Batang"/>
          <w:b/>
          <w:bCs/>
          <w:sz w:val="22"/>
          <w:szCs w:val="22"/>
          <w:lang w:eastAsia="x-none"/>
        </w:rPr>
        <w:t>Alt 1: The</w:t>
      </w:r>
      <w:r w:rsidRPr="00D45A2C">
        <w:rPr>
          <w:rFonts w:eastAsia="Batang"/>
          <w:b/>
          <w:bCs/>
          <w:i/>
          <w:iCs/>
          <w:sz w:val="22"/>
          <w:szCs w:val="22"/>
          <w:lang w:eastAsia="x-none"/>
        </w:rPr>
        <w:t xml:space="preserve"> </w:t>
      </w:r>
      <w:r w:rsidRPr="00D45A2C">
        <w:rPr>
          <w:rFonts w:eastAsia="Batang"/>
          <w:b/>
          <w:bCs/>
          <w:sz w:val="22"/>
          <w:szCs w:val="22"/>
          <w:lang w:eastAsia="x-none"/>
        </w:rPr>
        <w:t>parameter</w:t>
      </w:r>
      <w:r w:rsidRPr="00D45A2C">
        <w:rPr>
          <w:rFonts w:eastAsia="Batang"/>
          <w:b/>
          <w:bCs/>
          <w:i/>
          <w:iCs/>
          <w:sz w:val="22"/>
          <w:szCs w:val="22"/>
          <w:lang w:eastAsia="x-none"/>
        </w:rPr>
        <w:t xml:space="preserve"> msg1-FrequencyStart </w:t>
      </w:r>
      <w:r w:rsidRPr="00D45A2C">
        <w:rPr>
          <w:rFonts w:eastAsia="Batang"/>
          <w:b/>
          <w:bCs/>
          <w:sz w:val="22"/>
          <w:szCs w:val="22"/>
          <w:lang w:eastAsia="x-none"/>
        </w:rPr>
        <w:t xml:space="preserve">in </w:t>
      </w:r>
      <w:proofErr w:type="spellStart"/>
      <w:r w:rsidRPr="00D45A2C">
        <w:rPr>
          <w:rFonts w:eastAsia="Batang"/>
          <w:b/>
          <w:bCs/>
          <w:i/>
          <w:iCs/>
          <w:sz w:val="22"/>
          <w:szCs w:val="22"/>
          <w:lang w:eastAsia="x-none"/>
        </w:rPr>
        <w:t>rach-ConfigCommon</w:t>
      </w:r>
      <w:proofErr w:type="spellEnd"/>
      <w:r w:rsidRPr="00D45A2C">
        <w:rPr>
          <w:rFonts w:eastAsia="Batang"/>
          <w:b/>
          <w:bCs/>
          <w:sz w:val="22"/>
          <w:szCs w:val="22"/>
          <w:lang w:eastAsia="x-none"/>
        </w:rPr>
        <w:t xml:space="preserve"> is applied with no reinterpretation.</w:t>
      </w:r>
    </w:p>
    <w:p w14:paraId="42A76668" w14:textId="77777777" w:rsidR="009C6B98" w:rsidRDefault="009C6B98" w:rsidP="00940E08">
      <w:pPr>
        <w:jc w:val="both"/>
        <w:rPr>
          <w:rFonts w:eastAsiaTheme="minorEastAsia"/>
          <w:sz w:val="22"/>
          <w:szCs w:val="22"/>
          <w:lang w:val="en-US"/>
        </w:rPr>
      </w:pPr>
    </w:p>
    <w:p w14:paraId="2CC326AF" w14:textId="77777777" w:rsidR="00F1151E" w:rsidRPr="00F1151E" w:rsidRDefault="00F1151E" w:rsidP="00940E08">
      <w:pPr>
        <w:jc w:val="both"/>
        <w:rPr>
          <w:rFonts w:eastAsiaTheme="minorEastAsia"/>
          <w:sz w:val="22"/>
          <w:szCs w:val="22"/>
          <w:lang w:val="en-US"/>
        </w:rPr>
      </w:pPr>
    </w:p>
    <w:p w14:paraId="16752C78" w14:textId="0C27B983" w:rsidR="009C6B98" w:rsidRPr="000129B6" w:rsidRDefault="00B921D1" w:rsidP="000129B6">
      <w:pPr>
        <w:pStyle w:val="2"/>
        <w:ind w:left="567" w:hanging="567"/>
        <w:jc w:val="both"/>
        <w:rPr>
          <w:rFonts w:ascii="Times New Roman" w:eastAsia="DengXian" w:hAnsi="Times New Roman"/>
          <w:b/>
          <w:lang w:eastAsia="zh-CN"/>
        </w:rPr>
      </w:pPr>
      <w:r w:rsidRPr="000129B6">
        <w:rPr>
          <w:rFonts w:ascii="Times New Roman" w:eastAsia="DengXian" w:hAnsi="Times New Roman"/>
          <w:b/>
          <w:lang w:val="en-US" w:eastAsia="zh-CN"/>
        </w:rPr>
        <w:t xml:space="preserve">2.1.3 </w:t>
      </w:r>
      <w:r w:rsidR="008B23E8" w:rsidRPr="000129B6">
        <w:rPr>
          <w:rFonts w:ascii="Times New Roman" w:eastAsia="DengXian" w:hAnsi="Times New Roman"/>
          <w:b/>
          <w:lang w:val="en-US" w:eastAsia="zh-CN"/>
        </w:rPr>
        <w:t>Details</w:t>
      </w:r>
      <w:r w:rsidR="009C6B98" w:rsidRPr="000129B6">
        <w:rPr>
          <w:rFonts w:ascii="Times New Roman" w:eastAsia="DengXian" w:hAnsi="Times New Roman"/>
          <w:b/>
          <w:lang w:val="en-US" w:eastAsia="zh-CN"/>
        </w:rPr>
        <w:t xml:space="preserve"> for </w:t>
      </w:r>
      <w:r w:rsidR="00376549" w:rsidRPr="000129B6">
        <w:rPr>
          <w:rFonts w:ascii="Times New Roman" w:eastAsia="DengXian" w:hAnsi="Times New Roman"/>
          <w:b/>
          <w:lang w:val="en-US" w:eastAsia="zh-CN"/>
        </w:rPr>
        <w:t xml:space="preserve">RACH configuration option 2 (i.e. </w:t>
      </w:r>
      <w:r w:rsidR="008B23E8" w:rsidRPr="000129B6">
        <w:rPr>
          <w:rFonts w:ascii="Times New Roman" w:eastAsia="DengXian" w:hAnsi="Times New Roman"/>
          <w:b/>
          <w:lang w:val="en-US" w:eastAsia="zh-CN"/>
        </w:rPr>
        <w:t>additional RACH configuration</w:t>
      </w:r>
      <w:r w:rsidR="00376549" w:rsidRPr="000129B6">
        <w:rPr>
          <w:rFonts w:ascii="Times New Roman" w:eastAsia="DengXian" w:hAnsi="Times New Roman"/>
          <w:b/>
          <w:lang w:val="en-US" w:eastAsia="zh-CN"/>
        </w:rPr>
        <w:t>)</w:t>
      </w:r>
    </w:p>
    <w:p w14:paraId="220E064C" w14:textId="24F84A8B" w:rsidR="009C6B98" w:rsidRPr="000129B6" w:rsidRDefault="005F64B9" w:rsidP="000129B6">
      <w:pPr>
        <w:pStyle w:val="3"/>
        <w:spacing w:before="120"/>
        <w:jc w:val="both"/>
        <w:rPr>
          <w:rFonts w:eastAsia="SimSun"/>
          <w:b/>
          <w:bCs/>
          <w:szCs w:val="22"/>
          <w:lang w:eastAsia="zh-CN"/>
        </w:rPr>
      </w:pPr>
      <w:r w:rsidRPr="000129B6">
        <w:rPr>
          <w:rFonts w:eastAsia="SimSun"/>
          <w:b/>
          <w:bCs/>
          <w:szCs w:val="22"/>
          <w:lang w:eastAsia="zh-CN"/>
        </w:rPr>
        <w:t xml:space="preserve">Parameters </w:t>
      </w:r>
      <w:r w:rsidR="000F38FC" w:rsidRPr="000129B6">
        <w:rPr>
          <w:rFonts w:eastAsia="SimSun"/>
          <w:b/>
          <w:bCs/>
          <w:szCs w:val="22"/>
          <w:lang w:eastAsia="zh-CN"/>
        </w:rPr>
        <w:t>in</w:t>
      </w:r>
      <w:r w:rsidR="00CF6815" w:rsidRPr="000129B6">
        <w:rPr>
          <w:rFonts w:eastAsia="SimSun"/>
          <w:b/>
          <w:bCs/>
          <w:szCs w:val="22"/>
          <w:lang w:eastAsia="zh-CN"/>
        </w:rPr>
        <w:t xml:space="preserve"> the additional RACH configuration</w:t>
      </w:r>
    </w:p>
    <w:p w14:paraId="2A35AC74" w14:textId="77777777" w:rsidR="009C6B98" w:rsidRDefault="009C6B98" w:rsidP="00940E08">
      <w:pPr>
        <w:jc w:val="both"/>
        <w:rPr>
          <w:rFonts w:eastAsia="SimSun"/>
          <w:sz w:val="22"/>
          <w:szCs w:val="22"/>
          <w:lang w:val="en-US" w:eastAsia="zh-CN"/>
        </w:rPr>
      </w:pPr>
    </w:p>
    <w:p w14:paraId="4770E5E0" w14:textId="0C4EED7C" w:rsidR="00AE591B" w:rsidRDefault="000E4E20" w:rsidP="00940E08">
      <w:pPr>
        <w:jc w:val="both"/>
        <w:rPr>
          <w:rFonts w:eastAsia="SimSun"/>
          <w:sz w:val="22"/>
          <w:szCs w:val="22"/>
          <w:lang w:val="en-US" w:eastAsia="zh-CN"/>
        </w:rPr>
      </w:pPr>
      <w:r>
        <w:rPr>
          <w:rFonts w:eastAsiaTheme="minorEastAsia" w:hint="eastAsia"/>
          <w:sz w:val="22"/>
          <w:szCs w:val="22"/>
          <w:lang w:val="en-US"/>
        </w:rPr>
        <w:t>Since</w:t>
      </w:r>
      <w:r w:rsidR="00673D47">
        <w:rPr>
          <w:rFonts w:eastAsia="SimSun" w:hint="eastAsia"/>
          <w:sz w:val="22"/>
          <w:szCs w:val="22"/>
          <w:lang w:val="en-US" w:eastAsia="zh-CN"/>
        </w:rPr>
        <w:t xml:space="preserve"> additional RACH configuration for SBFD is introduced</w:t>
      </w:r>
      <w:r>
        <w:rPr>
          <w:rFonts w:eastAsiaTheme="minorEastAsia" w:hint="eastAsia"/>
          <w:sz w:val="22"/>
          <w:szCs w:val="22"/>
          <w:lang w:val="en-US"/>
        </w:rPr>
        <w:t xml:space="preserve"> for option 2</w:t>
      </w:r>
      <w:r w:rsidR="00673D47">
        <w:rPr>
          <w:rFonts w:eastAsia="SimSun" w:hint="eastAsia"/>
          <w:sz w:val="22"/>
          <w:szCs w:val="22"/>
          <w:lang w:val="en-US" w:eastAsia="zh-CN"/>
        </w:rPr>
        <w:t>, p</w:t>
      </w:r>
      <w:r w:rsidR="00A96DDE" w:rsidRPr="00AE591B">
        <w:rPr>
          <w:rFonts w:eastAsia="SimSun"/>
          <w:sz w:val="22"/>
          <w:szCs w:val="22"/>
          <w:lang w:val="en-US" w:eastAsia="zh-CN"/>
        </w:rPr>
        <w:t xml:space="preserve">arameters in the additional RACH configuration need to be clarified. </w:t>
      </w:r>
    </w:p>
    <w:p w14:paraId="280AA821" w14:textId="77777777" w:rsidR="00854B68" w:rsidRDefault="00854B68" w:rsidP="00940E08">
      <w:pPr>
        <w:jc w:val="both"/>
        <w:rPr>
          <w:rFonts w:eastAsia="SimSun"/>
          <w:sz w:val="22"/>
          <w:szCs w:val="22"/>
          <w:lang w:val="en-US" w:eastAsia="zh-CN"/>
        </w:rPr>
      </w:pPr>
    </w:p>
    <w:p w14:paraId="0FFE6BF0" w14:textId="27753C56" w:rsidR="002A5953" w:rsidRDefault="00D40AE7" w:rsidP="00940E08">
      <w:pPr>
        <w:jc w:val="both"/>
        <w:rPr>
          <w:rFonts w:eastAsia="SimSun"/>
          <w:sz w:val="22"/>
          <w:szCs w:val="22"/>
          <w:lang w:eastAsia="zh-CN"/>
        </w:rPr>
      </w:pPr>
      <w:r>
        <w:rPr>
          <w:rFonts w:eastAsia="SimSun" w:hint="eastAsia"/>
          <w:sz w:val="22"/>
          <w:szCs w:val="22"/>
          <w:lang w:val="en-US" w:eastAsia="zh-CN"/>
        </w:rPr>
        <w:t>It is</w:t>
      </w:r>
      <w:r w:rsidR="00810354">
        <w:rPr>
          <w:rFonts w:eastAsia="SimSun" w:hint="eastAsia"/>
          <w:sz w:val="22"/>
          <w:szCs w:val="22"/>
          <w:lang w:val="en-US" w:eastAsia="zh-CN"/>
        </w:rPr>
        <w:t xml:space="preserve"> s</w:t>
      </w:r>
      <w:r>
        <w:rPr>
          <w:rFonts w:eastAsia="SimSun" w:hint="eastAsia"/>
          <w:sz w:val="22"/>
          <w:szCs w:val="22"/>
          <w:lang w:val="en-US" w:eastAsia="zh-CN"/>
        </w:rPr>
        <w:t>traightforward</w:t>
      </w:r>
      <w:r w:rsidR="00A96DDE" w:rsidRPr="00AE591B">
        <w:rPr>
          <w:rFonts w:eastAsia="SimSun"/>
          <w:sz w:val="22"/>
          <w:szCs w:val="22"/>
          <w:lang w:val="en-US" w:eastAsia="zh-CN"/>
        </w:rPr>
        <w:t xml:space="preserve"> to </w:t>
      </w:r>
      <w:r w:rsidR="00F62DFA" w:rsidRPr="00AE591B">
        <w:rPr>
          <w:rFonts w:eastAsia="SimSun"/>
          <w:sz w:val="22"/>
          <w:szCs w:val="22"/>
          <w:lang w:val="en-US" w:eastAsia="zh-CN"/>
        </w:rPr>
        <w:t xml:space="preserve">reuse parameter </w:t>
      </w:r>
      <w:r w:rsidR="00F91BBA" w:rsidRPr="00AE591B">
        <w:rPr>
          <w:rFonts w:eastAsia="SimSun"/>
          <w:sz w:val="22"/>
          <w:szCs w:val="22"/>
          <w:lang w:val="en-US" w:eastAsia="zh-CN"/>
        </w:rPr>
        <w:t>configuration of</w:t>
      </w:r>
      <w:r w:rsidR="00F62DFA" w:rsidRPr="00AE591B">
        <w:rPr>
          <w:rFonts w:eastAsia="SimSun"/>
          <w:sz w:val="22"/>
          <w:szCs w:val="22"/>
          <w:lang w:val="en-US" w:eastAsia="zh-CN"/>
        </w:rPr>
        <w:t xml:space="preserve"> the</w:t>
      </w:r>
      <w:r w:rsidR="00F91BBA" w:rsidRPr="00AE591B">
        <w:rPr>
          <w:rFonts w:eastAsia="SimSun"/>
          <w:sz w:val="22"/>
          <w:szCs w:val="22"/>
          <w:lang w:val="en-US" w:eastAsia="zh-CN"/>
        </w:rPr>
        <w:t xml:space="preserve"> legacy</w:t>
      </w:r>
      <w:r w:rsidR="00F62DFA" w:rsidRPr="00AE591B">
        <w:rPr>
          <w:rFonts w:eastAsia="SimSun"/>
          <w:sz w:val="22"/>
          <w:szCs w:val="22"/>
          <w:lang w:val="en-US" w:eastAsia="zh-CN"/>
        </w:rPr>
        <w:t xml:space="preserve"> </w:t>
      </w:r>
      <w:proofErr w:type="spellStart"/>
      <w:r w:rsidR="00F62DFA" w:rsidRPr="00940E08">
        <w:rPr>
          <w:rFonts w:eastAsia="Batang"/>
          <w:i/>
          <w:iCs/>
          <w:sz w:val="22"/>
          <w:szCs w:val="22"/>
          <w:lang w:eastAsia="x-none"/>
        </w:rPr>
        <w:t>rach-ConfigCommon</w:t>
      </w:r>
      <w:proofErr w:type="spellEnd"/>
      <w:r w:rsidR="00F91BBA" w:rsidRPr="00940E08">
        <w:rPr>
          <w:rFonts w:eastAsia="SimSun"/>
          <w:sz w:val="22"/>
          <w:szCs w:val="22"/>
          <w:lang w:eastAsia="zh-CN"/>
        </w:rPr>
        <w:t xml:space="preserve"> for the additional RACH configuration</w:t>
      </w:r>
      <w:r w:rsidR="00BF2E04">
        <w:rPr>
          <w:rFonts w:eastAsia="SimSun" w:hint="eastAsia"/>
          <w:sz w:val="22"/>
          <w:szCs w:val="22"/>
          <w:lang w:eastAsia="zh-CN"/>
        </w:rPr>
        <w:t>, i.e.</w:t>
      </w:r>
      <w:r w:rsidR="000E4E20">
        <w:rPr>
          <w:rFonts w:eastAsiaTheme="minorEastAsia" w:hint="eastAsia"/>
          <w:sz w:val="22"/>
          <w:szCs w:val="22"/>
        </w:rPr>
        <w:t>,</w:t>
      </w:r>
      <w:r w:rsidR="00BF2E04">
        <w:rPr>
          <w:rFonts w:eastAsia="SimSun" w:hint="eastAsia"/>
          <w:sz w:val="22"/>
          <w:szCs w:val="22"/>
          <w:lang w:eastAsia="zh-CN"/>
        </w:rPr>
        <w:t xml:space="preserve"> all parameters in </w:t>
      </w:r>
      <w:r w:rsidR="00673D47" w:rsidRPr="003F3012">
        <w:rPr>
          <w:rFonts w:eastAsia="SimSun"/>
          <w:sz w:val="22"/>
          <w:szCs w:val="22"/>
          <w:lang w:val="en-US" w:eastAsia="zh-CN"/>
        </w:rPr>
        <w:t xml:space="preserve">the legacy </w:t>
      </w:r>
      <w:proofErr w:type="spellStart"/>
      <w:r w:rsidR="00673D47" w:rsidRPr="003F3012">
        <w:rPr>
          <w:rFonts w:eastAsia="Batang"/>
          <w:i/>
          <w:iCs/>
          <w:sz w:val="22"/>
          <w:szCs w:val="22"/>
          <w:lang w:eastAsia="x-none"/>
        </w:rPr>
        <w:t>rach-ConfigCommon</w:t>
      </w:r>
      <w:proofErr w:type="spellEnd"/>
      <w:r w:rsidR="00F91BBA" w:rsidRPr="00940E08">
        <w:rPr>
          <w:rFonts w:eastAsia="SimSun"/>
          <w:sz w:val="22"/>
          <w:szCs w:val="22"/>
          <w:lang w:eastAsia="zh-CN"/>
        </w:rPr>
        <w:t xml:space="preserve"> </w:t>
      </w:r>
      <w:r w:rsidR="00673D47">
        <w:rPr>
          <w:rFonts w:eastAsia="SimSun" w:hint="eastAsia"/>
          <w:sz w:val="22"/>
          <w:szCs w:val="22"/>
          <w:lang w:eastAsia="zh-CN"/>
        </w:rPr>
        <w:t xml:space="preserve">are included in </w:t>
      </w:r>
      <w:r w:rsidR="00673D47" w:rsidRPr="003F3012">
        <w:rPr>
          <w:rFonts w:eastAsia="SimSun"/>
          <w:sz w:val="22"/>
          <w:szCs w:val="22"/>
          <w:lang w:eastAsia="zh-CN"/>
        </w:rPr>
        <w:t>the additional RACH configuration</w:t>
      </w:r>
      <w:r w:rsidR="00673D47">
        <w:rPr>
          <w:rFonts w:eastAsia="SimSun" w:hint="eastAsia"/>
          <w:sz w:val="22"/>
          <w:szCs w:val="22"/>
          <w:lang w:eastAsia="zh-CN"/>
        </w:rPr>
        <w:t xml:space="preserve">. </w:t>
      </w:r>
      <w:r w:rsidR="00F91BBA" w:rsidRPr="00940E08">
        <w:rPr>
          <w:rFonts w:eastAsia="SimSun"/>
          <w:sz w:val="22"/>
          <w:szCs w:val="22"/>
          <w:lang w:eastAsia="zh-CN"/>
        </w:rPr>
        <w:t xml:space="preserve">However, </w:t>
      </w:r>
      <w:r w:rsidR="00673D47">
        <w:rPr>
          <w:rFonts w:eastAsia="SimSun" w:hint="eastAsia"/>
          <w:sz w:val="22"/>
          <w:szCs w:val="22"/>
          <w:lang w:eastAsia="zh-CN"/>
        </w:rPr>
        <w:t xml:space="preserve">it may result in redundant configuration </w:t>
      </w:r>
      <w:r w:rsidR="00903E73">
        <w:rPr>
          <w:rFonts w:eastAsia="SimSun" w:hint="eastAsia"/>
          <w:sz w:val="22"/>
          <w:szCs w:val="22"/>
          <w:lang w:eastAsia="zh-CN"/>
        </w:rPr>
        <w:t xml:space="preserve">for </w:t>
      </w:r>
      <w:r w:rsidR="008047DE">
        <w:rPr>
          <w:rFonts w:eastAsia="SimSun" w:hint="eastAsia"/>
          <w:sz w:val="22"/>
          <w:szCs w:val="22"/>
          <w:lang w:eastAsia="zh-CN"/>
        </w:rPr>
        <w:t>some parameters</w:t>
      </w:r>
      <w:r w:rsidR="00A76B8B">
        <w:rPr>
          <w:rFonts w:eastAsia="SimSun" w:hint="eastAsia"/>
          <w:sz w:val="22"/>
          <w:szCs w:val="22"/>
          <w:lang w:eastAsia="zh-CN"/>
        </w:rPr>
        <w:t xml:space="preserve"> </w:t>
      </w:r>
      <w:r w:rsidR="00903E73">
        <w:rPr>
          <w:rFonts w:eastAsia="SimSun" w:hint="eastAsia"/>
          <w:sz w:val="22"/>
          <w:szCs w:val="22"/>
          <w:lang w:eastAsia="zh-CN"/>
        </w:rPr>
        <w:t xml:space="preserve">which are </w:t>
      </w:r>
      <w:r w:rsidR="00A76B8B">
        <w:rPr>
          <w:rFonts w:eastAsia="SimSun" w:hint="eastAsia"/>
          <w:sz w:val="22"/>
          <w:szCs w:val="22"/>
          <w:lang w:eastAsia="zh-CN"/>
        </w:rPr>
        <w:t>not necessary</w:t>
      </w:r>
      <w:r w:rsidR="00903E73">
        <w:rPr>
          <w:rFonts w:eastAsia="SimSun" w:hint="eastAsia"/>
          <w:sz w:val="22"/>
          <w:szCs w:val="22"/>
          <w:lang w:eastAsia="zh-CN"/>
        </w:rPr>
        <w:t xml:space="preserve"> to be </w:t>
      </w:r>
      <w:r w:rsidR="003F74D0">
        <w:rPr>
          <w:rFonts w:eastAsia="SimSun" w:hint="eastAsia"/>
          <w:sz w:val="22"/>
          <w:szCs w:val="22"/>
          <w:lang w:eastAsia="zh-CN"/>
        </w:rPr>
        <w:t xml:space="preserve">separately configured </w:t>
      </w:r>
      <w:r w:rsidR="00903E73">
        <w:rPr>
          <w:rFonts w:eastAsia="SimSun" w:hint="eastAsia"/>
          <w:sz w:val="22"/>
          <w:szCs w:val="22"/>
          <w:lang w:eastAsia="zh-CN"/>
        </w:rPr>
        <w:t>for RO in SBFD symbols</w:t>
      </w:r>
      <w:r w:rsidR="00C1172E">
        <w:rPr>
          <w:rFonts w:eastAsia="SimSun" w:hint="eastAsia"/>
          <w:sz w:val="22"/>
          <w:szCs w:val="22"/>
          <w:lang w:eastAsia="zh-CN"/>
        </w:rPr>
        <w:t>, e.g.</w:t>
      </w:r>
      <w:r w:rsidR="000E4E20">
        <w:rPr>
          <w:rFonts w:eastAsiaTheme="minorEastAsia" w:hint="eastAsia"/>
          <w:sz w:val="22"/>
          <w:szCs w:val="22"/>
        </w:rPr>
        <w:t>,</w:t>
      </w:r>
      <w:r w:rsidR="00C1172E">
        <w:rPr>
          <w:rFonts w:eastAsia="SimSun" w:hint="eastAsia"/>
          <w:sz w:val="22"/>
          <w:szCs w:val="22"/>
          <w:lang w:eastAsia="zh-CN"/>
        </w:rPr>
        <w:t xml:space="preserve"> for</w:t>
      </w:r>
      <w:r w:rsidR="00072B71">
        <w:rPr>
          <w:rFonts w:eastAsia="SimSun" w:hint="eastAsia"/>
          <w:sz w:val="22"/>
          <w:szCs w:val="22"/>
          <w:lang w:eastAsia="zh-CN"/>
        </w:rPr>
        <w:t xml:space="preserve"> parameters </w:t>
      </w:r>
      <w:proofErr w:type="spellStart"/>
      <w:r w:rsidR="00C1172E" w:rsidRPr="00940E08">
        <w:rPr>
          <w:rFonts w:eastAsia="SimSun"/>
          <w:i/>
          <w:iCs/>
          <w:sz w:val="22"/>
          <w:szCs w:val="22"/>
          <w:lang w:eastAsia="zh-CN"/>
        </w:rPr>
        <w:t>groupBconfigured</w:t>
      </w:r>
      <w:proofErr w:type="spellEnd"/>
      <w:r w:rsidR="00C1172E">
        <w:rPr>
          <w:rFonts w:eastAsia="SimSun" w:hint="eastAsia"/>
          <w:sz w:val="22"/>
          <w:szCs w:val="22"/>
          <w:lang w:eastAsia="zh-CN"/>
        </w:rPr>
        <w:t xml:space="preserve">, </w:t>
      </w:r>
      <w:proofErr w:type="spellStart"/>
      <w:r w:rsidR="00C1172E" w:rsidRPr="00940E08">
        <w:rPr>
          <w:rFonts w:eastAsia="SimSun"/>
          <w:i/>
          <w:iCs/>
          <w:sz w:val="22"/>
          <w:szCs w:val="22"/>
          <w:lang w:eastAsia="zh-CN"/>
        </w:rPr>
        <w:t>prach-RootSequenceIndex</w:t>
      </w:r>
      <w:proofErr w:type="spellEnd"/>
      <w:r w:rsidR="00ED7BB5">
        <w:rPr>
          <w:rFonts w:eastAsia="SimSun" w:hint="eastAsia"/>
          <w:sz w:val="22"/>
          <w:szCs w:val="22"/>
          <w:lang w:eastAsia="zh-CN"/>
        </w:rPr>
        <w:t xml:space="preserve">, </w:t>
      </w:r>
      <w:proofErr w:type="spellStart"/>
      <w:r w:rsidR="00ED7BB5" w:rsidRPr="00940E08">
        <w:rPr>
          <w:rFonts w:eastAsia="SimSun"/>
          <w:i/>
          <w:iCs/>
          <w:sz w:val="22"/>
          <w:szCs w:val="22"/>
          <w:lang w:eastAsia="zh-CN"/>
        </w:rPr>
        <w:t>restrictedSetConfig</w:t>
      </w:r>
      <w:proofErr w:type="spellEnd"/>
      <w:r w:rsidR="00ED7BB5">
        <w:rPr>
          <w:rFonts w:eastAsia="SimSun" w:hint="eastAsia"/>
          <w:sz w:val="22"/>
          <w:szCs w:val="22"/>
          <w:lang w:eastAsia="zh-CN"/>
        </w:rPr>
        <w:t xml:space="preserve">, </w:t>
      </w:r>
      <w:r w:rsidR="00ED7BB5" w:rsidRPr="00940E08">
        <w:rPr>
          <w:rFonts w:eastAsia="SimSun"/>
          <w:i/>
          <w:iCs/>
          <w:sz w:val="22"/>
          <w:szCs w:val="22"/>
          <w:lang w:eastAsia="zh-CN"/>
        </w:rPr>
        <w:t>prach-RootSequenceIndex-r16</w:t>
      </w:r>
      <w:r w:rsidR="00ED7BB5">
        <w:rPr>
          <w:rFonts w:eastAsia="SimSun" w:hint="eastAsia"/>
          <w:sz w:val="22"/>
          <w:szCs w:val="22"/>
          <w:lang w:eastAsia="zh-CN"/>
        </w:rPr>
        <w:t xml:space="preserve"> </w:t>
      </w:r>
      <w:r w:rsidR="007D5EFF">
        <w:rPr>
          <w:rFonts w:eastAsia="SimSun"/>
          <w:sz w:val="22"/>
          <w:szCs w:val="22"/>
          <w:lang w:eastAsia="zh-CN"/>
        </w:rPr>
        <w:t>that should be common between RO in SBFD symbols and RO in non-SBFD symbols.</w:t>
      </w:r>
      <w:r w:rsidR="00BF2E04">
        <w:rPr>
          <w:rFonts w:eastAsia="SimSun" w:hint="eastAsia"/>
          <w:sz w:val="22"/>
          <w:szCs w:val="22"/>
          <w:lang w:eastAsia="zh-CN"/>
        </w:rPr>
        <w:t xml:space="preserve"> </w:t>
      </w:r>
    </w:p>
    <w:p w14:paraId="04F1E12C" w14:textId="77777777" w:rsidR="009C686B" w:rsidRPr="000E4E20" w:rsidRDefault="009C686B" w:rsidP="00940E08">
      <w:pPr>
        <w:jc w:val="both"/>
        <w:rPr>
          <w:rFonts w:eastAsia="SimSun"/>
          <w:sz w:val="22"/>
          <w:szCs w:val="22"/>
          <w:lang w:eastAsia="zh-CN"/>
        </w:rPr>
      </w:pPr>
    </w:p>
    <w:p w14:paraId="0997A9FA" w14:textId="55C6DE57" w:rsidR="009C686B" w:rsidRPr="00940E08" w:rsidRDefault="009C686B" w:rsidP="00940E08">
      <w:pPr>
        <w:jc w:val="both"/>
        <w:rPr>
          <w:rFonts w:eastAsia="SimSun"/>
          <w:b/>
          <w:bCs/>
          <w:sz w:val="22"/>
          <w:szCs w:val="22"/>
          <w:lang w:eastAsia="zh-CN"/>
        </w:rPr>
      </w:pPr>
      <w:r w:rsidRPr="00940E08">
        <w:rPr>
          <w:rFonts w:eastAsia="SimSun"/>
          <w:b/>
          <w:bCs/>
          <w:sz w:val="22"/>
          <w:szCs w:val="22"/>
          <w:lang w:eastAsia="zh-CN"/>
        </w:rPr>
        <w:t xml:space="preserve">Observation </w:t>
      </w:r>
      <w:r w:rsidR="003970CA">
        <w:rPr>
          <w:rFonts w:eastAsia="SimSun" w:hint="eastAsia"/>
          <w:b/>
          <w:bCs/>
          <w:sz w:val="22"/>
          <w:szCs w:val="22"/>
          <w:lang w:eastAsia="zh-CN"/>
        </w:rPr>
        <w:t>1</w:t>
      </w:r>
      <w:r w:rsidRPr="00940E08">
        <w:rPr>
          <w:rFonts w:eastAsia="SimSun"/>
          <w:b/>
          <w:bCs/>
          <w:sz w:val="22"/>
          <w:szCs w:val="22"/>
          <w:lang w:eastAsia="zh-CN"/>
        </w:rPr>
        <w:t xml:space="preserve">: If all parameters in </w:t>
      </w:r>
      <w:r w:rsidRPr="00940E08">
        <w:rPr>
          <w:rFonts w:eastAsia="SimSun"/>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SimSun"/>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30064980" w14:textId="77777777" w:rsidR="009C686B" w:rsidRDefault="009C686B" w:rsidP="00940E08">
      <w:pPr>
        <w:jc w:val="both"/>
        <w:rPr>
          <w:rFonts w:eastAsia="SimSun"/>
          <w:sz w:val="22"/>
          <w:szCs w:val="22"/>
          <w:lang w:eastAsia="zh-CN"/>
        </w:rPr>
      </w:pPr>
    </w:p>
    <w:p w14:paraId="7E946816" w14:textId="45B2DC32" w:rsidR="009C686B" w:rsidRDefault="00BF2E04" w:rsidP="00940E08">
      <w:pPr>
        <w:jc w:val="both"/>
        <w:rPr>
          <w:rFonts w:eastAsia="SimSun"/>
          <w:sz w:val="22"/>
          <w:szCs w:val="22"/>
          <w:lang w:eastAsia="zh-CN"/>
        </w:rPr>
      </w:pPr>
      <w:r>
        <w:rPr>
          <w:rFonts w:eastAsia="SimSun" w:hint="eastAsia"/>
          <w:sz w:val="22"/>
          <w:szCs w:val="22"/>
          <w:lang w:eastAsia="zh-CN"/>
        </w:rPr>
        <w:t>A</w:t>
      </w:r>
      <w:r w:rsidR="00570626">
        <w:rPr>
          <w:rFonts w:eastAsia="SimSun" w:hint="eastAsia"/>
          <w:sz w:val="22"/>
          <w:szCs w:val="22"/>
          <w:lang w:eastAsia="zh-CN"/>
        </w:rPr>
        <w:t xml:space="preserve">s the </w:t>
      </w:r>
      <w:r w:rsidR="00A415C6">
        <w:rPr>
          <w:rFonts w:eastAsia="SimSun" w:hint="eastAsia"/>
          <w:sz w:val="22"/>
          <w:szCs w:val="22"/>
          <w:lang w:eastAsia="zh-CN"/>
        </w:rPr>
        <w:t>key</w:t>
      </w:r>
      <w:r w:rsidR="00570626">
        <w:rPr>
          <w:rFonts w:eastAsia="SimSun" w:hint="eastAsia"/>
          <w:sz w:val="22"/>
          <w:szCs w:val="22"/>
          <w:lang w:eastAsia="zh-CN"/>
        </w:rPr>
        <w:t xml:space="preserve"> motivation to introduce additional RACH configuration is to </w:t>
      </w:r>
      <w:r w:rsidR="002527E5">
        <w:rPr>
          <w:rFonts w:eastAsia="SimSun" w:hint="eastAsia"/>
          <w:sz w:val="22"/>
          <w:szCs w:val="22"/>
          <w:lang w:eastAsia="zh-CN"/>
        </w:rPr>
        <w:t>obtain</w:t>
      </w:r>
      <w:r w:rsidR="00570626">
        <w:rPr>
          <w:rFonts w:eastAsia="SimSun" w:hint="eastAsia"/>
          <w:sz w:val="22"/>
          <w:szCs w:val="22"/>
          <w:lang w:eastAsia="zh-CN"/>
        </w:rPr>
        <w:t xml:space="preserve"> valid ROs in SBFD symbols</w:t>
      </w:r>
      <w:r w:rsidR="00AF7B07">
        <w:rPr>
          <w:rFonts w:eastAsia="SimSun" w:hint="eastAsia"/>
          <w:sz w:val="22"/>
          <w:szCs w:val="22"/>
          <w:lang w:eastAsia="zh-CN"/>
        </w:rPr>
        <w:t xml:space="preserve">, </w:t>
      </w:r>
      <w:r w:rsidR="002527E5">
        <w:rPr>
          <w:rFonts w:eastAsia="SimSun" w:hint="eastAsia"/>
          <w:sz w:val="22"/>
          <w:szCs w:val="22"/>
          <w:lang w:eastAsia="zh-CN"/>
        </w:rPr>
        <w:t xml:space="preserve">parameters for </w:t>
      </w:r>
      <w:r w:rsidR="000A1E24">
        <w:rPr>
          <w:rFonts w:eastAsia="SimSun" w:hint="eastAsia"/>
          <w:sz w:val="22"/>
          <w:szCs w:val="22"/>
          <w:lang w:eastAsia="zh-CN"/>
        </w:rPr>
        <w:t>configuration of</w:t>
      </w:r>
      <w:r w:rsidR="002527E5">
        <w:rPr>
          <w:rFonts w:eastAsia="SimSun" w:hint="eastAsia"/>
          <w:sz w:val="22"/>
          <w:szCs w:val="22"/>
          <w:lang w:eastAsia="zh-CN"/>
        </w:rPr>
        <w:t xml:space="preserve"> RO time and frequency resource</w:t>
      </w:r>
      <w:r w:rsidR="005B0F18">
        <w:rPr>
          <w:rFonts w:eastAsia="SimSun"/>
          <w:sz w:val="22"/>
          <w:szCs w:val="22"/>
          <w:lang w:eastAsia="zh-CN"/>
        </w:rPr>
        <w:t>s</w:t>
      </w:r>
      <w:r w:rsidR="002527E5">
        <w:rPr>
          <w:rFonts w:eastAsia="SimSun" w:hint="eastAsia"/>
          <w:sz w:val="22"/>
          <w:szCs w:val="22"/>
          <w:lang w:eastAsia="zh-CN"/>
        </w:rPr>
        <w:t xml:space="preserve"> need to be included</w:t>
      </w:r>
      <w:r w:rsidR="009C686B">
        <w:rPr>
          <w:rFonts w:eastAsia="SimSun" w:hint="eastAsia"/>
          <w:sz w:val="22"/>
          <w:szCs w:val="22"/>
          <w:lang w:eastAsia="zh-CN"/>
        </w:rPr>
        <w:t xml:space="preserve">. Therefore, parameter </w:t>
      </w:r>
      <w:proofErr w:type="spellStart"/>
      <w:r w:rsidR="009C686B" w:rsidRPr="009C686B">
        <w:rPr>
          <w:rFonts w:eastAsia="SimSun"/>
          <w:i/>
          <w:iCs/>
          <w:sz w:val="22"/>
          <w:szCs w:val="22"/>
          <w:lang w:eastAsia="zh-CN"/>
        </w:rPr>
        <w:t>prach-ConfigurationIndex</w:t>
      </w:r>
      <w:proofErr w:type="spellEnd"/>
      <w:r w:rsidR="009C686B">
        <w:rPr>
          <w:rFonts w:eastAsia="SimSun" w:hint="eastAsia"/>
          <w:i/>
          <w:iCs/>
          <w:sz w:val="22"/>
          <w:szCs w:val="22"/>
          <w:lang w:eastAsia="zh-CN"/>
        </w:rPr>
        <w:t xml:space="preserve"> </w:t>
      </w:r>
      <w:r w:rsidR="009C686B" w:rsidRPr="00940E08">
        <w:rPr>
          <w:rFonts w:eastAsia="SimSun"/>
          <w:sz w:val="22"/>
          <w:szCs w:val="22"/>
          <w:lang w:eastAsia="zh-CN"/>
        </w:rPr>
        <w:t xml:space="preserve">for </w:t>
      </w:r>
      <w:r w:rsidR="009C686B">
        <w:rPr>
          <w:rFonts w:eastAsia="SimSun" w:hint="eastAsia"/>
          <w:sz w:val="22"/>
          <w:szCs w:val="22"/>
          <w:lang w:eastAsia="zh-CN"/>
        </w:rPr>
        <w:t>PRACH format and RO time</w:t>
      </w:r>
      <w:r w:rsidR="0018465C">
        <w:rPr>
          <w:rFonts w:eastAsia="SimSun" w:hint="eastAsia"/>
          <w:sz w:val="22"/>
          <w:szCs w:val="22"/>
          <w:lang w:eastAsia="zh-CN"/>
        </w:rPr>
        <w:t xml:space="preserve"> domain</w:t>
      </w:r>
      <w:r w:rsidR="009C686B">
        <w:rPr>
          <w:rFonts w:eastAsia="SimSun" w:hint="eastAsia"/>
          <w:sz w:val="22"/>
          <w:szCs w:val="22"/>
          <w:lang w:eastAsia="zh-CN"/>
        </w:rPr>
        <w:t xml:space="preserve"> resources, and parameters </w:t>
      </w:r>
      <w:r w:rsidR="009C686B" w:rsidRPr="009C686B">
        <w:rPr>
          <w:rFonts w:eastAsia="SimSun"/>
          <w:i/>
          <w:iCs/>
          <w:sz w:val="22"/>
          <w:szCs w:val="22"/>
          <w:lang w:eastAsia="zh-CN"/>
        </w:rPr>
        <w:t>msg1-FDM</w:t>
      </w:r>
      <w:r w:rsidR="009C686B">
        <w:rPr>
          <w:rFonts w:eastAsia="SimSun" w:hint="eastAsia"/>
          <w:sz w:val="22"/>
          <w:szCs w:val="22"/>
          <w:lang w:eastAsia="zh-CN"/>
        </w:rPr>
        <w:t xml:space="preserve"> and</w:t>
      </w:r>
      <w:r w:rsidR="009C686B" w:rsidRPr="009C686B">
        <w:rPr>
          <w:rFonts w:eastAsia="SimSun"/>
          <w:sz w:val="22"/>
          <w:szCs w:val="22"/>
          <w:lang w:eastAsia="zh-CN"/>
        </w:rPr>
        <w:t xml:space="preserve"> </w:t>
      </w:r>
      <w:r w:rsidR="009C686B" w:rsidRPr="009C686B">
        <w:rPr>
          <w:rFonts w:eastAsia="SimSun"/>
          <w:i/>
          <w:iCs/>
          <w:sz w:val="22"/>
          <w:szCs w:val="22"/>
          <w:lang w:eastAsia="zh-CN"/>
        </w:rPr>
        <w:t>msg1-FrequencyStart</w:t>
      </w:r>
      <w:r w:rsidR="009C686B" w:rsidRPr="009C686B">
        <w:rPr>
          <w:rFonts w:eastAsia="SimSun" w:hint="eastAsia"/>
          <w:sz w:val="22"/>
          <w:szCs w:val="22"/>
          <w:lang w:eastAsia="zh-CN"/>
        </w:rPr>
        <w:t xml:space="preserve"> </w:t>
      </w:r>
      <w:r w:rsidR="009C686B" w:rsidRPr="003F3012">
        <w:rPr>
          <w:rFonts w:eastAsia="SimSun" w:hint="eastAsia"/>
          <w:sz w:val="22"/>
          <w:szCs w:val="22"/>
          <w:lang w:eastAsia="zh-CN"/>
        </w:rPr>
        <w:t xml:space="preserve">for </w:t>
      </w:r>
      <w:r w:rsidR="009C686B">
        <w:rPr>
          <w:rFonts w:eastAsia="SimSun" w:hint="eastAsia"/>
          <w:sz w:val="22"/>
          <w:szCs w:val="22"/>
          <w:lang w:eastAsia="zh-CN"/>
        </w:rPr>
        <w:t xml:space="preserve">RO frequency </w:t>
      </w:r>
      <w:r w:rsidR="0020740D">
        <w:rPr>
          <w:rFonts w:eastAsia="SimSun" w:hint="eastAsia"/>
          <w:sz w:val="22"/>
          <w:szCs w:val="22"/>
          <w:lang w:eastAsia="zh-CN"/>
        </w:rPr>
        <w:t xml:space="preserve">domain </w:t>
      </w:r>
      <w:r w:rsidR="009C686B">
        <w:rPr>
          <w:rFonts w:eastAsia="SimSun" w:hint="eastAsia"/>
          <w:sz w:val="22"/>
          <w:szCs w:val="22"/>
          <w:lang w:eastAsia="zh-CN"/>
        </w:rPr>
        <w:t>resources should be included in the additional RACH configuration.</w:t>
      </w:r>
      <w:r w:rsidR="00A765A2">
        <w:rPr>
          <w:rFonts w:eastAsia="SimSun" w:hint="eastAsia"/>
          <w:sz w:val="22"/>
          <w:szCs w:val="22"/>
          <w:lang w:eastAsia="zh-CN"/>
        </w:rPr>
        <w:t xml:space="preserve"> </w:t>
      </w:r>
    </w:p>
    <w:p w14:paraId="35D54034" w14:textId="08867033" w:rsidR="008A1959" w:rsidRDefault="001B3EF6" w:rsidP="00940E08">
      <w:pPr>
        <w:jc w:val="both"/>
        <w:rPr>
          <w:rFonts w:eastAsia="SimSun"/>
          <w:sz w:val="22"/>
          <w:szCs w:val="22"/>
          <w:lang w:eastAsia="zh-CN"/>
        </w:rPr>
      </w:pPr>
      <w:r>
        <w:rPr>
          <w:rFonts w:eastAsia="SimSun" w:hint="eastAsia"/>
          <w:sz w:val="22"/>
          <w:szCs w:val="22"/>
          <w:lang w:eastAsia="zh-CN"/>
        </w:rPr>
        <w:t>To map the ROs configured by the additional RACH configuration to SSB indexes, s</w:t>
      </w:r>
      <w:r w:rsidR="00B201E3">
        <w:rPr>
          <w:rFonts w:eastAsia="SimSun" w:hint="eastAsia"/>
          <w:sz w:val="22"/>
          <w:szCs w:val="22"/>
          <w:lang w:eastAsia="zh-CN"/>
        </w:rPr>
        <w:t>ep</w:t>
      </w:r>
      <w:r w:rsidR="00DD611F">
        <w:rPr>
          <w:rFonts w:eastAsia="SimSun" w:hint="eastAsia"/>
          <w:sz w:val="22"/>
          <w:szCs w:val="22"/>
          <w:lang w:eastAsia="zh-CN"/>
        </w:rPr>
        <w:t>a</w:t>
      </w:r>
      <w:r w:rsidR="00B201E3">
        <w:rPr>
          <w:rFonts w:eastAsia="SimSun" w:hint="eastAsia"/>
          <w:sz w:val="22"/>
          <w:szCs w:val="22"/>
          <w:lang w:eastAsia="zh-CN"/>
        </w:rPr>
        <w:t>rate</w:t>
      </w:r>
      <w:r w:rsidR="000052D4">
        <w:rPr>
          <w:rFonts w:eastAsia="SimSun" w:hint="eastAsia"/>
          <w:sz w:val="22"/>
          <w:szCs w:val="22"/>
          <w:lang w:eastAsia="zh-CN"/>
        </w:rPr>
        <w:t xml:space="preserve"> SSB-to-RO mapping paramete</w:t>
      </w:r>
      <w:r w:rsidR="00782461">
        <w:rPr>
          <w:rFonts w:eastAsia="SimSun" w:hint="eastAsia"/>
          <w:sz w:val="22"/>
          <w:szCs w:val="22"/>
          <w:lang w:eastAsia="zh-CN"/>
        </w:rPr>
        <w:t>r</w:t>
      </w:r>
      <w:r w:rsidR="00A936C4">
        <w:rPr>
          <w:rFonts w:eastAsia="SimSun" w:hint="eastAsia"/>
          <w:sz w:val="22"/>
          <w:szCs w:val="22"/>
          <w:lang w:eastAsia="zh-CN"/>
        </w:rPr>
        <w:t>s</w:t>
      </w:r>
      <w:r w:rsidR="00CF452A">
        <w:rPr>
          <w:rFonts w:eastAsia="SimSun" w:hint="eastAsia"/>
          <w:sz w:val="22"/>
          <w:szCs w:val="22"/>
          <w:lang w:eastAsia="zh-CN"/>
        </w:rPr>
        <w:t>, i.e.</w:t>
      </w:r>
      <w:r w:rsidR="000E4E20">
        <w:rPr>
          <w:rFonts w:eastAsiaTheme="minorEastAsia" w:hint="eastAsia"/>
          <w:sz w:val="22"/>
          <w:szCs w:val="22"/>
        </w:rPr>
        <w:t>,</w:t>
      </w:r>
      <w:r w:rsidR="00CF452A">
        <w:rPr>
          <w:rFonts w:eastAsia="SimSun" w:hint="eastAsia"/>
          <w:sz w:val="22"/>
          <w:szCs w:val="22"/>
          <w:lang w:eastAsia="zh-CN"/>
        </w:rPr>
        <w:t xml:space="preserve"> </w:t>
      </w:r>
      <w:proofErr w:type="spellStart"/>
      <w:r w:rsidR="00CF452A" w:rsidRPr="00AD6A94">
        <w:rPr>
          <w:rFonts w:eastAsia="SimSun"/>
          <w:i/>
          <w:iCs/>
          <w:sz w:val="22"/>
          <w:szCs w:val="22"/>
          <w:lang w:eastAsia="zh-CN"/>
        </w:rPr>
        <w:t>ssb-perRACH-OccasionAndCB-PreamblesPerSSB</w:t>
      </w:r>
      <w:proofErr w:type="spellEnd"/>
      <w:r w:rsidR="00CF452A">
        <w:rPr>
          <w:rFonts w:eastAsia="SimSun" w:hint="eastAsia"/>
          <w:sz w:val="22"/>
          <w:szCs w:val="22"/>
          <w:lang w:eastAsia="zh-CN"/>
        </w:rPr>
        <w:t xml:space="preserve"> and </w:t>
      </w:r>
      <w:proofErr w:type="spellStart"/>
      <w:r w:rsidR="00CF452A" w:rsidRPr="00A936C4">
        <w:rPr>
          <w:rFonts w:eastAsia="SimSun"/>
          <w:i/>
          <w:iCs/>
          <w:sz w:val="22"/>
          <w:szCs w:val="22"/>
          <w:lang w:eastAsia="zh-CN"/>
        </w:rPr>
        <w:t>totalNumberOfRA</w:t>
      </w:r>
      <w:proofErr w:type="spellEnd"/>
      <w:r w:rsidR="00CF452A" w:rsidRPr="00A936C4">
        <w:rPr>
          <w:rFonts w:eastAsia="SimSun"/>
          <w:i/>
          <w:iCs/>
          <w:sz w:val="22"/>
          <w:szCs w:val="22"/>
          <w:lang w:eastAsia="zh-CN"/>
        </w:rPr>
        <w:t>-Preambles</w:t>
      </w:r>
      <w:r w:rsidR="00CF452A">
        <w:rPr>
          <w:rFonts w:eastAsia="SimSun" w:hint="eastAsia"/>
          <w:sz w:val="22"/>
          <w:szCs w:val="22"/>
          <w:lang w:eastAsia="zh-CN"/>
        </w:rPr>
        <w:t xml:space="preserve">, </w:t>
      </w:r>
      <w:r w:rsidR="00A936C4">
        <w:rPr>
          <w:rFonts w:eastAsia="SimSun" w:hint="eastAsia"/>
          <w:sz w:val="22"/>
          <w:szCs w:val="22"/>
          <w:lang w:eastAsia="zh-CN"/>
        </w:rPr>
        <w:t>are</w:t>
      </w:r>
      <w:r w:rsidR="00B201E3">
        <w:rPr>
          <w:rFonts w:eastAsia="SimSun" w:hint="eastAsia"/>
          <w:sz w:val="22"/>
          <w:szCs w:val="22"/>
          <w:lang w:eastAsia="zh-CN"/>
        </w:rPr>
        <w:t xml:space="preserve"> also needed</w:t>
      </w:r>
      <w:r w:rsidR="00AD6A94">
        <w:rPr>
          <w:rFonts w:eastAsia="SimSun" w:hint="eastAsia"/>
          <w:sz w:val="22"/>
          <w:szCs w:val="22"/>
          <w:lang w:eastAsia="zh-CN"/>
        </w:rPr>
        <w:t xml:space="preserve">. </w:t>
      </w:r>
    </w:p>
    <w:p w14:paraId="344FFC75" w14:textId="77777777" w:rsidR="003F06B8" w:rsidRDefault="003F06B8" w:rsidP="00940E08">
      <w:pPr>
        <w:jc w:val="both"/>
        <w:rPr>
          <w:rFonts w:eastAsia="SimSun"/>
          <w:sz w:val="22"/>
          <w:szCs w:val="22"/>
          <w:lang w:eastAsia="zh-CN"/>
        </w:rPr>
      </w:pPr>
    </w:p>
    <w:p w14:paraId="0A93EAA7" w14:textId="1B820D88" w:rsidR="003F06B8" w:rsidRDefault="003F06B8" w:rsidP="00940E08">
      <w:pPr>
        <w:jc w:val="both"/>
        <w:rPr>
          <w:rFonts w:eastAsia="SimSun"/>
          <w:b/>
          <w:bCs/>
          <w:sz w:val="22"/>
          <w:szCs w:val="22"/>
          <w:lang w:eastAsia="zh-CN"/>
        </w:rPr>
      </w:pPr>
      <w:r w:rsidRPr="00940E08">
        <w:rPr>
          <w:rFonts w:eastAsia="SimSun"/>
          <w:b/>
          <w:bCs/>
          <w:sz w:val="22"/>
          <w:szCs w:val="22"/>
          <w:lang w:eastAsia="zh-CN"/>
        </w:rPr>
        <w:t xml:space="preserve">Proposal </w:t>
      </w:r>
      <w:r w:rsidR="00340766">
        <w:rPr>
          <w:rFonts w:eastAsia="SimSun" w:hint="eastAsia"/>
          <w:b/>
          <w:bCs/>
          <w:sz w:val="22"/>
          <w:szCs w:val="22"/>
          <w:lang w:eastAsia="zh-CN"/>
        </w:rPr>
        <w:t>3</w:t>
      </w:r>
      <w:r w:rsidRPr="00940E08">
        <w:rPr>
          <w:rFonts w:eastAsia="SimSun"/>
          <w:b/>
          <w:bCs/>
          <w:sz w:val="22"/>
          <w:szCs w:val="22"/>
          <w:lang w:eastAsia="zh-CN"/>
        </w:rPr>
        <w:t xml:space="preserve">: </w:t>
      </w:r>
      <w:r w:rsidR="001240F3">
        <w:rPr>
          <w:rFonts w:eastAsia="SimSun" w:hint="eastAsia"/>
          <w:b/>
          <w:bCs/>
          <w:sz w:val="22"/>
          <w:szCs w:val="22"/>
          <w:lang w:val="en-US" w:eastAsia="zh-CN"/>
        </w:rPr>
        <w:t xml:space="preserve">For RACH configuration option 2, </w:t>
      </w:r>
      <w:r w:rsidR="001240F3">
        <w:rPr>
          <w:rFonts w:eastAsia="SimSun" w:hint="eastAsia"/>
          <w:b/>
          <w:bCs/>
          <w:sz w:val="22"/>
          <w:szCs w:val="22"/>
          <w:lang w:eastAsia="zh-CN"/>
        </w:rPr>
        <w:t>f</w:t>
      </w:r>
      <w:r w:rsidR="00376493">
        <w:rPr>
          <w:rFonts w:eastAsia="SimSun" w:hint="eastAsia"/>
          <w:b/>
          <w:bCs/>
          <w:sz w:val="22"/>
          <w:szCs w:val="22"/>
          <w:lang w:eastAsia="zh-CN"/>
        </w:rPr>
        <w:t xml:space="preserve">ollowing parameters </w:t>
      </w:r>
      <w:r w:rsidR="00356E12">
        <w:rPr>
          <w:rFonts w:eastAsia="SimSun" w:hint="eastAsia"/>
          <w:b/>
          <w:bCs/>
          <w:sz w:val="22"/>
          <w:szCs w:val="22"/>
          <w:lang w:eastAsia="zh-CN"/>
        </w:rPr>
        <w:t>are</w:t>
      </w:r>
      <w:r w:rsidR="00376493">
        <w:rPr>
          <w:rFonts w:eastAsia="SimSun" w:hint="eastAsia"/>
          <w:b/>
          <w:bCs/>
          <w:sz w:val="22"/>
          <w:szCs w:val="22"/>
          <w:lang w:eastAsia="zh-CN"/>
        </w:rPr>
        <w:t xml:space="preserve"> included in the additional RACH configuration:</w:t>
      </w:r>
    </w:p>
    <w:p w14:paraId="3E4A9824" w14:textId="06548432" w:rsidR="00376493" w:rsidRPr="00940E08" w:rsidRDefault="00376493" w:rsidP="000D7E1E">
      <w:pPr>
        <w:pStyle w:val="afe"/>
        <w:numPr>
          <w:ilvl w:val="0"/>
          <w:numId w:val="17"/>
        </w:numPr>
        <w:ind w:leftChars="0"/>
        <w:jc w:val="both"/>
        <w:rPr>
          <w:rFonts w:eastAsia="SimSun"/>
          <w:b/>
          <w:bCs/>
          <w:i/>
          <w:iCs/>
          <w:sz w:val="22"/>
          <w:szCs w:val="22"/>
          <w:lang w:eastAsia="zh-CN"/>
        </w:rPr>
      </w:pPr>
      <w:r w:rsidRPr="00940E08">
        <w:rPr>
          <w:rFonts w:eastAsia="SimSun"/>
          <w:b/>
          <w:bCs/>
          <w:sz w:val="22"/>
          <w:szCs w:val="22"/>
          <w:lang w:eastAsia="zh-CN"/>
        </w:rPr>
        <w:t>Parameters for RO time</w:t>
      </w:r>
      <w:r w:rsidR="005B0F18">
        <w:rPr>
          <w:rFonts w:eastAsia="SimSun"/>
          <w:b/>
          <w:bCs/>
          <w:sz w:val="22"/>
          <w:szCs w:val="22"/>
          <w:lang w:eastAsia="zh-CN"/>
        </w:rPr>
        <w:t xml:space="preserve"> domain</w:t>
      </w:r>
      <w:r w:rsidRPr="00940E08">
        <w:rPr>
          <w:rFonts w:eastAsia="SimSun"/>
          <w:b/>
          <w:bCs/>
          <w:sz w:val="22"/>
          <w:szCs w:val="22"/>
          <w:lang w:eastAsia="zh-CN"/>
        </w:rPr>
        <w:t xml:space="preserve"> resource</w:t>
      </w:r>
      <w:r w:rsidR="005B0F18">
        <w:rPr>
          <w:rFonts w:eastAsia="SimSun"/>
          <w:b/>
          <w:bCs/>
          <w:sz w:val="22"/>
          <w:szCs w:val="22"/>
          <w:lang w:eastAsia="zh-CN"/>
        </w:rPr>
        <w:t>s</w:t>
      </w:r>
      <w:r w:rsidRPr="00940E08">
        <w:rPr>
          <w:rFonts w:eastAsia="SimSun"/>
          <w:b/>
          <w:bCs/>
          <w:sz w:val="22"/>
          <w:szCs w:val="22"/>
          <w:lang w:eastAsia="zh-CN"/>
        </w:rPr>
        <w:t xml:space="preserve">: </w:t>
      </w:r>
      <w:proofErr w:type="spellStart"/>
      <w:r w:rsidRPr="00940E08">
        <w:rPr>
          <w:rFonts w:eastAsia="SimSun"/>
          <w:b/>
          <w:bCs/>
          <w:i/>
          <w:iCs/>
          <w:sz w:val="22"/>
          <w:szCs w:val="22"/>
          <w:lang w:eastAsia="zh-CN"/>
        </w:rPr>
        <w:t>prach-ConfigurationIndex</w:t>
      </w:r>
      <w:proofErr w:type="spellEnd"/>
    </w:p>
    <w:p w14:paraId="59F22996" w14:textId="485890BE" w:rsidR="00376493" w:rsidRPr="00940E08" w:rsidRDefault="00376493" w:rsidP="000D7E1E">
      <w:pPr>
        <w:pStyle w:val="afe"/>
        <w:numPr>
          <w:ilvl w:val="0"/>
          <w:numId w:val="17"/>
        </w:numPr>
        <w:ind w:leftChars="0"/>
        <w:jc w:val="both"/>
        <w:rPr>
          <w:rFonts w:eastAsia="SimSun"/>
          <w:b/>
          <w:bCs/>
          <w:i/>
          <w:iCs/>
          <w:sz w:val="22"/>
          <w:szCs w:val="22"/>
          <w:lang w:eastAsia="zh-CN"/>
        </w:rPr>
      </w:pPr>
      <w:r w:rsidRPr="00940E08">
        <w:rPr>
          <w:rFonts w:eastAsia="SimSun"/>
          <w:b/>
          <w:bCs/>
          <w:sz w:val="22"/>
          <w:szCs w:val="22"/>
          <w:lang w:eastAsia="zh-CN"/>
        </w:rPr>
        <w:lastRenderedPageBreak/>
        <w:t xml:space="preserve">Parameters for RO frequency </w:t>
      </w:r>
      <w:r w:rsidR="005B0F18">
        <w:rPr>
          <w:rFonts w:eastAsia="SimSun"/>
          <w:b/>
          <w:bCs/>
          <w:sz w:val="22"/>
          <w:szCs w:val="22"/>
          <w:lang w:eastAsia="zh-CN"/>
        </w:rPr>
        <w:t xml:space="preserve">domain </w:t>
      </w:r>
      <w:r w:rsidRPr="00940E08">
        <w:rPr>
          <w:rFonts w:eastAsia="SimSun"/>
          <w:b/>
          <w:bCs/>
          <w:sz w:val="22"/>
          <w:szCs w:val="22"/>
          <w:lang w:eastAsia="zh-CN"/>
        </w:rPr>
        <w:t>resource</w:t>
      </w:r>
      <w:r w:rsidR="005B0F18">
        <w:rPr>
          <w:rFonts w:eastAsia="SimSun"/>
          <w:b/>
          <w:bCs/>
          <w:sz w:val="22"/>
          <w:szCs w:val="22"/>
          <w:lang w:eastAsia="zh-CN"/>
        </w:rPr>
        <w:t>s</w:t>
      </w:r>
      <w:r w:rsidRPr="00940E08">
        <w:rPr>
          <w:rFonts w:eastAsia="SimSun"/>
          <w:b/>
          <w:bCs/>
          <w:sz w:val="22"/>
          <w:szCs w:val="22"/>
          <w:lang w:eastAsia="zh-CN"/>
        </w:rPr>
        <w:t xml:space="preserve">:  </w:t>
      </w:r>
      <w:r w:rsidRPr="00940E08">
        <w:rPr>
          <w:rFonts w:eastAsia="SimSun"/>
          <w:b/>
          <w:bCs/>
          <w:i/>
          <w:iCs/>
          <w:sz w:val="22"/>
          <w:szCs w:val="22"/>
          <w:lang w:eastAsia="zh-CN"/>
        </w:rPr>
        <w:t>msg1-FDM</w:t>
      </w:r>
      <w:r w:rsidRPr="00940E08">
        <w:rPr>
          <w:rFonts w:eastAsia="SimSun"/>
          <w:b/>
          <w:bCs/>
          <w:sz w:val="22"/>
          <w:szCs w:val="22"/>
          <w:lang w:eastAsia="zh-CN"/>
        </w:rPr>
        <w:t xml:space="preserve">, </w:t>
      </w:r>
      <w:r w:rsidRPr="00940E08">
        <w:rPr>
          <w:rFonts w:eastAsia="SimSun"/>
          <w:b/>
          <w:bCs/>
          <w:i/>
          <w:iCs/>
          <w:sz w:val="22"/>
          <w:szCs w:val="22"/>
          <w:lang w:eastAsia="zh-CN"/>
        </w:rPr>
        <w:t>msg1-FrequencyStart</w:t>
      </w:r>
    </w:p>
    <w:p w14:paraId="657C811D" w14:textId="252604C0" w:rsidR="00376493" w:rsidRPr="00940E08" w:rsidRDefault="00376493" w:rsidP="000D7E1E">
      <w:pPr>
        <w:pStyle w:val="afe"/>
        <w:numPr>
          <w:ilvl w:val="0"/>
          <w:numId w:val="17"/>
        </w:numPr>
        <w:ind w:leftChars="0"/>
        <w:jc w:val="both"/>
        <w:rPr>
          <w:rFonts w:eastAsia="SimSun"/>
          <w:b/>
          <w:bCs/>
          <w:sz w:val="22"/>
          <w:szCs w:val="22"/>
          <w:lang w:eastAsia="zh-CN"/>
        </w:rPr>
      </w:pPr>
      <w:r w:rsidRPr="00940E08">
        <w:rPr>
          <w:rFonts w:eastAsia="SimSun"/>
          <w:b/>
          <w:bCs/>
          <w:sz w:val="22"/>
          <w:szCs w:val="22"/>
          <w:lang w:eastAsia="zh-CN"/>
        </w:rPr>
        <w:t>Parameters for SSB-to-RO mapping:</w:t>
      </w:r>
      <w:r w:rsidRPr="00940E08">
        <w:rPr>
          <w:rFonts w:eastAsia="SimSun"/>
          <w:b/>
          <w:bCs/>
          <w:i/>
          <w:iCs/>
          <w:sz w:val="22"/>
          <w:szCs w:val="22"/>
          <w:lang w:eastAsia="zh-CN"/>
        </w:rPr>
        <w:t xml:space="preserve"> </w:t>
      </w:r>
      <w:proofErr w:type="spellStart"/>
      <w:r w:rsidRPr="00940E08">
        <w:rPr>
          <w:rFonts w:eastAsia="SimSun"/>
          <w:b/>
          <w:bCs/>
          <w:i/>
          <w:iCs/>
          <w:sz w:val="22"/>
          <w:szCs w:val="22"/>
          <w:lang w:eastAsia="zh-CN"/>
        </w:rPr>
        <w:t>ssb-perRACH-OccasionAndCB-PreamblesPerSSB</w:t>
      </w:r>
      <w:proofErr w:type="spellEnd"/>
      <w:r w:rsidRPr="00940E08">
        <w:rPr>
          <w:rFonts w:eastAsia="SimSun"/>
          <w:b/>
          <w:bCs/>
          <w:sz w:val="22"/>
          <w:szCs w:val="22"/>
          <w:lang w:eastAsia="zh-CN"/>
        </w:rPr>
        <w:t xml:space="preserve">, </w:t>
      </w:r>
      <w:proofErr w:type="spellStart"/>
      <w:r w:rsidRPr="00940E08">
        <w:rPr>
          <w:rFonts w:eastAsia="SimSun"/>
          <w:b/>
          <w:bCs/>
          <w:i/>
          <w:iCs/>
          <w:sz w:val="22"/>
          <w:szCs w:val="22"/>
          <w:lang w:eastAsia="zh-CN"/>
        </w:rPr>
        <w:t>totalNumberOfRA</w:t>
      </w:r>
      <w:proofErr w:type="spellEnd"/>
      <w:r w:rsidRPr="00940E08">
        <w:rPr>
          <w:rFonts w:eastAsia="SimSun"/>
          <w:b/>
          <w:bCs/>
          <w:i/>
          <w:iCs/>
          <w:sz w:val="22"/>
          <w:szCs w:val="22"/>
          <w:lang w:eastAsia="zh-CN"/>
        </w:rPr>
        <w:t>-Preambles</w:t>
      </w:r>
    </w:p>
    <w:p w14:paraId="2B97294D" w14:textId="77777777" w:rsidR="003F06B8" w:rsidRDefault="003F06B8" w:rsidP="00940E08">
      <w:pPr>
        <w:jc w:val="both"/>
        <w:rPr>
          <w:rFonts w:eastAsia="SimSun"/>
          <w:sz w:val="22"/>
          <w:szCs w:val="22"/>
          <w:lang w:eastAsia="zh-CN"/>
        </w:rPr>
      </w:pPr>
    </w:p>
    <w:p w14:paraId="2B740A46" w14:textId="4033FA64" w:rsidR="002830A8" w:rsidRDefault="00892B20" w:rsidP="002830A8">
      <w:pPr>
        <w:jc w:val="both"/>
        <w:rPr>
          <w:rFonts w:eastAsia="SimSun"/>
          <w:sz w:val="22"/>
          <w:szCs w:val="22"/>
          <w:lang w:eastAsia="zh-CN"/>
        </w:rPr>
      </w:pPr>
      <w:r>
        <w:rPr>
          <w:rFonts w:eastAsia="SimSun" w:hint="eastAsia"/>
          <w:sz w:val="22"/>
          <w:szCs w:val="22"/>
          <w:lang w:eastAsia="zh-CN"/>
        </w:rPr>
        <w:t>PRACH</w:t>
      </w:r>
      <w:r w:rsidR="00424642">
        <w:rPr>
          <w:rFonts w:eastAsia="SimSun" w:hint="eastAsia"/>
          <w:sz w:val="22"/>
          <w:szCs w:val="22"/>
          <w:lang w:eastAsia="zh-CN"/>
        </w:rPr>
        <w:t xml:space="preserve"> target</w:t>
      </w:r>
      <w:r>
        <w:rPr>
          <w:rFonts w:eastAsia="SimSun" w:hint="eastAsia"/>
          <w:sz w:val="22"/>
          <w:szCs w:val="22"/>
          <w:lang w:eastAsia="zh-CN"/>
        </w:rPr>
        <w:t xml:space="preserve"> </w:t>
      </w:r>
      <w:r w:rsidR="00C3041A">
        <w:rPr>
          <w:rFonts w:eastAsia="SimSun" w:hint="eastAsia"/>
          <w:sz w:val="22"/>
          <w:szCs w:val="22"/>
          <w:lang w:eastAsia="zh-CN"/>
        </w:rPr>
        <w:t xml:space="preserve">received </w:t>
      </w:r>
      <w:r>
        <w:rPr>
          <w:rFonts w:eastAsia="SimSun" w:hint="eastAsia"/>
          <w:sz w:val="22"/>
          <w:szCs w:val="22"/>
          <w:lang w:eastAsia="zh-CN"/>
        </w:rPr>
        <w:t>power parameter</w:t>
      </w:r>
      <w:r w:rsidR="00220243">
        <w:rPr>
          <w:rFonts w:eastAsia="SimSun" w:hint="eastAsia"/>
          <w:sz w:val="22"/>
          <w:szCs w:val="22"/>
          <w:lang w:eastAsia="zh-CN"/>
        </w:rPr>
        <w:t xml:space="preserve"> (</w:t>
      </w:r>
      <w:r w:rsidR="00424642">
        <w:rPr>
          <w:rFonts w:eastAsia="SimSun" w:hint="eastAsia"/>
          <w:sz w:val="22"/>
          <w:szCs w:val="22"/>
          <w:lang w:eastAsia="zh-CN"/>
        </w:rPr>
        <w:t>i.e</w:t>
      </w:r>
      <w:r w:rsidR="00220243">
        <w:rPr>
          <w:rFonts w:eastAsia="SimSun" w:hint="eastAsia"/>
          <w:sz w:val="22"/>
          <w:szCs w:val="22"/>
          <w:lang w:eastAsia="zh-CN"/>
        </w:rPr>
        <w:t>.</w:t>
      </w:r>
      <w:r w:rsidR="000E4E20">
        <w:rPr>
          <w:rFonts w:eastAsiaTheme="minorEastAsia" w:hint="eastAsia"/>
          <w:sz w:val="22"/>
          <w:szCs w:val="22"/>
        </w:rPr>
        <w:t>,</w:t>
      </w:r>
      <w:r w:rsidR="00E37268">
        <w:rPr>
          <w:rFonts w:eastAsia="SimSun" w:hint="eastAsia"/>
          <w:sz w:val="22"/>
          <w:szCs w:val="22"/>
          <w:lang w:eastAsia="zh-CN"/>
        </w:rPr>
        <w:t xml:space="preserve"> </w:t>
      </w:r>
      <w:proofErr w:type="spellStart"/>
      <w:r w:rsidR="00E37268" w:rsidRPr="00FA59BE">
        <w:rPr>
          <w:rFonts w:eastAsia="SimSun"/>
          <w:i/>
          <w:iCs/>
          <w:sz w:val="22"/>
          <w:szCs w:val="22"/>
          <w:lang w:eastAsia="zh-CN"/>
        </w:rPr>
        <w:t>preambleReceivedTargetPower</w:t>
      </w:r>
      <w:proofErr w:type="spellEnd"/>
      <w:r w:rsidR="00220243">
        <w:rPr>
          <w:rFonts w:eastAsia="SimSun" w:hint="eastAsia"/>
          <w:sz w:val="22"/>
          <w:szCs w:val="22"/>
          <w:lang w:eastAsia="zh-CN"/>
        </w:rPr>
        <w:t xml:space="preserve">) </w:t>
      </w:r>
      <w:r>
        <w:rPr>
          <w:rFonts w:eastAsia="SimSun" w:hint="eastAsia"/>
          <w:sz w:val="22"/>
          <w:szCs w:val="22"/>
          <w:lang w:eastAsia="zh-CN"/>
        </w:rPr>
        <w:t xml:space="preserve">can also be </w:t>
      </w:r>
      <w:r>
        <w:rPr>
          <w:rFonts w:eastAsia="SimSun"/>
          <w:sz w:val="22"/>
          <w:szCs w:val="22"/>
          <w:lang w:eastAsia="zh-CN"/>
        </w:rPr>
        <w:t>considere</w:t>
      </w:r>
      <w:r>
        <w:rPr>
          <w:rFonts w:eastAsia="SimSun" w:hint="eastAsia"/>
          <w:sz w:val="22"/>
          <w:szCs w:val="22"/>
          <w:lang w:eastAsia="zh-CN"/>
        </w:rPr>
        <w:t>d in the additional RACH configuration</w:t>
      </w:r>
      <w:r w:rsidR="00ED231F">
        <w:rPr>
          <w:rFonts w:eastAsia="SimSun" w:hint="eastAsia"/>
          <w:sz w:val="22"/>
          <w:szCs w:val="22"/>
          <w:lang w:eastAsia="zh-CN"/>
        </w:rPr>
        <w:t>,</w:t>
      </w:r>
      <w:r w:rsidR="0095661C">
        <w:rPr>
          <w:rFonts w:eastAsia="SimSun" w:hint="eastAsia"/>
          <w:sz w:val="22"/>
          <w:szCs w:val="22"/>
          <w:lang w:eastAsia="zh-CN"/>
        </w:rPr>
        <w:t xml:space="preserve"> for</w:t>
      </w:r>
      <w:r w:rsidR="007B221A">
        <w:rPr>
          <w:rFonts w:eastAsia="SimSun" w:hint="eastAsia"/>
          <w:sz w:val="22"/>
          <w:szCs w:val="22"/>
          <w:lang w:eastAsia="zh-CN"/>
        </w:rPr>
        <w:t xml:space="preserve"> separate PRACH power control for </w:t>
      </w:r>
      <w:r w:rsidR="003D4E8F">
        <w:rPr>
          <w:rFonts w:eastAsia="SimSun" w:hint="eastAsia"/>
          <w:sz w:val="22"/>
          <w:szCs w:val="22"/>
          <w:lang w:eastAsia="zh-CN"/>
        </w:rPr>
        <w:t xml:space="preserve">PRACH transmission </w:t>
      </w:r>
      <w:r w:rsidR="007B221A">
        <w:rPr>
          <w:rFonts w:eastAsia="SimSun" w:hint="eastAsia"/>
          <w:sz w:val="22"/>
          <w:szCs w:val="22"/>
          <w:lang w:eastAsia="zh-CN"/>
        </w:rPr>
        <w:t>in SBFD symbols</w:t>
      </w:r>
      <w:r w:rsidR="00E37268">
        <w:rPr>
          <w:rFonts w:eastAsia="SimSun" w:hint="eastAsia"/>
          <w:sz w:val="22"/>
          <w:szCs w:val="22"/>
          <w:lang w:eastAsia="zh-CN"/>
        </w:rPr>
        <w:t>.</w:t>
      </w:r>
      <w:r w:rsidR="009F321C">
        <w:rPr>
          <w:rFonts w:eastAsia="SimSun" w:hint="eastAsia"/>
          <w:sz w:val="22"/>
          <w:szCs w:val="22"/>
          <w:lang w:eastAsia="zh-CN"/>
        </w:rPr>
        <w:t xml:space="preserve"> </w:t>
      </w:r>
      <w:r w:rsidR="009F321C">
        <w:rPr>
          <w:rFonts w:eastAsia="SimSun"/>
          <w:sz w:val="22"/>
          <w:szCs w:val="22"/>
          <w:lang w:eastAsia="zh-CN"/>
        </w:rPr>
        <w:t>With</w:t>
      </w:r>
      <w:r w:rsidR="009F321C">
        <w:rPr>
          <w:rFonts w:eastAsia="SimSun" w:hint="eastAsia"/>
          <w:sz w:val="22"/>
          <w:szCs w:val="22"/>
          <w:lang w:eastAsia="zh-CN"/>
        </w:rPr>
        <w:t xml:space="preserve"> the parameter</w:t>
      </w:r>
      <w:r w:rsidR="00220243">
        <w:rPr>
          <w:rFonts w:eastAsia="SimSun" w:hint="eastAsia"/>
          <w:sz w:val="22"/>
          <w:szCs w:val="22"/>
          <w:lang w:eastAsia="zh-CN"/>
        </w:rPr>
        <w:t>s</w:t>
      </w:r>
      <w:r w:rsidR="00506C99">
        <w:rPr>
          <w:rFonts w:eastAsia="SimSun" w:hint="eastAsia"/>
          <w:sz w:val="22"/>
          <w:szCs w:val="22"/>
          <w:lang w:eastAsia="zh-CN"/>
        </w:rPr>
        <w:t xml:space="preserve"> optionally present</w:t>
      </w:r>
      <w:r w:rsidR="009F321C">
        <w:rPr>
          <w:rFonts w:eastAsia="SimSun" w:hint="eastAsia"/>
          <w:sz w:val="22"/>
          <w:szCs w:val="22"/>
          <w:lang w:eastAsia="zh-CN"/>
        </w:rPr>
        <w:t xml:space="preserve"> in the additional RACH configuration, it can </w:t>
      </w:r>
      <w:r w:rsidR="001936A5">
        <w:rPr>
          <w:rFonts w:eastAsia="SimSun"/>
          <w:sz w:val="22"/>
          <w:szCs w:val="22"/>
          <w:lang w:eastAsia="zh-CN"/>
        </w:rPr>
        <w:t>provide</w:t>
      </w:r>
      <w:r w:rsidR="001936A5">
        <w:rPr>
          <w:rFonts w:eastAsia="SimSun" w:hint="eastAsia"/>
          <w:sz w:val="22"/>
          <w:szCs w:val="22"/>
          <w:lang w:eastAsia="zh-CN"/>
        </w:rPr>
        <w:t xml:space="preserve"> flexibility </w:t>
      </w:r>
      <w:r w:rsidR="009F321C">
        <w:rPr>
          <w:rFonts w:eastAsia="SimSun" w:hint="eastAsia"/>
          <w:sz w:val="22"/>
          <w:szCs w:val="22"/>
          <w:lang w:eastAsia="zh-CN"/>
        </w:rPr>
        <w:t>for network to</w:t>
      </w:r>
      <w:r w:rsidR="001936A5">
        <w:rPr>
          <w:rFonts w:eastAsia="SimSun" w:hint="eastAsia"/>
          <w:sz w:val="22"/>
          <w:szCs w:val="22"/>
          <w:lang w:eastAsia="zh-CN"/>
        </w:rPr>
        <w:t xml:space="preserve"> decide whether to</w:t>
      </w:r>
      <w:r w:rsidR="009F321C">
        <w:rPr>
          <w:rFonts w:eastAsia="SimSun" w:hint="eastAsia"/>
          <w:sz w:val="22"/>
          <w:szCs w:val="22"/>
          <w:lang w:eastAsia="zh-CN"/>
        </w:rPr>
        <w:t xml:space="preserve"> </w:t>
      </w:r>
      <w:r w:rsidR="00447699">
        <w:rPr>
          <w:rFonts w:eastAsia="SimSun" w:hint="eastAsia"/>
          <w:sz w:val="22"/>
          <w:szCs w:val="22"/>
          <w:lang w:eastAsia="zh-CN"/>
        </w:rPr>
        <w:t xml:space="preserve">apply separate power control </w:t>
      </w:r>
      <w:r w:rsidR="009F321C">
        <w:rPr>
          <w:rFonts w:eastAsia="SimSun" w:hint="eastAsia"/>
          <w:sz w:val="22"/>
          <w:szCs w:val="22"/>
          <w:lang w:eastAsia="zh-CN"/>
        </w:rPr>
        <w:t>for PRACH transmission in SBFD symbols, e.g.</w:t>
      </w:r>
      <w:r w:rsidR="000E4E20">
        <w:rPr>
          <w:rFonts w:eastAsiaTheme="minorEastAsia" w:hint="eastAsia"/>
          <w:sz w:val="22"/>
          <w:szCs w:val="22"/>
        </w:rPr>
        <w:t>,</w:t>
      </w:r>
      <w:r w:rsidR="009F321C">
        <w:rPr>
          <w:rFonts w:eastAsia="SimSun" w:hint="eastAsia"/>
          <w:sz w:val="22"/>
          <w:szCs w:val="22"/>
          <w:lang w:eastAsia="zh-CN"/>
        </w:rPr>
        <w:t xml:space="preserve"> </w:t>
      </w:r>
      <w:r w:rsidR="005831FD">
        <w:rPr>
          <w:rFonts w:eastAsia="SimSun" w:hint="eastAsia"/>
          <w:sz w:val="22"/>
          <w:szCs w:val="22"/>
          <w:lang w:eastAsia="zh-CN"/>
        </w:rPr>
        <w:t xml:space="preserve">for UE-to-UE CLI handling and/or </w:t>
      </w:r>
      <w:proofErr w:type="spellStart"/>
      <w:r w:rsidR="005831FD">
        <w:rPr>
          <w:rFonts w:eastAsia="SimSun" w:hint="eastAsia"/>
          <w:sz w:val="22"/>
          <w:szCs w:val="22"/>
          <w:lang w:eastAsia="zh-CN"/>
        </w:rPr>
        <w:t>gNB</w:t>
      </w:r>
      <w:proofErr w:type="spellEnd"/>
      <w:r w:rsidR="005831FD">
        <w:rPr>
          <w:rFonts w:eastAsia="SimSun" w:hint="eastAsia"/>
          <w:sz w:val="22"/>
          <w:szCs w:val="22"/>
          <w:lang w:eastAsia="zh-CN"/>
        </w:rPr>
        <w:t>-to-</w:t>
      </w:r>
      <w:proofErr w:type="spellStart"/>
      <w:r w:rsidR="005831FD">
        <w:rPr>
          <w:rFonts w:eastAsia="SimSun" w:hint="eastAsia"/>
          <w:sz w:val="22"/>
          <w:szCs w:val="22"/>
          <w:lang w:eastAsia="zh-CN"/>
        </w:rPr>
        <w:t>gNB</w:t>
      </w:r>
      <w:proofErr w:type="spellEnd"/>
      <w:r w:rsidR="005831FD">
        <w:rPr>
          <w:rFonts w:eastAsia="SimSun" w:hint="eastAsia"/>
          <w:sz w:val="22"/>
          <w:szCs w:val="22"/>
          <w:lang w:eastAsia="zh-CN"/>
        </w:rPr>
        <w:t xml:space="preserve"> CLI handling</w:t>
      </w:r>
      <w:r w:rsidR="001936A5">
        <w:rPr>
          <w:rFonts w:eastAsia="SimSun" w:hint="eastAsia"/>
          <w:sz w:val="22"/>
          <w:szCs w:val="22"/>
          <w:lang w:eastAsia="zh-CN"/>
        </w:rPr>
        <w:t xml:space="preserve"> purpose</w:t>
      </w:r>
      <w:r w:rsidR="005831FD">
        <w:rPr>
          <w:rFonts w:eastAsia="SimSun" w:hint="eastAsia"/>
          <w:sz w:val="22"/>
          <w:szCs w:val="22"/>
          <w:lang w:eastAsia="zh-CN"/>
        </w:rPr>
        <w:t xml:space="preserve">. </w:t>
      </w:r>
    </w:p>
    <w:p w14:paraId="3B70FB9A" w14:textId="0DEAE034" w:rsidR="002830A8" w:rsidRDefault="002830A8" w:rsidP="002830A8">
      <w:pPr>
        <w:jc w:val="both"/>
        <w:rPr>
          <w:rFonts w:eastAsia="SimSun"/>
          <w:sz w:val="22"/>
          <w:szCs w:val="22"/>
          <w:lang w:eastAsia="zh-CN"/>
        </w:rPr>
      </w:pPr>
      <w:r>
        <w:rPr>
          <w:rFonts w:eastAsia="SimSun" w:hint="eastAsia"/>
          <w:sz w:val="22"/>
          <w:szCs w:val="22"/>
          <w:lang w:val="en-US" w:eastAsia="zh-CN"/>
        </w:rPr>
        <w:t xml:space="preserve">As discussed in section 2.1.5, RACH re-attempts related parameters (e.g. </w:t>
      </w:r>
      <w:proofErr w:type="spellStart"/>
      <w:r w:rsidRPr="00FA59BE">
        <w:rPr>
          <w:rFonts w:eastAsia="SimSun"/>
          <w:i/>
          <w:iCs/>
          <w:sz w:val="22"/>
          <w:szCs w:val="22"/>
          <w:lang w:eastAsia="zh-CN"/>
        </w:rPr>
        <w:t>powerRampingStep</w:t>
      </w:r>
      <w:proofErr w:type="spellEnd"/>
      <w:r>
        <w:rPr>
          <w:rFonts w:eastAsia="SimSun" w:hint="eastAsia"/>
          <w:sz w:val="22"/>
          <w:szCs w:val="22"/>
          <w:lang w:val="en-US" w:eastAsia="zh-CN"/>
        </w:rPr>
        <w:t xml:space="preserve"> and </w:t>
      </w:r>
      <w:proofErr w:type="spellStart"/>
      <w:r w:rsidRPr="000D5332">
        <w:rPr>
          <w:rFonts w:eastAsia="SimSun"/>
          <w:i/>
          <w:iCs/>
          <w:sz w:val="22"/>
          <w:szCs w:val="22"/>
          <w:lang w:val="en-US" w:eastAsia="zh-CN"/>
        </w:rPr>
        <w:t>preambleTransMax</w:t>
      </w:r>
      <w:proofErr w:type="spellEnd"/>
      <w:r>
        <w:rPr>
          <w:rFonts w:eastAsia="SimSun" w:hint="eastAsia"/>
          <w:sz w:val="22"/>
          <w:szCs w:val="22"/>
          <w:lang w:eastAsia="zh-CN"/>
        </w:rPr>
        <w:t xml:space="preserve">) can also be </w:t>
      </w:r>
      <w:r>
        <w:rPr>
          <w:rFonts w:eastAsia="SimSun"/>
          <w:sz w:val="22"/>
          <w:szCs w:val="22"/>
          <w:lang w:eastAsia="zh-CN"/>
        </w:rPr>
        <w:t>considere</w:t>
      </w:r>
      <w:r>
        <w:rPr>
          <w:rFonts w:eastAsia="SimSun" w:hint="eastAsia"/>
          <w:sz w:val="22"/>
          <w:szCs w:val="22"/>
          <w:lang w:eastAsia="zh-CN"/>
        </w:rPr>
        <w:t xml:space="preserve">d in the additional RACH configuration. </w:t>
      </w:r>
    </w:p>
    <w:p w14:paraId="4C8DDBC2" w14:textId="77777777" w:rsidR="00BA0F72" w:rsidRDefault="00BA0F72" w:rsidP="00940E08">
      <w:pPr>
        <w:jc w:val="both"/>
        <w:rPr>
          <w:rFonts w:eastAsia="SimSun"/>
          <w:sz w:val="22"/>
          <w:szCs w:val="22"/>
          <w:lang w:eastAsia="zh-CN"/>
        </w:rPr>
      </w:pPr>
    </w:p>
    <w:p w14:paraId="435A49B5" w14:textId="674DECAD" w:rsidR="002830A8" w:rsidRDefault="008E66D1" w:rsidP="00940E08">
      <w:pPr>
        <w:jc w:val="both"/>
        <w:rPr>
          <w:rFonts w:eastAsia="SimSun"/>
          <w:b/>
          <w:bCs/>
          <w:sz w:val="22"/>
          <w:szCs w:val="22"/>
          <w:lang w:eastAsia="zh-CN"/>
        </w:rPr>
      </w:pPr>
      <w:r w:rsidRPr="00FA59BE">
        <w:rPr>
          <w:rFonts w:eastAsia="SimSun"/>
          <w:b/>
          <w:bCs/>
          <w:sz w:val="22"/>
          <w:szCs w:val="22"/>
          <w:lang w:eastAsia="zh-CN"/>
        </w:rPr>
        <w:t xml:space="preserve">Proposal </w:t>
      </w:r>
      <w:r w:rsidR="00340766">
        <w:rPr>
          <w:rFonts w:eastAsia="SimSun" w:hint="eastAsia"/>
          <w:b/>
          <w:bCs/>
          <w:sz w:val="22"/>
          <w:szCs w:val="22"/>
          <w:lang w:eastAsia="zh-CN"/>
        </w:rPr>
        <w:t>4</w:t>
      </w:r>
      <w:r w:rsidRPr="00FA59BE">
        <w:rPr>
          <w:rFonts w:eastAsia="SimSun"/>
          <w:b/>
          <w:bCs/>
          <w:sz w:val="22"/>
          <w:szCs w:val="22"/>
          <w:lang w:eastAsia="zh-CN"/>
        </w:rPr>
        <w:t>:</w:t>
      </w:r>
      <w:r w:rsidR="001240F3" w:rsidRPr="001240F3">
        <w:rPr>
          <w:rFonts w:eastAsia="SimSun" w:hint="eastAsia"/>
          <w:b/>
          <w:bCs/>
          <w:sz w:val="22"/>
          <w:szCs w:val="22"/>
          <w:lang w:val="en-US" w:eastAsia="zh-CN"/>
        </w:rPr>
        <w:t xml:space="preserve"> </w:t>
      </w:r>
      <w:r w:rsidR="001240F3">
        <w:rPr>
          <w:rFonts w:eastAsia="SimSun" w:hint="eastAsia"/>
          <w:b/>
          <w:bCs/>
          <w:sz w:val="22"/>
          <w:szCs w:val="22"/>
          <w:lang w:val="en-US" w:eastAsia="zh-CN"/>
        </w:rPr>
        <w:t>For RACH configuration option 2,</w:t>
      </w:r>
      <w:r w:rsidRPr="00FA59BE">
        <w:rPr>
          <w:rFonts w:eastAsia="SimSun"/>
          <w:b/>
          <w:bCs/>
          <w:sz w:val="22"/>
          <w:szCs w:val="22"/>
          <w:lang w:eastAsia="zh-CN"/>
        </w:rPr>
        <w:t xml:space="preserve"> </w:t>
      </w:r>
      <w:r w:rsidR="002830A8">
        <w:rPr>
          <w:rFonts w:eastAsia="SimSun" w:hint="eastAsia"/>
          <w:b/>
          <w:bCs/>
          <w:sz w:val="22"/>
          <w:szCs w:val="22"/>
          <w:lang w:eastAsia="zh-CN"/>
        </w:rPr>
        <w:t>power control related parameters can be included in the additional RACH configuration:</w:t>
      </w:r>
    </w:p>
    <w:p w14:paraId="48621FC8" w14:textId="795CC86C" w:rsidR="002830A8" w:rsidRPr="000129B6" w:rsidRDefault="008E66D1" w:rsidP="000129B6">
      <w:pPr>
        <w:pStyle w:val="afe"/>
        <w:numPr>
          <w:ilvl w:val="0"/>
          <w:numId w:val="34"/>
        </w:numPr>
        <w:ind w:leftChars="0"/>
        <w:jc w:val="both"/>
        <w:rPr>
          <w:rFonts w:eastAsia="SimSun"/>
          <w:b/>
          <w:bCs/>
          <w:sz w:val="22"/>
          <w:szCs w:val="22"/>
          <w:lang w:eastAsia="zh-CN"/>
        </w:rPr>
      </w:pPr>
      <w:r w:rsidRPr="000129B6">
        <w:rPr>
          <w:rFonts w:eastAsia="SimSun"/>
          <w:b/>
          <w:bCs/>
          <w:sz w:val="22"/>
          <w:szCs w:val="22"/>
          <w:lang w:eastAsia="zh-CN"/>
        </w:rPr>
        <w:t xml:space="preserve">PRACH </w:t>
      </w:r>
      <w:r w:rsidR="00891646" w:rsidRPr="000129B6">
        <w:rPr>
          <w:rFonts w:eastAsia="SimSun"/>
          <w:b/>
          <w:bCs/>
          <w:sz w:val="22"/>
          <w:szCs w:val="22"/>
          <w:lang w:eastAsia="zh-CN"/>
        </w:rPr>
        <w:t xml:space="preserve">target </w:t>
      </w:r>
      <w:r w:rsidR="00C3041A" w:rsidRPr="000129B6">
        <w:rPr>
          <w:rFonts w:eastAsia="SimSun"/>
          <w:b/>
          <w:bCs/>
          <w:sz w:val="22"/>
          <w:szCs w:val="22"/>
          <w:lang w:eastAsia="zh-CN"/>
        </w:rPr>
        <w:t xml:space="preserve">received </w:t>
      </w:r>
      <w:r w:rsidRPr="000129B6">
        <w:rPr>
          <w:rFonts w:eastAsia="SimSun"/>
          <w:b/>
          <w:bCs/>
          <w:sz w:val="22"/>
          <w:szCs w:val="22"/>
          <w:lang w:eastAsia="zh-CN"/>
        </w:rPr>
        <w:t xml:space="preserve">power </w:t>
      </w:r>
      <w:r w:rsidR="00891646" w:rsidRPr="000129B6">
        <w:rPr>
          <w:rFonts w:eastAsia="SimSun"/>
          <w:b/>
          <w:bCs/>
          <w:sz w:val="22"/>
          <w:szCs w:val="22"/>
          <w:lang w:eastAsia="zh-CN"/>
        </w:rPr>
        <w:t>parameter</w:t>
      </w:r>
      <w:r w:rsidR="002830A8">
        <w:rPr>
          <w:rFonts w:eastAsia="SimSun" w:hint="eastAsia"/>
          <w:b/>
          <w:bCs/>
          <w:sz w:val="22"/>
          <w:szCs w:val="22"/>
          <w:lang w:eastAsia="zh-CN"/>
        </w:rPr>
        <w:t>:</w:t>
      </w:r>
      <w:r w:rsidRPr="000129B6">
        <w:rPr>
          <w:rFonts w:eastAsia="SimSun"/>
          <w:b/>
          <w:bCs/>
          <w:sz w:val="22"/>
          <w:szCs w:val="22"/>
          <w:lang w:eastAsia="zh-CN"/>
        </w:rPr>
        <w:t xml:space="preserve"> </w:t>
      </w:r>
      <w:proofErr w:type="spellStart"/>
      <w:r w:rsidRPr="000129B6">
        <w:rPr>
          <w:rFonts w:eastAsia="SimSun"/>
          <w:b/>
          <w:bCs/>
          <w:i/>
          <w:iCs/>
          <w:sz w:val="22"/>
          <w:szCs w:val="22"/>
          <w:lang w:eastAsia="zh-CN"/>
        </w:rPr>
        <w:t>preambleReceivedTargetPower</w:t>
      </w:r>
      <w:proofErr w:type="spellEnd"/>
      <w:r w:rsidRPr="000129B6">
        <w:rPr>
          <w:rFonts w:eastAsia="SimSun"/>
          <w:b/>
          <w:bCs/>
          <w:sz w:val="22"/>
          <w:szCs w:val="22"/>
          <w:lang w:eastAsia="zh-CN"/>
        </w:rPr>
        <w:t>)</w:t>
      </w:r>
      <w:r w:rsidRPr="000129B6">
        <w:rPr>
          <w:rFonts w:eastAsia="SimSun"/>
          <w:sz w:val="22"/>
          <w:szCs w:val="22"/>
          <w:lang w:eastAsia="zh-CN"/>
        </w:rPr>
        <w:t xml:space="preserve"> </w:t>
      </w:r>
    </w:p>
    <w:p w14:paraId="2F1E7A36" w14:textId="77777777" w:rsidR="002F03B9" w:rsidRDefault="002F03B9" w:rsidP="000129B6">
      <w:pPr>
        <w:pStyle w:val="afe"/>
        <w:numPr>
          <w:ilvl w:val="0"/>
          <w:numId w:val="34"/>
        </w:numPr>
        <w:ind w:leftChars="0"/>
        <w:jc w:val="both"/>
        <w:rPr>
          <w:rFonts w:eastAsia="SimSun"/>
          <w:b/>
          <w:bCs/>
          <w:sz w:val="22"/>
          <w:szCs w:val="22"/>
          <w:lang w:eastAsia="zh-CN"/>
        </w:rPr>
      </w:pPr>
      <w:r w:rsidRPr="002F03B9">
        <w:rPr>
          <w:rFonts w:eastAsia="SimSun"/>
          <w:b/>
          <w:bCs/>
          <w:sz w:val="22"/>
          <w:szCs w:val="22"/>
          <w:lang w:eastAsia="zh-CN"/>
        </w:rPr>
        <w:t>RACH re-attempts related parameters</w:t>
      </w:r>
      <w:r>
        <w:rPr>
          <w:rFonts w:eastAsia="SimSun" w:hint="eastAsia"/>
          <w:b/>
          <w:bCs/>
          <w:sz w:val="22"/>
          <w:szCs w:val="22"/>
          <w:lang w:eastAsia="zh-CN"/>
        </w:rPr>
        <w:t>:</w:t>
      </w:r>
      <w:r w:rsidRPr="002F03B9">
        <w:rPr>
          <w:rFonts w:eastAsia="SimSun"/>
          <w:b/>
          <w:bCs/>
          <w:sz w:val="22"/>
          <w:szCs w:val="22"/>
          <w:lang w:eastAsia="zh-CN"/>
        </w:rPr>
        <w:t xml:space="preserve"> </w:t>
      </w:r>
      <w:proofErr w:type="spellStart"/>
      <w:r w:rsidRPr="000129B6">
        <w:rPr>
          <w:rFonts w:eastAsia="SimSun"/>
          <w:b/>
          <w:bCs/>
          <w:i/>
          <w:iCs/>
          <w:sz w:val="22"/>
          <w:szCs w:val="22"/>
          <w:lang w:eastAsia="zh-CN"/>
        </w:rPr>
        <w:t>powerRampingStep</w:t>
      </w:r>
      <w:proofErr w:type="spellEnd"/>
      <w:r>
        <w:rPr>
          <w:rFonts w:eastAsia="SimSun" w:hint="eastAsia"/>
          <w:b/>
          <w:bCs/>
          <w:sz w:val="22"/>
          <w:szCs w:val="22"/>
          <w:lang w:eastAsia="zh-CN"/>
        </w:rPr>
        <w:t xml:space="preserve">, </w:t>
      </w:r>
      <w:proofErr w:type="spellStart"/>
      <w:r w:rsidRPr="000129B6">
        <w:rPr>
          <w:rFonts w:eastAsia="SimSun"/>
          <w:b/>
          <w:bCs/>
          <w:i/>
          <w:iCs/>
          <w:sz w:val="22"/>
          <w:szCs w:val="22"/>
          <w:lang w:eastAsia="zh-CN"/>
        </w:rPr>
        <w:t>preambleTransMax</w:t>
      </w:r>
      <w:proofErr w:type="spellEnd"/>
    </w:p>
    <w:p w14:paraId="5727E479" w14:textId="77777777" w:rsidR="008A370F" w:rsidRDefault="008A370F" w:rsidP="00940E08">
      <w:pPr>
        <w:jc w:val="both"/>
        <w:rPr>
          <w:rFonts w:eastAsia="SimSun"/>
          <w:sz w:val="22"/>
          <w:szCs w:val="22"/>
          <w:lang w:val="en-US" w:eastAsia="zh-CN"/>
        </w:rPr>
      </w:pPr>
    </w:p>
    <w:p w14:paraId="5ADE481F" w14:textId="4F645F22" w:rsidR="00CF6815" w:rsidRPr="000129B6" w:rsidRDefault="009C5C96" w:rsidP="000129B6">
      <w:pPr>
        <w:pStyle w:val="3"/>
        <w:spacing w:before="120"/>
        <w:jc w:val="both"/>
        <w:rPr>
          <w:rFonts w:eastAsia="SimSun"/>
          <w:b/>
          <w:bCs/>
          <w:szCs w:val="22"/>
          <w:lang w:eastAsia="zh-CN"/>
        </w:rPr>
      </w:pPr>
      <w:r w:rsidRPr="000129B6">
        <w:rPr>
          <w:rFonts w:eastAsia="SimSun"/>
          <w:b/>
          <w:bCs/>
          <w:szCs w:val="22"/>
          <w:lang w:eastAsia="zh-CN"/>
        </w:rPr>
        <w:t>PRACH configuration table</w:t>
      </w:r>
    </w:p>
    <w:p w14:paraId="0B931C1D" w14:textId="77777777" w:rsidR="00D72F54" w:rsidRDefault="00D72F54" w:rsidP="00940E08">
      <w:pPr>
        <w:jc w:val="both"/>
        <w:rPr>
          <w:rFonts w:eastAsia="SimSun"/>
          <w:sz w:val="22"/>
          <w:szCs w:val="22"/>
          <w:lang w:eastAsia="zh-CN"/>
        </w:rPr>
      </w:pPr>
    </w:p>
    <w:p w14:paraId="3620A4A9" w14:textId="462916F0" w:rsidR="00D72F54" w:rsidRPr="00940E08" w:rsidRDefault="00075C17" w:rsidP="00940E08">
      <w:pPr>
        <w:jc w:val="both"/>
        <w:rPr>
          <w:rFonts w:eastAsia="SimSun"/>
          <w:sz w:val="22"/>
          <w:szCs w:val="22"/>
          <w:lang w:eastAsia="zh-CN"/>
        </w:rPr>
      </w:pPr>
      <w:r>
        <w:rPr>
          <w:rFonts w:eastAsia="SimSun" w:hint="eastAsia"/>
          <w:sz w:val="22"/>
          <w:szCs w:val="22"/>
          <w:lang w:val="en-US" w:eastAsia="zh-CN"/>
        </w:rPr>
        <w:t xml:space="preserve">During </w:t>
      </w:r>
      <w:r w:rsidR="008904EF">
        <w:rPr>
          <w:rFonts w:eastAsiaTheme="minorEastAsia" w:hint="eastAsia"/>
          <w:sz w:val="22"/>
          <w:szCs w:val="22"/>
          <w:lang w:val="en-US"/>
        </w:rPr>
        <w:t xml:space="preserve">discussion at </w:t>
      </w:r>
      <w:r>
        <w:rPr>
          <w:rFonts w:eastAsia="SimSun" w:hint="eastAsia"/>
          <w:sz w:val="22"/>
          <w:szCs w:val="22"/>
          <w:lang w:val="en-US" w:eastAsia="zh-CN"/>
        </w:rPr>
        <w:t>previous meetings</w:t>
      </w:r>
      <w:r w:rsidR="00D72F54" w:rsidRPr="00FA59BE">
        <w:rPr>
          <w:rFonts w:eastAsia="SimSun"/>
          <w:sz w:val="22"/>
          <w:szCs w:val="22"/>
          <w:lang w:val="en-US" w:eastAsia="zh-CN"/>
        </w:rPr>
        <w:t xml:space="preserve">, PRACH configuration table </w:t>
      </w:r>
      <w:r w:rsidR="00D72F54">
        <w:rPr>
          <w:rFonts w:eastAsia="SimSun" w:hint="eastAsia"/>
          <w:sz w:val="22"/>
          <w:szCs w:val="22"/>
          <w:lang w:eastAsia="zh-CN"/>
        </w:rPr>
        <w:t>for</w:t>
      </w:r>
      <w:r w:rsidR="00D72F54" w:rsidRPr="00FA59BE">
        <w:rPr>
          <w:rFonts w:eastAsia="Batang"/>
          <w:sz w:val="22"/>
          <w:szCs w:val="22"/>
          <w:lang w:eastAsia="en-US"/>
        </w:rPr>
        <w:t xml:space="preserve"> interpretation of the parameter </w:t>
      </w:r>
      <w:proofErr w:type="spellStart"/>
      <w:r w:rsidR="00D72F54" w:rsidRPr="00FA59BE">
        <w:rPr>
          <w:rFonts w:eastAsia="Batang"/>
          <w:i/>
          <w:iCs/>
          <w:sz w:val="22"/>
          <w:szCs w:val="22"/>
          <w:lang w:eastAsia="en-US"/>
        </w:rPr>
        <w:t>prach-ConfigurationIndex</w:t>
      </w:r>
      <w:proofErr w:type="spellEnd"/>
      <w:r w:rsidR="00D72F54" w:rsidRPr="00FA59BE">
        <w:rPr>
          <w:rFonts w:eastAsia="Batang"/>
          <w:sz w:val="22"/>
          <w:szCs w:val="22"/>
          <w:lang w:eastAsia="en-US"/>
        </w:rPr>
        <w:t xml:space="preserve"> provided by the additional RACH configuration</w:t>
      </w:r>
      <w:r w:rsidR="00D72F54" w:rsidRPr="00FA59BE">
        <w:rPr>
          <w:rFonts w:eastAsia="SimSun"/>
          <w:sz w:val="22"/>
          <w:szCs w:val="22"/>
          <w:lang w:eastAsia="zh-CN"/>
        </w:rPr>
        <w:t xml:space="preserve"> was discussed</w:t>
      </w:r>
      <w:r w:rsidR="00D72F54">
        <w:rPr>
          <w:rFonts w:eastAsia="SimSun" w:hint="eastAsia"/>
          <w:sz w:val="22"/>
          <w:szCs w:val="22"/>
          <w:lang w:eastAsia="zh-CN"/>
        </w:rPr>
        <w:t>.</w:t>
      </w:r>
      <w:r>
        <w:rPr>
          <w:rFonts w:eastAsia="SimSun" w:hint="eastAsia"/>
          <w:sz w:val="22"/>
          <w:szCs w:val="22"/>
          <w:lang w:eastAsia="zh-CN"/>
        </w:rPr>
        <w:t xml:space="preserve"> At </w:t>
      </w:r>
      <w:r w:rsidR="00791146">
        <w:rPr>
          <w:rFonts w:eastAsia="SimSun" w:hint="eastAsia"/>
          <w:sz w:val="22"/>
          <w:szCs w:val="22"/>
          <w:lang w:eastAsia="zh-CN"/>
        </w:rPr>
        <w:t xml:space="preserve">the </w:t>
      </w:r>
      <w:r>
        <w:rPr>
          <w:rFonts w:eastAsia="SimSun" w:hint="eastAsia"/>
          <w:sz w:val="22"/>
          <w:szCs w:val="22"/>
          <w:lang w:eastAsia="zh-CN"/>
        </w:rPr>
        <w:t xml:space="preserve">RAN1#118 meeting, </w:t>
      </w:r>
      <w:r w:rsidR="00791146">
        <w:rPr>
          <w:rFonts w:eastAsia="SimSun" w:hint="eastAsia"/>
          <w:sz w:val="22"/>
          <w:szCs w:val="22"/>
          <w:lang w:eastAsia="zh-CN"/>
        </w:rPr>
        <w:t>following agreement was made.</w:t>
      </w:r>
    </w:p>
    <w:p w14:paraId="18C53222" w14:textId="77777777" w:rsidR="00BB0F06" w:rsidRPr="001D3BB8" w:rsidRDefault="00BB0F06" w:rsidP="00940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BB0F06" w14:paraId="77781959" w14:textId="77777777" w:rsidTr="00BB0F06">
        <w:tc>
          <w:tcPr>
            <w:tcW w:w="9962" w:type="dxa"/>
          </w:tcPr>
          <w:p w14:paraId="59E59362" w14:textId="77777777" w:rsidR="00791146" w:rsidRPr="00791146" w:rsidRDefault="00791146" w:rsidP="00791146">
            <w:pPr>
              <w:rPr>
                <w:rFonts w:ascii="Times" w:eastAsia="Batang" w:hAnsi="Times"/>
                <w:b/>
                <w:bCs/>
                <w:sz w:val="20"/>
                <w:szCs w:val="24"/>
                <w:lang w:eastAsia="en-US"/>
              </w:rPr>
            </w:pPr>
            <w:r w:rsidRPr="00791146">
              <w:rPr>
                <w:rFonts w:ascii="Times" w:eastAsia="Batang" w:hAnsi="Times"/>
                <w:b/>
                <w:bCs/>
                <w:sz w:val="20"/>
                <w:szCs w:val="24"/>
                <w:highlight w:val="green"/>
                <w:lang w:eastAsia="en-US"/>
              </w:rPr>
              <w:t>Agreement</w:t>
            </w:r>
          </w:p>
          <w:p w14:paraId="5753F875" w14:textId="77777777" w:rsidR="00791146" w:rsidRPr="00791146" w:rsidRDefault="00791146" w:rsidP="00791146">
            <w:pPr>
              <w:rPr>
                <w:rFonts w:ascii="Times" w:eastAsia="Batang" w:hAnsi="Times"/>
                <w:sz w:val="20"/>
                <w:szCs w:val="24"/>
                <w:lang w:eastAsia="en-US"/>
              </w:rPr>
            </w:pPr>
            <w:r w:rsidRPr="00791146">
              <w:rPr>
                <w:rFonts w:ascii="Times" w:eastAsia="Batang" w:hAnsi="Times"/>
                <w:sz w:val="20"/>
                <w:szCs w:val="24"/>
                <w:lang w:eastAsia="en-US"/>
              </w:rPr>
              <w:t>For RACH configuration Option 2</w:t>
            </w:r>
            <w:r w:rsidRPr="00791146">
              <w:rPr>
                <w:rFonts w:ascii="Times" w:eastAsia="Batang" w:hAnsi="Times" w:hint="eastAsia"/>
                <w:sz w:val="20"/>
                <w:szCs w:val="24"/>
                <w:lang w:eastAsia="en-US"/>
              </w:rPr>
              <w:t xml:space="preserve">, </w:t>
            </w:r>
            <w:r w:rsidRPr="00791146">
              <w:rPr>
                <w:rFonts w:ascii="Times" w:eastAsia="Batang" w:hAnsi="Times"/>
                <w:sz w:val="20"/>
                <w:szCs w:val="24"/>
                <w:lang w:eastAsia="en-US"/>
              </w:rPr>
              <w:t xml:space="preserve">and for interpretation of the parameter </w:t>
            </w:r>
            <w:proofErr w:type="spellStart"/>
            <w:r w:rsidRPr="00791146">
              <w:rPr>
                <w:rFonts w:ascii="Times" w:eastAsia="Batang" w:hAnsi="Times"/>
                <w:i/>
                <w:iCs/>
                <w:sz w:val="20"/>
                <w:szCs w:val="24"/>
                <w:lang w:eastAsia="en-US"/>
              </w:rPr>
              <w:t>prach-ConfigurationIndex</w:t>
            </w:r>
            <w:proofErr w:type="spellEnd"/>
            <w:r w:rsidRPr="00791146">
              <w:rPr>
                <w:rFonts w:ascii="Times" w:eastAsia="Batang" w:hAnsi="Times"/>
                <w:sz w:val="20"/>
                <w:szCs w:val="24"/>
                <w:lang w:eastAsia="en-US"/>
              </w:rPr>
              <w:t xml:space="preserve"> provided by the additional RACH configuration,</w:t>
            </w:r>
          </w:p>
          <w:p w14:paraId="4B6F82E2" w14:textId="77777777" w:rsidR="00791146" w:rsidRPr="00791146" w:rsidRDefault="00791146" w:rsidP="00791146">
            <w:pPr>
              <w:widowControl w:val="0"/>
              <w:numPr>
                <w:ilvl w:val="0"/>
                <w:numId w:val="10"/>
              </w:numPr>
              <w:jc w:val="both"/>
              <w:rPr>
                <w:rFonts w:ascii="Times" w:eastAsia="Batang" w:hAnsi="Times"/>
                <w:sz w:val="20"/>
                <w:lang w:val="en-US" w:eastAsia="x-none"/>
              </w:rPr>
            </w:pPr>
            <w:r w:rsidRPr="00791146">
              <w:rPr>
                <w:rFonts w:ascii="Times" w:eastAsia="Batang" w:hAnsi="Times"/>
                <w:sz w:val="20"/>
                <w:lang w:val="en-US" w:eastAsia="x-none"/>
              </w:rPr>
              <w:t>For FR2,</w:t>
            </w:r>
            <w:r w:rsidRPr="00791146">
              <w:rPr>
                <w:rFonts w:ascii="Times" w:eastAsia="Malgun Gothic" w:hAnsi="Times"/>
                <w:sz w:val="20"/>
                <w:lang w:val="en-US" w:eastAsia="x-none"/>
              </w:rPr>
              <w:t xml:space="preserve"> </w:t>
            </w:r>
            <w:r w:rsidRPr="00791146">
              <w:rPr>
                <w:rFonts w:ascii="Times" w:eastAsia="Batang" w:hAnsi="Times"/>
                <w:sz w:val="20"/>
                <w:lang w:val="en-US" w:eastAsia="x-none"/>
              </w:rPr>
              <w:t>use existing random access configurations table for unpaired spectrum (i.e., Table 6.3.3.2-4 in TS38.211)</w:t>
            </w:r>
          </w:p>
          <w:p w14:paraId="0FFD04E7" w14:textId="77777777" w:rsidR="00791146" w:rsidRPr="00791146" w:rsidRDefault="00791146" w:rsidP="00791146">
            <w:pPr>
              <w:widowControl w:val="0"/>
              <w:numPr>
                <w:ilvl w:val="1"/>
                <w:numId w:val="10"/>
              </w:numPr>
              <w:jc w:val="both"/>
              <w:rPr>
                <w:rFonts w:ascii="Times" w:eastAsia="Batang" w:hAnsi="Times"/>
                <w:sz w:val="20"/>
                <w:lang w:val="en-US" w:eastAsia="x-none"/>
              </w:rPr>
            </w:pPr>
            <w:r w:rsidRPr="00791146">
              <w:rPr>
                <w:rFonts w:ascii="Times" w:eastAsia="Batang" w:hAnsi="Times"/>
                <w:sz w:val="20"/>
                <w:lang w:val="en-US" w:eastAsia="x-none"/>
              </w:rPr>
              <w:t>FFS whether to introduce new parameter(s) to determine the slot number for ROs in SBFD symbols.</w:t>
            </w:r>
          </w:p>
          <w:p w14:paraId="78B1BB80" w14:textId="77777777" w:rsidR="00791146" w:rsidRPr="00791146" w:rsidRDefault="00791146" w:rsidP="00791146">
            <w:pPr>
              <w:widowControl w:val="0"/>
              <w:numPr>
                <w:ilvl w:val="0"/>
                <w:numId w:val="10"/>
              </w:numPr>
              <w:jc w:val="both"/>
              <w:rPr>
                <w:rFonts w:ascii="Times" w:eastAsia="Batang" w:hAnsi="Times"/>
                <w:sz w:val="20"/>
                <w:lang w:val="en-US" w:eastAsia="x-none"/>
              </w:rPr>
            </w:pPr>
            <w:r w:rsidRPr="00791146">
              <w:rPr>
                <w:rFonts w:ascii="Times" w:eastAsia="Batang" w:hAnsi="Times"/>
                <w:sz w:val="20"/>
                <w:highlight w:val="darkYellow"/>
                <w:lang w:val="en-US" w:eastAsia="x-none"/>
              </w:rPr>
              <w:t>Working Assumption</w:t>
            </w:r>
            <w:r w:rsidRPr="00791146">
              <w:rPr>
                <w:rFonts w:ascii="Times" w:eastAsia="Batang" w:hAnsi="Times"/>
                <w:sz w:val="20"/>
                <w:lang w:val="en-US" w:eastAsia="x-none"/>
              </w:rPr>
              <w:t xml:space="preserve">: For FR1, use existing random access configurations table for unpaired spectrum (i.e., Table 6.3.3.2-3 in TS38.211) </w:t>
            </w:r>
          </w:p>
          <w:p w14:paraId="5573166F" w14:textId="77777777" w:rsidR="00791146" w:rsidRPr="00791146" w:rsidRDefault="00791146" w:rsidP="00791146">
            <w:pPr>
              <w:widowControl w:val="0"/>
              <w:numPr>
                <w:ilvl w:val="1"/>
                <w:numId w:val="10"/>
              </w:numPr>
              <w:jc w:val="both"/>
              <w:rPr>
                <w:rFonts w:ascii="Times" w:eastAsia="Batang" w:hAnsi="Times"/>
                <w:sz w:val="20"/>
                <w:lang w:val="en-US" w:eastAsia="x-none"/>
              </w:rPr>
            </w:pPr>
            <w:r w:rsidRPr="00791146">
              <w:rPr>
                <w:rFonts w:ascii="Times" w:eastAsia="Batang" w:hAnsi="Times"/>
                <w:sz w:val="20"/>
                <w:lang w:val="en-US" w:eastAsia="x-none"/>
              </w:rPr>
              <w:t>FFS whether to introduce new parameter(s) to determine the subframe number for ROs in SBFD symbols.</w:t>
            </w:r>
          </w:p>
          <w:p w14:paraId="2DA03E05" w14:textId="2F599116" w:rsidR="00BB0F06" w:rsidRPr="00940E08" w:rsidRDefault="00BB0F06" w:rsidP="00D45A2C">
            <w:pPr>
              <w:widowControl w:val="0"/>
              <w:jc w:val="both"/>
              <w:rPr>
                <w:rFonts w:ascii="Times" w:eastAsia="Batang" w:hAnsi="Times"/>
                <w:sz w:val="20"/>
                <w:lang w:eastAsia="x-none"/>
              </w:rPr>
            </w:pPr>
          </w:p>
        </w:tc>
      </w:tr>
    </w:tbl>
    <w:p w14:paraId="00F96EBF" w14:textId="77777777" w:rsidR="003C172A" w:rsidRDefault="003C172A" w:rsidP="00940E08">
      <w:pPr>
        <w:jc w:val="both"/>
        <w:rPr>
          <w:rFonts w:eastAsia="SimSun"/>
          <w:sz w:val="22"/>
          <w:szCs w:val="22"/>
          <w:lang w:val="en-US" w:eastAsia="zh-CN"/>
        </w:rPr>
      </w:pPr>
    </w:p>
    <w:p w14:paraId="74A54AE5" w14:textId="30A34DAA" w:rsidR="00031828" w:rsidRDefault="004B1AA0" w:rsidP="00031828">
      <w:pPr>
        <w:jc w:val="both"/>
        <w:rPr>
          <w:rFonts w:eastAsia="SimSun"/>
          <w:sz w:val="22"/>
          <w:szCs w:val="22"/>
          <w:lang w:val="en-US" w:eastAsia="zh-CN"/>
        </w:rPr>
      </w:pPr>
      <w:r>
        <w:rPr>
          <w:rFonts w:eastAsia="SimSun" w:hint="eastAsia"/>
          <w:sz w:val="22"/>
          <w:szCs w:val="22"/>
          <w:lang w:val="en-US" w:eastAsia="zh-CN"/>
        </w:rPr>
        <w:t xml:space="preserve">For FR1, </w:t>
      </w:r>
      <w:r w:rsidR="00C62171">
        <w:rPr>
          <w:rFonts w:eastAsia="SimSun"/>
          <w:sz w:val="22"/>
          <w:szCs w:val="22"/>
          <w:lang w:val="en-US" w:eastAsia="zh-CN"/>
        </w:rPr>
        <w:t xml:space="preserve">Alt.1 using </w:t>
      </w:r>
      <w:r>
        <w:rPr>
          <w:rFonts w:eastAsia="SimSun" w:hint="eastAsia"/>
          <w:sz w:val="22"/>
          <w:szCs w:val="22"/>
          <w:lang w:val="en-US" w:eastAsia="zh-CN"/>
        </w:rPr>
        <w:t>t</w:t>
      </w:r>
      <w:r w:rsidR="009251C8">
        <w:rPr>
          <w:rFonts w:eastAsia="SimSun" w:hint="eastAsia"/>
          <w:sz w:val="22"/>
          <w:szCs w:val="22"/>
          <w:lang w:val="en-US" w:eastAsia="zh-CN"/>
        </w:rPr>
        <w:t>he existing PRACH configuration table for TDD</w:t>
      </w:r>
      <w:r w:rsidR="003C3B66">
        <w:rPr>
          <w:rFonts w:eastAsia="SimSun" w:hint="eastAsia"/>
          <w:sz w:val="22"/>
          <w:szCs w:val="22"/>
          <w:lang w:val="en-US" w:eastAsia="zh-CN"/>
        </w:rPr>
        <w:t xml:space="preserve"> </w:t>
      </w:r>
      <w:r w:rsidR="00F5328E" w:rsidRPr="00F620CD">
        <w:rPr>
          <w:rFonts w:eastAsia="SimSun" w:hint="eastAsia"/>
          <w:sz w:val="22"/>
          <w:szCs w:val="22"/>
          <w:lang w:val="en-US" w:eastAsia="zh-CN"/>
        </w:rPr>
        <w:t>(</w:t>
      </w:r>
      <w:r w:rsidR="00F5328E" w:rsidRPr="000740D9">
        <w:rPr>
          <w:rFonts w:ascii="Times" w:eastAsia="Batang" w:hAnsi="Times"/>
          <w:sz w:val="22"/>
          <w:szCs w:val="22"/>
          <w:lang w:eastAsia="x-none"/>
        </w:rPr>
        <w:t>i.e., Table 6.3.3.2-</w:t>
      </w:r>
      <w:r w:rsidR="00F5328E">
        <w:rPr>
          <w:rFonts w:ascii="Times" w:eastAsia="SimSun" w:hAnsi="Times" w:hint="eastAsia"/>
          <w:sz w:val="22"/>
          <w:szCs w:val="22"/>
          <w:lang w:eastAsia="zh-CN"/>
        </w:rPr>
        <w:t>3</w:t>
      </w:r>
      <w:r w:rsidR="00F5328E" w:rsidRPr="000740D9">
        <w:rPr>
          <w:rFonts w:ascii="Times" w:eastAsia="Batang" w:hAnsi="Times"/>
          <w:sz w:val="22"/>
          <w:szCs w:val="22"/>
          <w:lang w:eastAsia="x-none"/>
        </w:rPr>
        <w:t xml:space="preserve"> in TS38.211</w:t>
      </w:r>
      <w:r w:rsidR="00F5328E" w:rsidRPr="000740D9">
        <w:rPr>
          <w:rFonts w:ascii="Times" w:eastAsia="SimSun" w:hAnsi="Times" w:hint="eastAsia"/>
          <w:sz w:val="22"/>
          <w:szCs w:val="22"/>
          <w:lang w:eastAsia="zh-CN"/>
        </w:rPr>
        <w:t>)</w:t>
      </w:r>
      <w:r w:rsidR="00F5328E">
        <w:rPr>
          <w:rFonts w:ascii="Times" w:eastAsia="SimSun" w:hAnsi="Times" w:hint="eastAsia"/>
          <w:sz w:val="22"/>
          <w:szCs w:val="22"/>
          <w:lang w:eastAsia="zh-CN"/>
        </w:rPr>
        <w:t xml:space="preserve"> </w:t>
      </w:r>
      <w:r w:rsidR="003C3B66">
        <w:rPr>
          <w:rFonts w:eastAsia="SimSun" w:hint="eastAsia"/>
          <w:sz w:val="22"/>
          <w:szCs w:val="22"/>
          <w:lang w:val="en-US" w:eastAsia="zh-CN"/>
        </w:rPr>
        <w:t xml:space="preserve">can provide flexible RO time domain resources for PRACH formats other than </w:t>
      </w:r>
      <w:r w:rsidR="009251C8">
        <w:rPr>
          <w:rFonts w:eastAsia="SimSun" w:hint="eastAsia"/>
          <w:sz w:val="22"/>
          <w:szCs w:val="22"/>
          <w:lang w:val="en-US" w:eastAsia="zh-CN"/>
        </w:rPr>
        <w:t>PRACH format 1 and format 2.</w:t>
      </w:r>
      <w:r w:rsidR="009251C8" w:rsidRPr="009251C8">
        <w:rPr>
          <w:rFonts w:eastAsia="SimSun" w:hint="eastAsia"/>
          <w:sz w:val="22"/>
          <w:szCs w:val="22"/>
          <w:lang w:val="en-US" w:eastAsia="zh-CN"/>
        </w:rPr>
        <w:t xml:space="preserve"> </w:t>
      </w:r>
      <w:r w:rsidR="00031828">
        <w:rPr>
          <w:rFonts w:eastAsia="SimSun" w:hint="eastAsia"/>
          <w:sz w:val="22"/>
          <w:szCs w:val="22"/>
          <w:lang w:val="en-US" w:eastAsia="zh-CN"/>
        </w:rPr>
        <w:t>Th</w:t>
      </w:r>
      <w:r w:rsidR="00A33906">
        <w:rPr>
          <w:rFonts w:eastAsia="SimSun" w:hint="eastAsia"/>
          <w:sz w:val="22"/>
          <w:szCs w:val="22"/>
          <w:lang w:val="en-US" w:eastAsia="zh-CN"/>
        </w:rPr>
        <w:t xml:space="preserve">ough PRACH </w:t>
      </w:r>
      <w:r w:rsidR="00A33906">
        <w:rPr>
          <w:rFonts w:eastAsia="SimSun"/>
          <w:sz w:val="22"/>
          <w:szCs w:val="22"/>
          <w:lang w:val="en-US" w:eastAsia="zh-CN"/>
        </w:rPr>
        <w:t>format</w:t>
      </w:r>
      <w:r w:rsidR="00A33906">
        <w:rPr>
          <w:rFonts w:eastAsia="SimSun" w:hint="eastAsia"/>
          <w:sz w:val="22"/>
          <w:szCs w:val="22"/>
          <w:lang w:val="en-US" w:eastAsia="zh-CN"/>
        </w:rPr>
        <w:t xml:space="preserve"> 1 and format 2 are supported for TDD </w:t>
      </w:r>
      <w:r w:rsidR="004C178D">
        <w:rPr>
          <w:rFonts w:eastAsia="SimSun" w:hint="eastAsia"/>
          <w:sz w:val="22"/>
          <w:szCs w:val="22"/>
          <w:lang w:val="en-US" w:eastAsia="zh-CN"/>
        </w:rPr>
        <w:t xml:space="preserve">and FR1 table, the usage of PRACH </w:t>
      </w:r>
      <w:r w:rsidR="004C178D">
        <w:rPr>
          <w:rFonts w:eastAsia="SimSun"/>
          <w:sz w:val="22"/>
          <w:szCs w:val="22"/>
          <w:lang w:val="en-US" w:eastAsia="zh-CN"/>
        </w:rPr>
        <w:t>format</w:t>
      </w:r>
      <w:r w:rsidR="004C178D">
        <w:rPr>
          <w:rFonts w:eastAsia="SimSun" w:hint="eastAsia"/>
          <w:sz w:val="22"/>
          <w:szCs w:val="22"/>
          <w:lang w:val="en-US" w:eastAsia="zh-CN"/>
        </w:rPr>
        <w:t xml:space="preserve"> 1 and format 2 in TDD operation is not typical in realistic network operation. </w:t>
      </w:r>
      <w:r w:rsidR="00031828">
        <w:rPr>
          <w:rFonts w:eastAsia="SimSun" w:hint="eastAsia"/>
          <w:sz w:val="22"/>
          <w:szCs w:val="22"/>
          <w:lang w:val="en-US" w:eastAsia="zh-CN"/>
        </w:rPr>
        <w:t xml:space="preserve">Therefore, the necessity to further enhance PRACH format 1 and format 2 for SBFD operation in a TDD carrier should be carefully studied. </w:t>
      </w:r>
    </w:p>
    <w:p w14:paraId="7E5D13E8" w14:textId="4CBB117D" w:rsidR="00A50A53" w:rsidRDefault="00A50A53" w:rsidP="00575791">
      <w:pPr>
        <w:jc w:val="both"/>
        <w:rPr>
          <w:rFonts w:eastAsia="SimSun"/>
          <w:sz w:val="22"/>
          <w:szCs w:val="22"/>
          <w:lang w:val="en-US" w:eastAsia="zh-CN"/>
        </w:rPr>
      </w:pPr>
    </w:p>
    <w:p w14:paraId="2CD4AF22" w14:textId="77777777" w:rsidR="00E61FEE" w:rsidRDefault="00E61FEE" w:rsidP="00E61FEE">
      <w:pPr>
        <w:jc w:val="both"/>
        <w:rPr>
          <w:rFonts w:eastAsia="SimSun"/>
          <w:sz w:val="22"/>
          <w:szCs w:val="22"/>
          <w:lang w:val="en-US" w:eastAsia="zh-CN"/>
        </w:rPr>
      </w:pPr>
      <w:r>
        <w:rPr>
          <w:rFonts w:eastAsia="SimSun" w:hint="eastAsia"/>
          <w:sz w:val="22"/>
          <w:szCs w:val="22"/>
          <w:lang w:val="en-US" w:eastAsia="zh-CN"/>
        </w:rPr>
        <w:t xml:space="preserve">For FR2, </w:t>
      </w:r>
      <w:r>
        <w:rPr>
          <w:rFonts w:eastAsia="SimSun"/>
          <w:sz w:val="22"/>
          <w:szCs w:val="22"/>
          <w:lang w:val="en-US" w:eastAsia="zh-CN"/>
        </w:rPr>
        <w:t xml:space="preserve">Alt.1 using </w:t>
      </w:r>
      <w:r>
        <w:rPr>
          <w:rFonts w:eastAsia="SimSun" w:hint="eastAsia"/>
          <w:sz w:val="22"/>
          <w:szCs w:val="22"/>
          <w:lang w:val="en-US" w:eastAsia="zh-CN"/>
        </w:rPr>
        <w:t>the existing PRACH configuration table for TDD (</w:t>
      </w:r>
      <w:r w:rsidRPr="000740D9">
        <w:rPr>
          <w:rFonts w:ascii="Times" w:eastAsia="Batang" w:hAnsi="Times"/>
          <w:sz w:val="22"/>
          <w:szCs w:val="22"/>
          <w:lang w:eastAsia="x-none"/>
        </w:rPr>
        <w:t>i.e., Table 6.3.3.2-</w:t>
      </w:r>
      <w:r>
        <w:rPr>
          <w:rFonts w:ascii="Times" w:eastAsia="SimSun" w:hAnsi="Times" w:hint="eastAsia"/>
          <w:sz w:val="22"/>
          <w:szCs w:val="22"/>
          <w:lang w:eastAsia="zh-CN"/>
        </w:rPr>
        <w:t>4</w:t>
      </w:r>
      <w:r w:rsidRPr="000740D9">
        <w:rPr>
          <w:rFonts w:ascii="Times" w:eastAsia="Batang" w:hAnsi="Times"/>
          <w:sz w:val="22"/>
          <w:szCs w:val="22"/>
          <w:lang w:eastAsia="x-none"/>
        </w:rPr>
        <w:t xml:space="preserve"> in TS38.211</w:t>
      </w:r>
      <w:r w:rsidRPr="000740D9">
        <w:rPr>
          <w:rFonts w:ascii="Times" w:eastAsia="SimSun" w:hAnsi="Times" w:hint="eastAsia"/>
          <w:sz w:val="22"/>
          <w:szCs w:val="22"/>
          <w:lang w:eastAsia="zh-CN"/>
        </w:rPr>
        <w:t>)</w:t>
      </w:r>
      <w:r>
        <w:rPr>
          <w:rFonts w:eastAsia="SimSun" w:hint="eastAsia"/>
          <w:sz w:val="22"/>
          <w:szCs w:val="22"/>
          <w:lang w:val="en-US" w:eastAsia="zh-CN"/>
        </w:rPr>
        <w:t xml:space="preserve"> is sufficient. Additional </w:t>
      </w:r>
      <w:r>
        <w:rPr>
          <w:rFonts w:eastAsia="SimSun"/>
          <w:sz w:val="22"/>
          <w:szCs w:val="22"/>
          <w:lang w:val="en-US" w:eastAsia="zh-CN"/>
        </w:rPr>
        <w:t>enhancement</w:t>
      </w:r>
      <w:r>
        <w:rPr>
          <w:rFonts w:eastAsia="SimSun" w:hint="eastAsia"/>
          <w:sz w:val="22"/>
          <w:szCs w:val="22"/>
          <w:lang w:val="en-US" w:eastAsia="zh-CN"/>
        </w:rPr>
        <w:t xml:space="preserve"> is not needed.</w:t>
      </w:r>
    </w:p>
    <w:p w14:paraId="240DD808" w14:textId="77777777" w:rsidR="00E61FEE" w:rsidRDefault="00E61FEE" w:rsidP="00575791">
      <w:pPr>
        <w:jc w:val="both"/>
        <w:rPr>
          <w:rFonts w:eastAsia="SimSun"/>
          <w:sz w:val="22"/>
          <w:szCs w:val="22"/>
          <w:lang w:val="en-US" w:eastAsia="zh-CN"/>
        </w:rPr>
      </w:pPr>
    </w:p>
    <w:p w14:paraId="0A2B66C3" w14:textId="1083354F" w:rsidR="00A50A53" w:rsidRPr="00940E08" w:rsidRDefault="00A50A53" w:rsidP="00575791">
      <w:pPr>
        <w:jc w:val="both"/>
        <w:rPr>
          <w:rFonts w:eastAsia="SimSun"/>
          <w:b/>
          <w:bCs/>
          <w:sz w:val="22"/>
          <w:szCs w:val="22"/>
          <w:lang w:val="en-US" w:eastAsia="zh-CN"/>
        </w:rPr>
      </w:pPr>
      <w:r w:rsidRPr="00940E08">
        <w:rPr>
          <w:rFonts w:eastAsia="SimSun"/>
          <w:b/>
          <w:bCs/>
          <w:sz w:val="22"/>
          <w:szCs w:val="22"/>
          <w:lang w:val="en-US" w:eastAsia="zh-CN"/>
        </w:rPr>
        <w:t xml:space="preserve">Observation </w:t>
      </w:r>
      <w:r w:rsidR="00DF6109">
        <w:rPr>
          <w:rFonts w:eastAsia="SimSun" w:hint="eastAsia"/>
          <w:b/>
          <w:bCs/>
          <w:sz w:val="22"/>
          <w:szCs w:val="22"/>
          <w:lang w:val="en-US" w:eastAsia="zh-CN"/>
        </w:rPr>
        <w:t>2</w:t>
      </w:r>
      <w:r w:rsidR="00A741B6" w:rsidRPr="00940E08">
        <w:rPr>
          <w:rFonts w:eastAsia="SimSun"/>
          <w:b/>
          <w:bCs/>
          <w:sz w:val="22"/>
          <w:szCs w:val="22"/>
          <w:lang w:val="en-US" w:eastAsia="zh-CN"/>
        </w:rPr>
        <w:t xml:space="preserve">: </w:t>
      </w:r>
      <w:r w:rsidR="00F8345F" w:rsidRPr="00940E08">
        <w:rPr>
          <w:rFonts w:eastAsia="SimSun"/>
          <w:b/>
          <w:bCs/>
          <w:sz w:val="22"/>
          <w:szCs w:val="22"/>
          <w:lang w:val="en-US" w:eastAsia="zh-CN"/>
        </w:rPr>
        <w:t>The usage of PRACH format 1 and format 2 in TDD operation is not typical in realistic network operation.</w:t>
      </w:r>
      <w:r w:rsidR="00F8345F">
        <w:rPr>
          <w:rFonts w:eastAsia="SimSun" w:hint="eastAsia"/>
          <w:b/>
          <w:bCs/>
          <w:sz w:val="22"/>
          <w:szCs w:val="22"/>
          <w:lang w:val="en-US" w:eastAsia="zh-CN"/>
        </w:rPr>
        <w:t xml:space="preserve"> </w:t>
      </w:r>
      <w:r w:rsidR="009A5BD2" w:rsidRPr="00940E08">
        <w:rPr>
          <w:rFonts w:eastAsia="SimSun"/>
          <w:b/>
          <w:bCs/>
          <w:sz w:val="22"/>
          <w:szCs w:val="22"/>
          <w:lang w:val="en-US" w:eastAsia="zh-CN"/>
        </w:rPr>
        <w:t>The necessity to support</w:t>
      </w:r>
      <w:r w:rsidR="00A741B6" w:rsidRPr="00940E08">
        <w:rPr>
          <w:rFonts w:eastAsia="SimSun"/>
          <w:b/>
          <w:bCs/>
          <w:sz w:val="22"/>
          <w:szCs w:val="22"/>
          <w:lang w:val="en-US" w:eastAsia="zh-CN"/>
        </w:rPr>
        <w:t xml:space="preserve"> PRACH format 1 and format 2</w:t>
      </w:r>
      <w:r w:rsidR="009A5BD2" w:rsidRPr="00940E08">
        <w:rPr>
          <w:rFonts w:eastAsia="SimSun"/>
          <w:b/>
          <w:bCs/>
          <w:sz w:val="22"/>
          <w:szCs w:val="22"/>
          <w:lang w:val="en-US" w:eastAsia="zh-CN"/>
        </w:rPr>
        <w:t xml:space="preserve"> in SBFD symbols is not clear.</w:t>
      </w:r>
    </w:p>
    <w:p w14:paraId="61C57853" w14:textId="77777777" w:rsidR="00812079" w:rsidRDefault="00812079" w:rsidP="00940E08">
      <w:pPr>
        <w:jc w:val="both"/>
        <w:rPr>
          <w:rFonts w:eastAsia="SimSun"/>
          <w:sz w:val="22"/>
          <w:szCs w:val="22"/>
          <w:lang w:val="en-US" w:eastAsia="zh-CN"/>
        </w:rPr>
      </w:pPr>
    </w:p>
    <w:p w14:paraId="713804E0" w14:textId="56F34533" w:rsidR="00812079" w:rsidRPr="00940E08" w:rsidRDefault="00812079" w:rsidP="00940E08">
      <w:pPr>
        <w:jc w:val="both"/>
        <w:rPr>
          <w:rFonts w:eastAsia="SimSun"/>
          <w:b/>
          <w:bCs/>
          <w:sz w:val="22"/>
          <w:szCs w:val="22"/>
          <w:lang w:eastAsia="zh-CN"/>
        </w:rPr>
      </w:pPr>
      <w:r w:rsidRPr="00940E08">
        <w:rPr>
          <w:rFonts w:eastAsia="SimSun"/>
          <w:b/>
          <w:bCs/>
          <w:sz w:val="22"/>
          <w:szCs w:val="22"/>
          <w:lang w:val="en-US" w:eastAsia="zh-CN"/>
        </w:rPr>
        <w:t xml:space="preserve">Proposal </w:t>
      </w:r>
      <w:r w:rsidR="00340766">
        <w:rPr>
          <w:rFonts w:eastAsia="SimSun" w:hint="eastAsia"/>
          <w:b/>
          <w:bCs/>
          <w:sz w:val="22"/>
          <w:szCs w:val="22"/>
          <w:lang w:val="en-US" w:eastAsia="zh-CN"/>
        </w:rPr>
        <w:t>5</w:t>
      </w:r>
      <w:r w:rsidRPr="00940E08">
        <w:rPr>
          <w:rFonts w:eastAsia="SimSun"/>
          <w:b/>
          <w:bCs/>
          <w:sz w:val="22"/>
          <w:szCs w:val="22"/>
          <w:lang w:val="en-US" w:eastAsia="zh-CN"/>
        </w:rPr>
        <w:t xml:space="preserve">: </w:t>
      </w:r>
      <w:r w:rsidRPr="00940E08">
        <w:rPr>
          <w:rFonts w:eastAsia="SimSun"/>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sidR="00EE1719">
        <w:rPr>
          <w:rFonts w:eastAsia="SimSun" w:hint="eastAsia"/>
          <w:b/>
          <w:bCs/>
          <w:sz w:val="22"/>
          <w:szCs w:val="22"/>
          <w:lang w:eastAsia="zh-CN"/>
        </w:rPr>
        <w:t xml:space="preserve">, </w:t>
      </w:r>
      <w:r w:rsidR="00334DFE">
        <w:rPr>
          <w:rFonts w:eastAsia="SimSun" w:hint="eastAsia"/>
          <w:b/>
          <w:bCs/>
          <w:sz w:val="22"/>
          <w:szCs w:val="22"/>
          <w:lang w:eastAsia="zh-CN"/>
        </w:rPr>
        <w:t>support Alt 1</w:t>
      </w:r>
      <w:r w:rsidR="00E26395">
        <w:rPr>
          <w:rFonts w:eastAsia="SimSun" w:hint="eastAsia"/>
          <w:b/>
          <w:bCs/>
          <w:sz w:val="22"/>
          <w:szCs w:val="22"/>
          <w:lang w:eastAsia="zh-CN"/>
        </w:rPr>
        <w:t xml:space="preserve"> for FR1 and FR2</w:t>
      </w:r>
      <w:r w:rsidR="00334DFE">
        <w:rPr>
          <w:rFonts w:eastAsia="SimSun" w:hint="eastAsia"/>
          <w:b/>
          <w:bCs/>
          <w:sz w:val="22"/>
          <w:szCs w:val="22"/>
          <w:lang w:eastAsia="zh-CN"/>
        </w:rPr>
        <w:t>, i.e.</w:t>
      </w:r>
      <w:r w:rsidR="000E4E20">
        <w:rPr>
          <w:rFonts w:eastAsiaTheme="minorEastAsia" w:hint="eastAsia"/>
          <w:b/>
          <w:bCs/>
          <w:sz w:val="22"/>
          <w:szCs w:val="22"/>
        </w:rPr>
        <w:t>,</w:t>
      </w:r>
      <w:r w:rsidR="00334DFE">
        <w:rPr>
          <w:rFonts w:eastAsia="SimSun" w:hint="eastAsia"/>
          <w:b/>
          <w:bCs/>
          <w:sz w:val="22"/>
          <w:szCs w:val="22"/>
          <w:lang w:eastAsia="zh-CN"/>
        </w:rPr>
        <w:t xml:space="preserve"> </w:t>
      </w:r>
      <w:r w:rsidR="00EE1719">
        <w:rPr>
          <w:rFonts w:eastAsia="SimSun" w:hint="eastAsia"/>
          <w:b/>
          <w:bCs/>
          <w:sz w:val="22"/>
          <w:szCs w:val="22"/>
          <w:lang w:eastAsia="zh-CN"/>
        </w:rPr>
        <w:t>u</w:t>
      </w:r>
      <w:r w:rsidRPr="00940E08">
        <w:rPr>
          <w:rFonts w:eastAsia="Batang"/>
          <w:b/>
          <w:bCs/>
          <w:sz w:val="22"/>
          <w:szCs w:val="22"/>
          <w:lang w:eastAsia="x-none"/>
        </w:rPr>
        <w:t>se existing random access configurations table for unpaired spectrum (i.e., Table 6.3.3.2-3 in TS38.211</w:t>
      </w:r>
      <w:r w:rsidRPr="00940E08">
        <w:rPr>
          <w:rFonts w:eastAsia="SimSun"/>
          <w:b/>
          <w:bCs/>
          <w:sz w:val="22"/>
          <w:szCs w:val="22"/>
          <w:lang w:eastAsia="zh-CN"/>
        </w:rPr>
        <w:t xml:space="preserve"> for FR1, and </w:t>
      </w:r>
      <w:r w:rsidRPr="00940E08">
        <w:rPr>
          <w:rFonts w:eastAsia="Batang"/>
          <w:b/>
          <w:bCs/>
          <w:sz w:val="22"/>
          <w:szCs w:val="22"/>
          <w:lang w:eastAsia="x-none"/>
        </w:rPr>
        <w:t>Table 6.3.3.2-4 in TS38.211</w:t>
      </w:r>
      <w:r w:rsidRPr="00940E08">
        <w:rPr>
          <w:rFonts w:eastAsia="SimSun"/>
          <w:b/>
          <w:bCs/>
          <w:sz w:val="22"/>
          <w:szCs w:val="22"/>
          <w:lang w:eastAsia="zh-CN"/>
        </w:rPr>
        <w:t xml:space="preserve"> for FR2</w:t>
      </w:r>
      <w:r w:rsidRPr="00940E08">
        <w:rPr>
          <w:rFonts w:eastAsia="Batang"/>
          <w:b/>
          <w:bCs/>
          <w:sz w:val="22"/>
          <w:szCs w:val="22"/>
          <w:lang w:eastAsia="x-none"/>
        </w:rPr>
        <w:t>)</w:t>
      </w:r>
      <w:r w:rsidR="00EE1719">
        <w:rPr>
          <w:rFonts w:eastAsia="SimSun" w:hint="eastAsia"/>
          <w:b/>
          <w:bCs/>
          <w:sz w:val="22"/>
          <w:szCs w:val="22"/>
          <w:lang w:eastAsia="zh-CN"/>
        </w:rPr>
        <w:t>.</w:t>
      </w:r>
    </w:p>
    <w:p w14:paraId="61EF91AE" w14:textId="7D1BF709" w:rsidR="00AF4AC1" w:rsidRPr="00940E08" w:rsidRDefault="00B3779D" w:rsidP="00D45A2C">
      <w:pPr>
        <w:pStyle w:val="afe"/>
        <w:numPr>
          <w:ilvl w:val="0"/>
          <w:numId w:val="18"/>
        </w:numPr>
        <w:ind w:leftChars="0"/>
        <w:jc w:val="both"/>
        <w:rPr>
          <w:rFonts w:eastAsia="SimSun"/>
          <w:b/>
          <w:bCs/>
          <w:sz w:val="22"/>
          <w:szCs w:val="22"/>
          <w:lang w:eastAsia="zh-CN"/>
        </w:rPr>
      </w:pPr>
      <w:r>
        <w:rPr>
          <w:rFonts w:eastAsiaTheme="minorEastAsia" w:hint="eastAsia"/>
          <w:b/>
          <w:bCs/>
          <w:sz w:val="22"/>
          <w:szCs w:val="22"/>
        </w:rPr>
        <w:lastRenderedPageBreak/>
        <w:t>Working assumption for FR1 can be confirmed, and no new parameter to determine the slot/subframe number for R</w:t>
      </w:r>
      <w:r>
        <w:rPr>
          <w:rFonts w:eastAsiaTheme="minorEastAsia"/>
          <w:b/>
          <w:bCs/>
          <w:sz w:val="22"/>
          <w:szCs w:val="22"/>
        </w:rPr>
        <w:t>o</w:t>
      </w:r>
      <w:r>
        <w:rPr>
          <w:rFonts w:eastAsiaTheme="minorEastAsia" w:hint="eastAsia"/>
          <w:b/>
          <w:bCs/>
          <w:sz w:val="22"/>
          <w:szCs w:val="22"/>
        </w:rPr>
        <w:t>s in SBFD symbols is introduced in Rel-19 SBFD.</w:t>
      </w:r>
    </w:p>
    <w:p w14:paraId="20A14612" w14:textId="77777777" w:rsidR="005D55F2" w:rsidRDefault="005D55F2" w:rsidP="00940E08">
      <w:pPr>
        <w:jc w:val="both"/>
        <w:rPr>
          <w:rFonts w:eastAsia="SimSun"/>
          <w:sz w:val="22"/>
          <w:szCs w:val="22"/>
          <w:lang w:val="en-US" w:eastAsia="zh-CN"/>
        </w:rPr>
      </w:pPr>
    </w:p>
    <w:p w14:paraId="6C48AF84" w14:textId="621BF5E3" w:rsidR="009C5C96" w:rsidRPr="000129B6" w:rsidRDefault="00B6779F" w:rsidP="000129B6">
      <w:pPr>
        <w:pStyle w:val="3"/>
        <w:spacing w:before="120"/>
        <w:jc w:val="both"/>
        <w:rPr>
          <w:rFonts w:eastAsia="SimSun"/>
          <w:b/>
          <w:bCs/>
          <w:szCs w:val="22"/>
          <w:lang w:eastAsia="zh-CN"/>
        </w:rPr>
      </w:pPr>
      <w:r w:rsidRPr="00D157AC">
        <w:rPr>
          <w:rFonts w:eastAsia="SimSun"/>
          <w:b/>
          <w:bCs/>
          <w:szCs w:val="22"/>
          <w:lang w:eastAsia="zh-CN"/>
        </w:rPr>
        <w:t>RO v</w:t>
      </w:r>
      <w:r w:rsidR="009C5C96" w:rsidRPr="00D157AC">
        <w:rPr>
          <w:rFonts w:eastAsia="SimSun"/>
          <w:b/>
          <w:bCs/>
          <w:szCs w:val="22"/>
          <w:lang w:eastAsia="zh-CN"/>
        </w:rPr>
        <w:t xml:space="preserve">alidation rule </w:t>
      </w:r>
      <w:r w:rsidR="00854ED2">
        <w:rPr>
          <w:rFonts w:eastAsia="SimSun" w:hint="eastAsia"/>
          <w:b/>
          <w:bCs/>
          <w:szCs w:val="22"/>
          <w:lang w:eastAsia="zh-CN"/>
        </w:rPr>
        <w:t>for additional ROs</w:t>
      </w:r>
    </w:p>
    <w:p w14:paraId="35028CE0" w14:textId="77777777" w:rsidR="009C5C96" w:rsidRDefault="009C5C96" w:rsidP="00940E08">
      <w:pPr>
        <w:jc w:val="both"/>
        <w:rPr>
          <w:rFonts w:eastAsia="SimSun"/>
          <w:sz w:val="22"/>
          <w:szCs w:val="22"/>
          <w:lang w:val="en-US" w:eastAsia="zh-CN"/>
        </w:rPr>
      </w:pPr>
    </w:p>
    <w:p w14:paraId="6820690E" w14:textId="05B6221E" w:rsidR="00E84746" w:rsidRDefault="0085220F" w:rsidP="00E84746">
      <w:pPr>
        <w:jc w:val="both"/>
        <w:rPr>
          <w:rFonts w:eastAsia="SimSun"/>
          <w:sz w:val="22"/>
          <w:szCs w:val="22"/>
          <w:lang w:val="en-US" w:eastAsia="zh-CN"/>
        </w:rPr>
      </w:pPr>
      <w:r>
        <w:rPr>
          <w:rFonts w:eastAsia="SimSun" w:hint="eastAsia"/>
          <w:sz w:val="22"/>
          <w:szCs w:val="22"/>
          <w:lang w:val="en-US" w:eastAsia="zh-CN"/>
        </w:rPr>
        <w:t xml:space="preserve">For RO validation for </w:t>
      </w:r>
      <w:r w:rsidR="00F06338">
        <w:rPr>
          <w:rFonts w:eastAsia="SimSun" w:hint="eastAsia"/>
          <w:sz w:val="22"/>
          <w:szCs w:val="22"/>
          <w:lang w:val="en-US" w:eastAsia="zh-CN"/>
        </w:rPr>
        <w:t>the additional-</w:t>
      </w:r>
      <w:r>
        <w:rPr>
          <w:rFonts w:eastAsia="SimSun" w:hint="eastAsia"/>
          <w:sz w:val="22"/>
          <w:szCs w:val="22"/>
          <w:lang w:val="en-US" w:eastAsia="zh-CN"/>
        </w:rPr>
        <w:t>ROs in SBFD symbols,</w:t>
      </w:r>
      <w:r w:rsidR="00F06338">
        <w:rPr>
          <w:rFonts w:eastAsia="SimSun" w:hint="eastAsia"/>
          <w:sz w:val="22"/>
          <w:szCs w:val="22"/>
          <w:lang w:val="en-US" w:eastAsia="zh-CN"/>
        </w:rPr>
        <w:t xml:space="preserve"> </w:t>
      </w:r>
      <w:r>
        <w:rPr>
          <w:rFonts w:eastAsia="SimSun" w:hint="eastAsia"/>
          <w:sz w:val="22"/>
          <w:szCs w:val="22"/>
          <w:lang w:val="en-US" w:eastAsia="zh-CN"/>
        </w:rPr>
        <w:t xml:space="preserve">unified </w:t>
      </w:r>
      <w:r w:rsidR="00F06338">
        <w:rPr>
          <w:rFonts w:eastAsia="SimSun" w:hint="eastAsia"/>
          <w:sz w:val="22"/>
          <w:szCs w:val="22"/>
          <w:lang w:val="en-US" w:eastAsia="zh-CN"/>
        </w:rPr>
        <w:t xml:space="preserve">RO validation </w:t>
      </w:r>
      <w:r w:rsidR="00C779B1">
        <w:rPr>
          <w:rFonts w:eastAsia="SimSun" w:hint="eastAsia"/>
          <w:sz w:val="22"/>
          <w:szCs w:val="22"/>
          <w:lang w:val="en-US" w:eastAsia="zh-CN"/>
        </w:rPr>
        <w:t>rule</w:t>
      </w:r>
      <w:r>
        <w:rPr>
          <w:rFonts w:eastAsia="SimSun" w:hint="eastAsia"/>
          <w:sz w:val="22"/>
          <w:szCs w:val="22"/>
          <w:lang w:val="en-US" w:eastAsia="zh-CN"/>
        </w:rPr>
        <w:t xml:space="preserve"> </w:t>
      </w:r>
      <w:r w:rsidR="00D37F07">
        <w:rPr>
          <w:rFonts w:eastAsia="SimSun" w:hint="eastAsia"/>
          <w:sz w:val="22"/>
          <w:szCs w:val="22"/>
          <w:lang w:val="en-US" w:eastAsia="zh-CN"/>
        </w:rPr>
        <w:t xml:space="preserve">for RACH configuration option 1 and RACH configuration option 2 </w:t>
      </w:r>
      <w:r>
        <w:rPr>
          <w:rFonts w:eastAsia="SimSun" w:hint="eastAsia"/>
          <w:sz w:val="22"/>
          <w:szCs w:val="22"/>
          <w:lang w:val="en-US" w:eastAsia="zh-CN"/>
        </w:rPr>
        <w:t>is preferred</w:t>
      </w:r>
      <w:r w:rsidR="00D37F07">
        <w:rPr>
          <w:rFonts w:eastAsia="SimSun" w:hint="eastAsia"/>
          <w:sz w:val="22"/>
          <w:szCs w:val="22"/>
          <w:lang w:val="en-US" w:eastAsia="zh-CN"/>
        </w:rPr>
        <w:t xml:space="preserve"> </w:t>
      </w:r>
      <w:proofErr w:type="gramStart"/>
      <w:r w:rsidR="00D37F07">
        <w:rPr>
          <w:rFonts w:eastAsia="SimSun" w:hint="eastAsia"/>
          <w:sz w:val="22"/>
          <w:szCs w:val="22"/>
          <w:lang w:val="en-US" w:eastAsia="zh-CN"/>
        </w:rPr>
        <w:t>in order</w:t>
      </w:r>
      <w:r>
        <w:rPr>
          <w:rFonts w:eastAsia="SimSun" w:hint="eastAsia"/>
          <w:sz w:val="22"/>
          <w:szCs w:val="22"/>
          <w:lang w:val="en-US" w:eastAsia="zh-CN"/>
        </w:rPr>
        <w:t xml:space="preserve"> to</w:t>
      </w:r>
      <w:proofErr w:type="gramEnd"/>
      <w:r>
        <w:rPr>
          <w:rFonts w:eastAsia="SimSun" w:hint="eastAsia"/>
          <w:sz w:val="22"/>
          <w:szCs w:val="22"/>
          <w:lang w:val="en-US" w:eastAsia="zh-CN"/>
        </w:rPr>
        <w:t xml:space="preserve"> avoid complicated </w:t>
      </w:r>
      <w:r w:rsidR="00255666">
        <w:rPr>
          <w:rFonts w:eastAsia="SimSun" w:hint="eastAsia"/>
          <w:sz w:val="22"/>
          <w:szCs w:val="22"/>
          <w:lang w:val="en-US" w:eastAsia="zh-CN"/>
        </w:rPr>
        <w:t xml:space="preserve">design for one feature. </w:t>
      </w:r>
      <w:r w:rsidR="000B7519">
        <w:rPr>
          <w:rFonts w:eastAsia="SimSun" w:hint="eastAsia"/>
          <w:sz w:val="22"/>
          <w:szCs w:val="22"/>
          <w:lang w:val="en-US" w:eastAsia="zh-CN"/>
        </w:rPr>
        <w:t>T</w:t>
      </w:r>
      <w:r w:rsidR="00E84746">
        <w:rPr>
          <w:rFonts w:eastAsia="SimSun" w:hint="eastAsia"/>
          <w:sz w:val="22"/>
          <w:szCs w:val="22"/>
          <w:lang w:val="en-US" w:eastAsia="zh-CN"/>
        </w:rPr>
        <w:t xml:space="preserve">he RO validation rule </w:t>
      </w:r>
      <w:r w:rsidR="00255666" w:rsidRPr="00255666">
        <w:rPr>
          <w:rFonts w:eastAsia="SimSun"/>
          <w:sz w:val="22"/>
          <w:szCs w:val="22"/>
          <w:lang w:val="en-US" w:eastAsia="zh-CN"/>
        </w:rPr>
        <w:t xml:space="preserve">for the </w:t>
      </w:r>
      <w:r w:rsidR="000B7519">
        <w:rPr>
          <w:rFonts w:eastAsia="SimSun" w:hint="eastAsia"/>
          <w:sz w:val="22"/>
          <w:szCs w:val="22"/>
          <w:lang w:val="en-US" w:eastAsia="zh-CN"/>
        </w:rPr>
        <w:t>addit</w:t>
      </w:r>
      <w:r w:rsidR="00A93612">
        <w:rPr>
          <w:rFonts w:eastAsia="SimSun" w:hint="eastAsia"/>
          <w:sz w:val="22"/>
          <w:szCs w:val="22"/>
          <w:lang w:val="en-US" w:eastAsia="zh-CN"/>
        </w:rPr>
        <w:t xml:space="preserve">ional </w:t>
      </w:r>
      <w:r w:rsidR="00255666" w:rsidRPr="00255666">
        <w:rPr>
          <w:rFonts w:eastAsia="SimSun"/>
          <w:sz w:val="22"/>
          <w:szCs w:val="22"/>
          <w:lang w:val="en-US" w:eastAsia="zh-CN"/>
        </w:rPr>
        <w:t xml:space="preserve">ROs in SBFD </w:t>
      </w:r>
      <w:r w:rsidR="00E84746">
        <w:rPr>
          <w:rFonts w:eastAsia="SimSun" w:hint="eastAsia"/>
          <w:sz w:val="22"/>
          <w:szCs w:val="22"/>
          <w:lang w:val="en-US" w:eastAsia="zh-CN"/>
        </w:rPr>
        <w:t xml:space="preserve">DL </w:t>
      </w:r>
      <w:r w:rsidR="00255666" w:rsidRPr="00255666">
        <w:rPr>
          <w:rFonts w:eastAsia="SimSun"/>
          <w:sz w:val="22"/>
          <w:szCs w:val="22"/>
          <w:lang w:val="en-US" w:eastAsia="zh-CN"/>
        </w:rPr>
        <w:t xml:space="preserve">symbols </w:t>
      </w:r>
      <w:r w:rsidR="00A82DFF">
        <w:rPr>
          <w:rFonts w:eastAsia="SimSun" w:hint="eastAsia"/>
          <w:sz w:val="22"/>
          <w:szCs w:val="22"/>
          <w:lang w:val="en-US" w:eastAsia="zh-CN"/>
        </w:rPr>
        <w:t xml:space="preserve">for RACH configuration option 1 can be reused. </w:t>
      </w:r>
      <w:r w:rsidR="00907FFD">
        <w:rPr>
          <w:rFonts w:eastAsia="SimSun" w:hint="eastAsia"/>
          <w:sz w:val="22"/>
          <w:szCs w:val="22"/>
          <w:lang w:val="en-US" w:eastAsia="zh-CN"/>
        </w:rPr>
        <w:t>Therefore, f</w:t>
      </w:r>
      <w:r w:rsidR="00A82DFF">
        <w:rPr>
          <w:rFonts w:eastAsia="SimSun" w:hint="eastAsia"/>
          <w:sz w:val="22"/>
          <w:szCs w:val="22"/>
          <w:lang w:val="en-US" w:eastAsia="zh-CN"/>
        </w:rPr>
        <w:t xml:space="preserve">ollowing conditions </w:t>
      </w:r>
      <w:r w:rsidR="00AD2727">
        <w:rPr>
          <w:rFonts w:eastAsia="SimSun" w:hint="eastAsia"/>
          <w:sz w:val="22"/>
          <w:szCs w:val="22"/>
          <w:lang w:val="en-US" w:eastAsia="zh-CN"/>
        </w:rPr>
        <w:t xml:space="preserve">can be </w:t>
      </w:r>
      <w:r w:rsidR="00907FFD">
        <w:rPr>
          <w:rFonts w:eastAsia="SimSun" w:hint="eastAsia"/>
          <w:sz w:val="22"/>
          <w:szCs w:val="22"/>
          <w:lang w:val="en-US" w:eastAsia="zh-CN"/>
        </w:rPr>
        <w:t xml:space="preserve">supported </w:t>
      </w:r>
      <w:r w:rsidR="00AD2727">
        <w:rPr>
          <w:rFonts w:eastAsia="SimSun" w:hint="eastAsia"/>
          <w:sz w:val="22"/>
          <w:szCs w:val="22"/>
          <w:lang w:val="en-US" w:eastAsia="zh-CN"/>
        </w:rPr>
        <w:t>for RO validation</w:t>
      </w:r>
      <w:r w:rsidR="00907FFD">
        <w:rPr>
          <w:rFonts w:eastAsia="SimSun" w:hint="eastAsia"/>
          <w:sz w:val="22"/>
          <w:szCs w:val="22"/>
          <w:lang w:val="en-US" w:eastAsia="zh-CN"/>
        </w:rPr>
        <w:t xml:space="preserve"> for </w:t>
      </w:r>
      <w:r w:rsidR="00907FFD">
        <w:rPr>
          <w:rFonts w:eastAsia="SimSun"/>
          <w:sz w:val="22"/>
          <w:szCs w:val="22"/>
          <w:lang w:val="en-US" w:eastAsia="zh-CN"/>
        </w:rPr>
        <w:t>additional</w:t>
      </w:r>
      <w:r w:rsidR="00907FFD">
        <w:rPr>
          <w:rFonts w:eastAsia="SimSun" w:hint="eastAsia"/>
          <w:sz w:val="22"/>
          <w:szCs w:val="22"/>
          <w:lang w:val="en-US" w:eastAsia="zh-CN"/>
        </w:rPr>
        <w:t>-ROs configured by the additional PRACH configuration</w:t>
      </w:r>
      <w:r w:rsidR="00AD2727">
        <w:rPr>
          <w:rFonts w:eastAsia="SimSun" w:hint="eastAsia"/>
          <w:sz w:val="22"/>
          <w:szCs w:val="22"/>
          <w:lang w:val="en-US" w:eastAsia="zh-CN"/>
        </w:rPr>
        <w:t>:</w:t>
      </w:r>
    </w:p>
    <w:p w14:paraId="6AACCF6B" w14:textId="77777777" w:rsidR="00BB0071" w:rsidRPr="00BB0071" w:rsidRDefault="00BB0071" w:rsidP="00D45A2C">
      <w:pPr>
        <w:numPr>
          <w:ilvl w:val="0"/>
          <w:numId w:val="40"/>
        </w:numPr>
        <w:jc w:val="both"/>
        <w:rPr>
          <w:rFonts w:eastAsia="SimSun"/>
          <w:sz w:val="22"/>
          <w:szCs w:val="22"/>
          <w:lang w:eastAsia="zh-CN"/>
        </w:rPr>
      </w:pPr>
      <w:r w:rsidRPr="00BB0071">
        <w:rPr>
          <w:rFonts w:eastAsia="SimSun" w:hint="eastAsia"/>
          <w:sz w:val="22"/>
          <w:szCs w:val="22"/>
          <w:lang w:eastAsia="zh-CN"/>
        </w:rPr>
        <w:t>Within UL usable PRBs</w:t>
      </w:r>
    </w:p>
    <w:p w14:paraId="029E27D9" w14:textId="77777777" w:rsidR="00BB0071" w:rsidRPr="00BB0071" w:rsidRDefault="00BB0071" w:rsidP="00D45A2C">
      <w:pPr>
        <w:numPr>
          <w:ilvl w:val="0"/>
          <w:numId w:val="40"/>
        </w:numPr>
        <w:jc w:val="both"/>
        <w:rPr>
          <w:rFonts w:eastAsia="SimSun"/>
          <w:sz w:val="22"/>
          <w:szCs w:val="22"/>
          <w:lang w:eastAsia="zh-CN"/>
        </w:rPr>
      </w:pPr>
      <w:r w:rsidRPr="00BB0071">
        <w:rPr>
          <w:rFonts w:eastAsia="SimSun" w:hint="eastAsia"/>
          <w:sz w:val="22"/>
          <w:szCs w:val="22"/>
          <w:lang w:eastAsia="zh-CN"/>
        </w:rPr>
        <w:t>Not overlapping with SSB</w:t>
      </w:r>
    </w:p>
    <w:p w14:paraId="086B597F" w14:textId="77777777" w:rsidR="00BB0071" w:rsidRPr="00BB0071" w:rsidRDefault="00BB0071" w:rsidP="00D45A2C">
      <w:pPr>
        <w:numPr>
          <w:ilvl w:val="0"/>
          <w:numId w:val="40"/>
        </w:numPr>
        <w:jc w:val="both"/>
        <w:rPr>
          <w:rFonts w:eastAsia="SimSun"/>
          <w:sz w:val="22"/>
          <w:szCs w:val="22"/>
          <w:lang w:eastAsia="zh-CN"/>
        </w:rPr>
      </w:pPr>
      <w:r w:rsidRPr="00BB0071">
        <w:rPr>
          <w:rFonts w:eastAsia="SimSun" w:hint="eastAsia"/>
          <w:sz w:val="22"/>
          <w:szCs w:val="22"/>
          <w:lang w:eastAsia="zh-CN"/>
        </w:rPr>
        <w:t xml:space="preserve">starting at least </w:t>
      </w:r>
      <w:proofErr w:type="spellStart"/>
      <w:r w:rsidRPr="00BB0071">
        <w:rPr>
          <w:rFonts w:eastAsia="SimSun" w:hint="eastAsia"/>
          <w:sz w:val="22"/>
          <w:szCs w:val="22"/>
          <w:lang w:eastAsia="zh-CN"/>
        </w:rPr>
        <w:t>Ngap</w:t>
      </w:r>
      <w:proofErr w:type="spellEnd"/>
      <w:r w:rsidRPr="00BB0071">
        <w:rPr>
          <w:rFonts w:eastAsia="SimSun" w:hint="eastAsia"/>
          <w:sz w:val="22"/>
          <w:szCs w:val="22"/>
          <w:lang w:eastAsia="zh-CN"/>
        </w:rPr>
        <w:t xml:space="preserve"> symbols after a last downlink non-SBFD symbol</w:t>
      </w:r>
    </w:p>
    <w:p w14:paraId="19551051" w14:textId="77777777" w:rsidR="00BB0071" w:rsidRPr="00BB0071" w:rsidRDefault="00BB0071" w:rsidP="00D45A2C">
      <w:pPr>
        <w:numPr>
          <w:ilvl w:val="0"/>
          <w:numId w:val="40"/>
        </w:numPr>
        <w:jc w:val="both"/>
        <w:rPr>
          <w:rFonts w:eastAsia="SimSun"/>
          <w:sz w:val="22"/>
          <w:szCs w:val="22"/>
          <w:lang w:eastAsia="zh-CN"/>
        </w:rPr>
      </w:pPr>
      <w:r w:rsidRPr="00BB0071">
        <w:rPr>
          <w:rFonts w:eastAsia="SimSun" w:hint="eastAsia"/>
          <w:sz w:val="22"/>
          <w:szCs w:val="22"/>
          <w:lang w:eastAsia="zh-CN"/>
        </w:rPr>
        <w:t xml:space="preserve">starting at least </w:t>
      </w:r>
      <w:proofErr w:type="spellStart"/>
      <w:r w:rsidRPr="00BB0071">
        <w:rPr>
          <w:rFonts w:eastAsia="SimSun" w:hint="eastAsia"/>
          <w:sz w:val="22"/>
          <w:szCs w:val="22"/>
          <w:lang w:eastAsia="zh-CN"/>
        </w:rPr>
        <w:t>Ngap</w:t>
      </w:r>
      <w:proofErr w:type="spellEnd"/>
      <w:r w:rsidRPr="00BB0071">
        <w:rPr>
          <w:rFonts w:eastAsia="SimSun" w:hint="eastAsia"/>
          <w:sz w:val="22"/>
          <w:szCs w:val="22"/>
          <w:lang w:eastAsia="zh-CN"/>
        </w:rPr>
        <w:t xml:space="preserve"> symbols after the SSB.</w:t>
      </w:r>
    </w:p>
    <w:p w14:paraId="7DC02D81" w14:textId="77777777" w:rsidR="007D2BB2" w:rsidRPr="00D45A2C" w:rsidRDefault="007D2BB2" w:rsidP="003E074F">
      <w:pPr>
        <w:jc w:val="both"/>
        <w:rPr>
          <w:rFonts w:eastAsia="SimSun"/>
          <w:sz w:val="22"/>
          <w:szCs w:val="22"/>
          <w:lang w:eastAsia="zh-CN"/>
        </w:rPr>
      </w:pPr>
    </w:p>
    <w:p w14:paraId="16ABE89F" w14:textId="32B22E03" w:rsidR="009C5C96" w:rsidRDefault="007D2BB2" w:rsidP="00940E08">
      <w:pPr>
        <w:jc w:val="both"/>
        <w:rPr>
          <w:rFonts w:eastAsia="SimSun"/>
          <w:sz w:val="22"/>
          <w:szCs w:val="22"/>
          <w:lang w:val="en-US" w:eastAsia="zh-CN"/>
        </w:rPr>
      </w:pPr>
      <w:r w:rsidRPr="000740D9">
        <w:rPr>
          <w:rFonts w:eastAsia="SimSun" w:hint="eastAsia"/>
          <w:b/>
          <w:bCs/>
          <w:sz w:val="22"/>
          <w:szCs w:val="22"/>
          <w:lang w:val="en-US" w:eastAsia="zh-CN"/>
        </w:rPr>
        <w:t xml:space="preserve">Proposal </w:t>
      </w:r>
      <w:r w:rsidR="00340766">
        <w:rPr>
          <w:rFonts w:eastAsia="SimSun" w:hint="eastAsia"/>
          <w:b/>
          <w:bCs/>
          <w:sz w:val="22"/>
          <w:szCs w:val="22"/>
          <w:lang w:val="en-US" w:eastAsia="zh-CN"/>
        </w:rPr>
        <w:t>6</w:t>
      </w:r>
      <w:r w:rsidRPr="000740D9">
        <w:rPr>
          <w:rFonts w:eastAsia="SimSun" w:hint="eastAsia"/>
          <w:b/>
          <w:bCs/>
          <w:sz w:val="22"/>
          <w:szCs w:val="22"/>
          <w:lang w:val="en-US" w:eastAsia="zh-CN"/>
        </w:rPr>
        <w:t xml:space="preserve">: </w:t>
      </w:r>
      <w:r w:rsidR="00190174">
        <w:rPr>
          <w:rFonts w:eastAsia="SimSun" w:hint="eastAsia"/>
          <w:b/>
          <w:bCs/>
          <w:sz w:val="22"/>
          <w:szCs w:val="22"/>
          <w:lang w:val="en-US" w:eastAsia="zh-CN"/>
        </w:rPr>
        <w:t>T</w:t>
      </w:r>
      <w:r w:rsidR="00AD2727">
        <w:rPr>
          <w:rFonts w:eastAsia="SimSun" w:hint="eastAsia"/>
          <w:b/>
          <w:bCs/>
          <w:sz w:val="22"/>
          <w:szCs w:val="22"/>
          <w:lang w:val="en-US" w:eastAsia="zh-CN"/>
        </w:rPr>
        <w:t xml:space="preserve">he RO validation rule for </w:t>
      </w:r>
      <w:r w:rsidR="00D7029D">
        <w:rPr>
          <w:rFonts w:eastAsia="SimSun" w:hint="eastAsia"/>
          <w:b/>
          <w:bCs/>
          <w:sz w:val="22"/>
          <w:szCs w:val="22"/>
          <w:lang w:val="en-US" w:eastAsia="zh-CN"/>
        </w:rPr>
        <w:t>additional-</w:t>
      </w:r>
      <w:r w:rsidR="00452B56">
        <w:rPr>
          <w:rFonts w:eastAsia="SimSun" w:hint="eastAsia"/>
          <w:b/>
          <w:bCs/>
          <w:sz w:val="22"/>
          <w:szCs w:val="22"/>
          <w:lang w:val="en-US" w:eastAsia="zh-CN"/>
        </w:rPr>
        <w:t xml:space="preserve">ROs for RACH configuration option 1 </w:t>
      </w:r>
      <w:r w:rsidR="00190174">
        <w:rPr>
          <w:rFonts w:eastAsia="SimSun" w:hint="eastAsia"/>
          <w:b/>
          <w:bCs/>
          <w:sz w:val="22"/>
          <w:szCs w:val="22"/>
          <w:lang w:val="en-US" w:eastAsia="zh-CN"/>
        </w:rPr>
        <w:t>is</w:t>
      </w:r>
      <w:r w:rsidR="00452B56">
        <w:rPr>
          <w:rFonts w:eastAsia="SimSun" w:hint="eastAsia"/>
          <w:b/>
          <w:bCs/>
          <w:sz w:val="22"/>
          <w:szCs w:val="22"/>
          <w:lang w:val="en-US" w:eastAsia="zh-CN"/>
        </w:rPr>
        <w:t xml:space="preserve"> reused</w:t>
      </w:r>
      <w:r w:rsidR="00190174">
        <w:rPr>
          <w:rFonts w:eastAsia="SimSun" w:hint="eastAsia"/>
          <w:b/>
          <w:bCs/>
          <w:sz w:val="22"/>
          <w:szCs w:val="22"/>
          <w:lang w:val="en-US" w:eastAsia="zh-CN"/>
        </w:rPr>
        <w:t xml:space="preserve"> for RO validation for </w:t>
      </w:r>
      <w:r w:rsidR="00D7029D">
        <w:rPr>
          <w:rFonts w:eastAsia="SimSun" w:hint="eastAsia"/>
          <w:b/>
          <w:bCs/>
          <w:sz w:val="22"/>
          <w:szCs w:val="22"/>
          <w:lang w:val="en-US" w:eastAsia="zh-CN"/>
        </w:rPr>
        <w:t>additional-</w:t>
      </w:r>
      <w:r w:rsidR="00190174" w:rsidRPr="000740D9">
        <w:rPr>
          <w:rFonts w:eastAsia="SimSun"/>
          <w:b/>
          <w:bCs/>
          <w:sz w:val="22"/>
          <w:szCs w:val="22"/>
          <w:lang w:val="en-US" w:eastAsia="zh-CN"/>
        </w:rPr>
        <w:t xml:space="preserve">ROs </w:t>
      </w:r>
      <w:r w:rsidR="00190174">
        <w:rPr>
          <w:rFonts w:eastAsia="SimSun" w:hint="eastAsia"/>
          <w:b/>
          <w:bCs/>
          <w:sz w:val="22"/>
          <w:szCs w:val="22"/>
          <w:lang w:val="en-US" w:eastAsia="zh-CN"/>
        </w:rPr>
        <w:t>f</w:t>
      </w:r>
      <w:r w:rsidR="00190174" w:rsidRPr="000740D9">
        <w:rPr>
          <w:rFonts w:eastAsia="SimSun"/>
          <w:b/>
          <w:bCs/>
          <w:sz w:val="22"/>
          <w:szCs w:val="22"/>
          <w:lang w:val="en-US" w:eastAsia="zh-CN"/>
        </w:rPr>
        <w:t>or RACH configuration Option 2</w:t>
      </w:r>
      <w:r w:rsidR="00190174">
        <w:rPr>
          <w:rFonts w:eastAsia="SimSun" w:hint="eastAsia"/>
          <w:b/>
          <w:bCs/>
          <w:sz w:val="22"/>
          <w:szCs w:val="22"/>
          <w:lang w:val="en-US" w:eastAsia="zh-CN"/>
        </w:rPr>
        <w:t>.</w:t>
      </w:r>
    </w:p>
    <w:p w14:paraId="2792C1AB" w14:textId="77777777" w:rsidR="005B7E6E" w:rsidRDefault="005B7E6E" w:rsidP="00940E08">
      <w:pPr>
        <w:jc w:val="both"/>
        <w:rPr>
          <w:rFonts w:eastAsiaTheme="minorEastAsia"/>
          <w:sz w:val="22"/>
          <w:szCs w:val="22"/>
          <w:lang w:val="en-US"/>
        </w:rPr>
      </w:pPr>
    </w:p>
    <w:p w14:paraId="55AB5529" w14:textId="77777777" w:rsidR="00F1151E" w:rsidRPr="00F1151E" w:rsidRDefault="00F1151E" w:rsidP="00940E08">
      <w:pPr>
        <w:jc w:val="both"/>
        <w:rPr>
          <w:rFonts w:eastAsiaTheme="minorEastAsia"/>
          <w:sz w:val="22"/>
          <w:szCs w:val="22"/>
          <w:lang w:val="en-US"/>
        </w:rPr>
      </w:pPr>
    </w:p>
    <w:p w14:paraId="44D31AEF" w14:textId="4D5947E8" w:rsidR="00B61A9F" w:rsidRPr="000129B6" w:rsidRDefault="00B921D1" w:rsidP="000129B6">
      <w:pPr>
        <w:pStyle w:val="2"/>
        <w:ind w:left="567" w:hanging="567"/>
        <w:jc w:val="both"/>
        <w:rPr>
          <w:rFonts w:ascii="Times New Roman" w:eastAsia="DengXian" w:hAnsi="Times New Roman"/>
          <w:b/>
          <w:lang w:eastAsia="zh-CN"/>
        </w:rPr>
      </w:pPr>
      <w:r w:rsidRPr="00D7029D">
        <w:rPr>
          <w:rFonts w:ascii="Times New Roman" w:eastAsia="DengXian" w:hAnsi="Times New Roman"/>
          <w:b/>
          <w:lang w:val="en-US" w:eastAsia="zh-CN"/>
        </w:rPr>
        <w:t xml:space="preserve">2.1.4 </w:t>
      </w:r>
      <w:r w:rsidR="00B61A9F" w:rsidRPr="00D7029D">
        <w:rPr>
          <w:rFonts w:ascii="Times New Roman" w:eastAsia="DengXian" w:hAnsi="Times New Roman"/>
          <w:b/>
          <w:lang w:val="en-US" w:eastAsia="zh-CN"/>
        </w:rPr>
        <w:t xml:space="preserve">RO </w:t>
      </w:r>
      <w:r w:rsidR="0091442B" w:rsidRPr="00D7029D">
        <w:rPr>
          <w:rFonts w:ascii="Times New Roman" w:eastAsia="DengXian" w:hAnsi="Times New Roman"/>
          <w:b/>
          <w:lang w:val="en-US" w:eastAsia="zh-CN"/>
        </w:rPr>
        <w:t xml:space="preserve">type </w:t>
      </w:r>
      <w:r w:rsidR="00B61A9F" w:rsidRPr="00D7029D">
        <w:rPr>
          <w:rFonts w:ascii="Times New Roman" w:eastAsia="DengXian" w:hAnsi="Times New Roman"/>
          <w:b/>
          <w:lang w:val="en-US" w:eastAsia="zh-CN"/>
        </w:rPr>
        <w:t xml:space="preserve">selection </w:t>
      </w:r>
    </w:p>
    <w:p w14:paraId="432855ED" w14:textId="0AA426D1" w:rsidR="00D904A1" w:rsidRDefault="00D904A1" w:rsidP="00940E08">
      <w:pPr>
        <w:jc w:val="both"/>
        <w:rPr>
          <w:rFonts w:eastAsia="SimSun"/>
          <w:sz w:val="22"/>
          <w:szCs w:val="22"/>
          <w:lang w:val="en-US" w:eastAsia="zh-CN"/>
        </w:rPr>
      </w:pPr>
      <w:r>
        <w:rPr>
          <w:rFonts w:eastAsia="SimSun" w:hint="eastAsia"/>
          <w:sz w:val="22"/>
          <w:szCs w:val="22"/>
          <w:lang w:val="en-US" w:eastAsia="zh-CN"/>
        </w:rPr>
        <w:t xml:space="preserve">At </w:t>
      </w:r>
      <w:r w:rsidR="00BD0487">
        <w:rPr>
          <w:rFonts w:eastAsia="SimSun" w:hint="eastAsia"/>
          <w:sz w:val="22"/>
          <w:szCs w:val="22"/>
          <w:lang w:val="en-US" w:eastAsia="zh-CN"/>
        </w:rPr>
        <w:t xml:space="preserve">the </w:t>
      </w:r>
      <w:r>
        <w:rPr>
          <w:rFonts w:eastAsia="SimSun" w:hint="eastAsia"/>
          <w:sz w:val="22"/>
          <w:szCs w:val="22"/>
          <w:lang w:val="en-US" w:eastAsia="zh-CN"/>
        </w:rPr>
        <w:t xml:space="preserve">RAN1#118 meeting, </w:t>
      </w:r>
      <w:r w:rsidR="00E56F67">
        <w:rPr>
          <w:rFonts w:eastAsia="SimSun" w:hint="eastAsia"/>
          <w:sz w:val="22"/>
          <w:szCs w:val="22"/>
          <w:lang w:val="en-US" w:eastAsia="zh-CN"/>
        </w:rPr>
        <w:t xml:space="preserve">RO type </w:t>
      </w:r>
      <w:r w:rsidR="00646418">
        <w:rPr>
          <w:rFonts w:eastAsia="SimSun" w:hint="eastAsia"/>
          <w:sz w:val="22"/>
          <w:szCs w:val="22"/>
          <w:lang w:val="en-US" w:eastAsia="zh-CN"/>
        </w:rPr>
        <w:t>selection between legacy-ROs and additional</w:t>
      </w:r>
      <w:r w:rsidR="002A42E8">
        <w:rPr>
          <w:rFonts w:eastAsia="SimSun" w:hint="eastAsia"/>
          <w:sz w:val="22"/>
          <w:szCs w:val="22"/>
          <w:lang w:val="en-US" w:eastAsia="zh-CN"/>
        </w:rPr>
        <w:t>-</w:t>
      </w:r>
      <w:r w:rsidR="00646418">
        <w:rPr>
          <w:rFonts w:eastAsia="SimSun" w:hint="eastAsia"/>
          <w:sz w:val="22"/>
          <w:szCs w:val="22"/>
          <w:lang w:val="en-US" w:eastAsia="zh-CN"/>
        </w:rPr>
        <w:t xml:space="preserve">ROs </w:t>
      </w:r>
      <w:r w:rsidR="00E56F67">
        <w:rPr>
          <w:rFonts w:eastAsia="SimSun" w:hint="eastAsia"/>
          <w:sz w:val="22"/>
          <w:szCs w:val="22"/>
          <w:lang w:val="en-US" w:eastAsia="zh-CN"/>
        </w:rPr>
        <w:t xml:space="preserve">for the initial PRACH transmission attempt </w:t>
      </w:r>
      <w:r w:rsidR="00646418">
        <w:rPr>
          <w:rFonts w:eastAsia="SimSun" w:hint="eastAsia"/>
          <w:sz w:val="22"/>
          <w:szCs w:val="22"/>
          <w:lang w:val="en-US" w:eastAsia="zh-CN"/>
        </w:rPr>
        <w:t>was discussed.</w:t>
      </w:r>
    </w:p>
    <w:p w14:paraId="79639589" w14:textId="77777777" w:rsidR="00646418" w:rsidRDefault="00646418" w:rsidP="00940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646418" w14:paraId="792EBBC4" w14:textId="77777777" w:rsidTr="00646418">
        <w:tc>
          <w:tcPr>
            <w:tcW w:w="9962" w:type="dxa"/>
          </w:tcPr>
          <w:p w14:paraId="21025E90" w14:textId="7210C5F2" w:rsidR="00550A33" w:rsidRPr="00D45A2C" w:rsidRDefault="00550A33" w:rsidP="00550A33">
            <w:pPr>
              <w:rPr>
                <w:rFonts w:ascii="Times" w:eastAsia="SimSun" w:hAnsi="Times"/>
                <w:b/>
                <w:bCs/>
                <w:sz w:val="20"/>
                <w:szCs w:val="24"/>
                <w:lang w:eastAsia="zh-CN"/>
              </w:rPr>
            </w:pPr>
            <w:r w:rsidRPr="00D45A2C">
              <w:rPr>
                <w:rFonts w:ascii="Times" w:eastAsia="SimSun" w:hAnsi="Times"/>
                <w:b/>
                <w:bCs/>
                <w:sz w:val="20"/>
                <w:szCs w:val="24"/>
                <w:highlight w:val="green"/>
                <w:lang w:eastAsia="zh-CN"/>
              </w:rPr>
              <w:t>Agreement</w:t>
            </w:r>
          </w:p>
          <w:p w14:paraId="72F27833" w14:textId="77777777" w:rsidR="00550A33" w:rsidRPr="00D45A2C" w:rsidRDefault="00550A33" w:rsidP="00550A33">
            <w:pPr>
              <w:spacing w:before="120" w:afterLines="50" w:after="120"/>
              <w:rPr>
                <w:rFonts w:ascii="Times" w:eastAsia="Batang" w:hAnsi="Times"/>
                <w:sz w:val="20"/>
                <w:szCs w:val="24"/>
                <w:lang w:eastAsia="en-US"/>
              </w:rPr>
            </w:pPr>
            <w:r w:rsidRPr="00D45A2C">
              <w:rPr>
                <w:rFonts w:ascii="Times" w:eastAsia="Batang" w:hAnsi="Times"/>
                <w:sz w:val="20"/>
                <w:szCs w:val="24"/>
                <w:lang w:eastAsia="en-US"/>
              </w:rPr>
              <w:t>For SBFD-aware UEs and RACH configuration Option 1 with Alt 1-1, consider the following options for initial PRACH transmission attempt in one random access procedure:</w:t>
            </w:r>
          </w:p>
          <w:p w14:paraId="5AFA3E14" w14:textId="77777777" w:rsidR="00550A33" w:rsidRPr="00D45A2C" w:rsidRDefault="00550A33" w:rsidP="00550A33">
            <w:pPr>
              <w:widowControl w:val="0"/>
              <w:numPr>
                <w:ilvl w:val="0"/>
                <w:numId w:val="41"/>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Option 2: Select one type between legacy-ROs and additional-ROs based on certain specified/configured conditions/prioritizations</w:t>
            </w:r>
          </w:p>
          <w:p w14:paraId="3A9F9C9A" w14:textId="3E65E84C" w:rsidR="00550A33" w:rsidRPr="00D45A2C" w:rsidRDefault="00550A33" w:rsidP="00D45A2C">
            <w:pPr>
              <w:widowControl w:val="0"/>
              <w:numPr>
                <w:ilvl w:val="0"/>
                <w:numId w:val="41"/>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Option 3: It’s up to UE implementation to select one type between legacy-ROs and additional-ROs</w:t>
            </w:r>
          </w:p>
          <w:p w14:paraId="184790CC" w14:textId="6A542D6F" w:rsidR="00550A33" w:rsidRPr="00D45A2C" w:rsidRDefault="00550A33" w:rsidP="00550A33">
            <w:pPr>
              <w:rPr>
                <w:rFonts w:ascii="Times" w:eastAsia="SimSun" w:hAnsi="Times"/>
                <w:b/>
                <w:bCs/>
                <w:sz w:val="20"/>
                <w:szCs w:val="24"/>
                <w:highlight w:val="green"/>
                <w:lang w:eastAsia="zh-CN"/>
              </w:rPr>
            </w:pPr>
            <w:r w:rsidRPr="00D45A2C">
              <w:rPr>
                <w:rFonts w:ascii="Times" w:eastAsia="SimSun" w:hAnsi="Times"/>
                <w:b/>
                <w:bCs/>
                <w:sz w:val="20"/>
                <w:szCs w:val="24"/>
                <w:highlight w:val="green"/>
                <w:lang w:eastAsia="zh-CN"/>
              </w:rPr>
              <w:t>Agreement</w:t>
            </w:r>
          </w:p>
          <w:p w14:paraId="0C8A9537" w14:textId="77777777" w:rsidR="00550A33" w:rsidRPr="00D45A2C" w:rsidRDefault="00550A33" w:rsidP="00550A33">
            <w:pPr>
              <w:spacing w:before="120" w:afterLines="50" w:after="120"/>
              <w:rPr>
                <w:rFonts w:ascii="Times" w:eastAsia="Batang" w:hAnsi="Times"/>
                <w:sz w:val="20"/>
                <w:szCs w:val="24"/>
                <w:lang w:eastAsia="en-US"/>
              </w:rPr>
            </w:pPr>
            <w:r w:rsidRPr="00D45A2C">
              <w:rPr>
                <w:rFonts w:ascii="Times" w:eastAsia="Batang" w:hAnsi="Times"/>
                <w:sz w:val="20"/>
                <w:szCs w:val="24"/>
                <w:lang w:eastAsia="en-US"/>
              </w:rPr>
              <w:t>For SBFD-aware UEs and RACH configuration Option 2, consider the following options for initial PRACH transmission attempt in one random access procedure:</w:t>
            </w:r>
          </w:p>
          <w:p w14:paraId="3B8B0DD0" w14:textId="77777777" w:rsidR="00550A33" w:rsidRPr="00D45A2C" w:rsidRDefault="00550A33" w:rsidP="00550A33">
            <w:pPr>
              <w:widowControl w:val="0"/>
              <w:numPr>
                <w:ilvl w:val="0"/>
                <w:numId w:val="41"/>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Option 2: Select one type between legacy-ROs and additional-ROs based on certain specified/configured conditions/prioritizations</w:t>
            </w:r>
          </w:p>
          <w:p w14:paraId="0FC0F975" w14:textId="3B8C9A9C" w:rsidR="00646418" w:rsidRPr="00D45A2C" w:rsidRDefault="00550A33" w:rsidP="00D45A2C">
            <w:pPr>
              <w:widowControl w:val="0"/>
              <w:numPr>
                <w:ilvl w:val="0"/>
                <w:numId w:val="41"/>
              </w:numPr>
              <w:spacing w:before="120" w:afterLines="50" w:after="120" w:line="278" w:lineRule="auto"/>
              <w:jc w:val="both"/>
              <w:rPr>
                <w:rFonts w:ascii="Times" w:eastAsia="Batang" w:hAnsi="Times"/>
                <w:b/>
                <w:bCs/>
                <w:sz w:val="20"/>
                <w:szCs w:val="24"/>
                <w:lang w:eastAsia="x-none"/>
              </w:rPr>
            </w:pPr>
            <w:r w:rsidRPr="00D45A2C">
              <w:rPr>
                <w:rFonts w:ascii="Times" w:eastAsia="Batang" w:hAnsi="Times"/>
                <w:sz w:val="20"/>
                <w:szCs w:val="24"/>
                <w:lang w:eastAsia="x-none"/>
              </w:rPr>
              <w:t>Option 3: It’s up to UE implementation to select one type between legacy-ROs and additional-ROs</w:t>
            </w:r>
          </w:p>
        </w:tc>
      </w:tr>
    </w:tbl>
    <w:p w14:paraId="46ECBDC3" w14:textId="77777777" w:rsidR="001C58B9" w:rsidRPr="00C93CDA" w:rsidRDefault="001C58B9" w:rsidP="00940E08">
      <w:pPr>
        <w:jc w:val="both"/>
        <w:rPr>
          <w:rFonts w:eastAsia="SimSun"/>
          <w:sz w:val="22"/>
          <w:szCs w:val="22"/>
          <w:lang w:val="en-US" w:eastAsia="zh-CN"/>
        </w:rPr>
      </w:pPr>
    </w:p>
    <w:p w14:paraId="3F0EE233" w14:textId="0547ACF7" w:rsidR="00BF0438" w:rsidRDefault="0082316E" w:rsidP="00940E08">
      <w:pPr>
        <w:jc w:val="both"/>
        <w:rPr>
          <w:rFonts w:eastAsia="SimSun"/>
          <w:sz w:val="22"/>
          <w:szCs w:val="22"/>
          <w:lang w:val="en-US" w:eastAsia="zh-CN"/>
        </w:rPr>
      </w:pPr>
      <w:r>
        <w:rPr>
          <w:rFonts w:eastAsia="SimSun" w:hint="eastAsia"/>
          <w:sz w:val="22"/>
          <w:szCs w:val="22"/>
          <w:lang w:val="en-US" w:eastAsia="zh-CN"/>
        </w:rPr>
        <w:t>If the RO selection</w:t>
      </w:r>
      <w:r w:rsidR="00710E5B">
        <w:rPr>
          <w:rFonts w:eastAsia="SimSun" w:hint="eastAsia"/>
          <w:sz w:val="22"/>
          <w:szCs w:val="22"/>
          <w:lang w:val="en-US" w:eastAsia="zh-CN"/>
        </w:rPr>
        <w:t xml:space="preserve"> between </w:t>
      </w:r>
      <w:r w:rsidR="002A42E8">
        <w:rPr>
          <w:rFonts w:eastAsia="SimSun" w:hint="eastAsia"/>
          <w:sz w:val="22"/>
          <w:szCs w:val="22"/>
          <w:lang w:val="en-US" w:eastAsia="zh-CN"/>
        </w:rPr>
        <w:t>legacy-ROs and additional-ROs</w:t>
      </w:r>
      <w:r>
        <w:rPr>
          <w:rFonts w:eastAsia="SimSun" w:hint="eastAsia"/>
          <w:sz w:val="22"/>
          <w:szCs w:val="22"/>
          <w:lang w:val="en-US" w:eastAsia="zh-CN"/>
        </w:rPr>
        <w:t xml:space="preserve"> is totally up to UE implementation, </w:t>
      </w:r>
      <w:r w:rsidR="00460E8D">
        <w:rPr>
          <w:rFonts w:eastAsia="SimSun" w:hint="eastAsia"/>
          <w:sz w:val="22"/>
          <w:szCs w:val="22"/>
          <w:lang w:val="en-US" w:eastAsia="zh-CN"/>
        </w:rPr>
        <w:t xml:space="preserve">the </w:t>
      </w:r>
      <w:r w:rsidR="00E1680F">
        <w:rPr>
          <w:rFonts w:eastAsia="SimSun" w:hint="eastAsia"/>
          <w:sz w:val="22"/>
          <w:szCs w:val="22"/>
          <w:lang w:val="en-US" w:eastAsia="zh-CN"/>
        </w:rPr>
        <w:t xml:space="preserve">PRACH </w:t>
      </w:r>
      <w:r w:rsidR="00460E8D">
        <w:rPr>
          <w:rFonts w:eastAsia="SimSun" w:hint="eastAsia"/>
          <w:sz w:val="22"/>
          <w:szCs w:val="22"/>
          <w:lang w:val="en-US" w:eastAsia="zh-CN"/>
        </w:rPr>
        <w:t xml:space="preserve">load in SBFD symbols and </w:t>
      </w:r>
      <w:r w:rsidR="00E1680F">
        <w:rPr>
          <w:rFonts w:eastAsia="SimSun" w:hint="eastAsia"/>
          <w:sz w:val="22"/>
          <w:szCs w:val="22"/>
          <w:lang w:val="en-US" w:eastAsia="zh-CN"/>
        </w:rPr>
        <w:t>in non-SBFD symbols</w:t>
      </w:r>
      <w:r w:rsidR="00537ECD">
        <w:rPr>
          <w:rFonts w:eastAsia="SimSun" w:hint="eastAsia"/>
          <w:sz w:val="22"/>
          <w:szCs w:val="22"/>
          <w:lang w:val="en-US" w:eastAsia="zh-CN"/>
        </w:rPr>
        <w:t xml:space="preserve"> is out of </w:t>
      </w:r>
      <w:proofErr w:type="spellStart"/>
      <w:r w:rsidR="00537ECD">
        <w:rPr>
          <w:rFonts w:eastAsia="SimSun" w:hint="eastAsia"/>
          <w:sz w:val="22"/>
          <w:szCs w:val="22"/>
          <w:lang w:val="en-US" w:eastAsia="zh-CN"/>
        </w:rPr>
        <w:t>gNB</w:t>
      </w:r>
      <w:r w:rsidR="00537ECD">
        <w:rPr>
          <w:rFonts w:eastAsia="SimSun"/>
          <w:sz w:val="22"/>
          <w:szCs w:val="22"/>
          <w:lang w:val="en-US" w:eastAsia="zh-CN"/>
        </w:rPr>
        <w:t>’</w:t>
      </w:r>
      <w:r w:rsidR="00537ECD">
        <w:rPr>
          <w:rFonts w:eastAsia="SimSun" w:hint="eastAsia"/>
          <w:sz w:val="22"/>
          <w:szCs w:val="22"/>
          <w:lang w:val="en-US" w:eastAsia="zh-CN"/>
        </w:rPr>
        <w:t>s</w:t>
      </w:r>
      <w:proofErr w:type="spellEnd"/>
      <w:r w:rsidR="00537ECD">
        <w:rPr>
          <w:rFonts w:eastAsia="SimSun" w:hint="eastAsia"/>
          <w:sz w:val="22"/>
          <w:szCs w:val="22"/>
          <w:lang w:val="en-US" w:eastAsia="zh-CN"/>
        </w:rPr>
        <w:t xml:space="preserve"> control. </w:t>
      </w:r>
      <w:r w:rsidR="000343F0">
        <w:rPr>
          <w:rFonts w:eastAsia="SimSun" w:hint="eastAsia"/>
          <w:sz w:val="22"/>
          <w:szCs w:val="22"/>
          <w:lang w:val="en-US" w:eastAsia="zh-CN"/>
        </w:rPr>
        <w:t>L</w:t>
      </w:r>
      <w:r w:rsidR="004B3AE4">
        <w:rPr>
          <w:rFonts w:eastAsia="SimSun" w:hint="eastAsia"/>
          <w:sz w:val="22"/>
          <w:szCs w:val="22"/>
          <w:lang w:val="en-US" w:eastAsia="zh-CN"/>
        </w:rPr>
        <w:t>oad balancing</w:t>
      </w:r>
      <w:r w:rsidR="000343F0">
        <w:rPr>
          <w:rFonts w:eastAsia="SimSun" w:hint="eastAsia"/>
          <w:sz w:val="22"/>
          <w:szCs w:val="22"/>
          <w:lang w:val="en-US" w:eastAsia="zh-CN"/>
        </w:rPr>
        <w:t xml:space="preserve"> </w:t>
      </w:r>
      <w:r w:rsidR="00CE6BD0">
        <w:rPr>
          <w:rFonts w:eastAsia="SimSun" w:hint="eastAsia"/>
          <w:sz w:val="22"/>
          <w:szCs w:val="22"/>
          <w:lang w:val="en-US" w:eastAsia="zh-CN"/>
        </w:rPr>
        <w:t>adapting to</w:t>
      </w:r>
      <w:r w:rsidR="004B3AE4">
        <w:rPr>
          <w:rFonts w:eastAsia="SimSun" w:hint="eastAsia"/>
          <w:sz w:val="22"/>
          <w:szCs w:val="22"/>
          <w:lang w:val="en-US" w:eastAsia="zh-CN"/>
        </w:rPr>
        <w:t xml:space="preserve"> </w:t>
      </w:r>
      <w:r w:rsidR="00D26CB8">
        <w:rPr>
          <w:rFonts w:eastAsia="SimSun" w:hint="eastAsia"/>
          <w:sz w:val="22"/>
          <w:szCs w:val="22"/>
          <w:lang w:val="en-US" w:eastAsia="zh-CN"/>
        </w:rPr>
        <w:t>PRACH</w:t>
      </w:r>
      <w:r w:rsidR="00F87738">
        <w:rPr>
          <w:rFonts w:eastAsia="SimSun" w:hint="eastAsia"/>
          <w:sz w:val="22"/>
          <w:szCs w:val="22"/>
          <w:lang w:val="en-US" w:eastAsia="zh-CN"/>
        </w:rPr>
        <w:t xml:space="preserve"> configuration</w:t>
      </w:r>
      <w:r w:rsidR="000343F0">
        <w:rPr>
          <w:rFonts w:eastAsia="SimSun" w:hint="eastAsia"/>
          <w:sz w:val="22"/>
          <w:szCs w:val="22"/>
          <w:lang w:val="en-US" w:eastAsia="zh-CN"/>
        </w:rPr>
        <w:t xml:space="preserve"> </w:t>
      </w:r>
      <w:r w:rsidR="00A310C9">
        <w:rPr>
          <w:rFonts w:eastAsia="SimSun" w:hint="eastAsia"/>
          <w:sz w:val="22"/>
          <w:szCs w:val="22"/>
          <w:lang w:val="en-US" w:eastAsia="zh-CN"/>
        </w:rPr>
        <w:t xml:space="preserve">and different interference situations </w:t>
      </w:r>
      <w:r w:rsidR="000343F0">
        <w:rPr>
          <w:rFonts w:eastAsia="SimSun" w:hint="eastAsia"/>
          <w:sz w:val="22"/>
          <w:szCs w:val="22"/>
          <w:lang w:val="en-US" w:eastAsia="zh-CN"/>
        </w:rPr>
        <w:t>would be beneficial to reduce PRACH collision</w:t>
      </w:r>
      <w:r w:rsidR="008904EF">
        <w:rPr>
          <w:rFonts w:eastAsiaTheme="minorEastAsia" w:hint="eastAsia"/>
          <w:sz w:val="22"/>
          <w:szCs w:val="22"/>
          <w:lang w:val="en-US"/>
        </w:rPr>
        <w:t xml:space="preserve"> and retransmission</w:t>
      </w:r>
      <w:r w:rsidR="000343F0">
        <w:rPr>
          <w:rFonts w:eastAsia="SimSun" w:hint="eastAsia"/>
          <w:sz w:val="22"/>
          <w:szCs w:val="22"/>
          <w:lang w:val="en-US" w:eastAsia="zh-CN"/>
        </w:rPr>
        <w:t xml:space="preserve">. </w:t>
      </w:r>
      <w:r w:rsidR="00E56F67">
        <w:rPr>
          <w:rFonts w:eastAsia="SimSun" w:hint="eastAsia"/>
          <w:sz w:val="22"/>
          <w:szCs w:val="22"/>
          <w:lang w:val="en-US" w:eastAsia="zh-CN"/>
        </w:rPr>
        <w:t xml:space="preserve">Therefore, </w:t>
      </w:r>
      <w:r w:rsidR="00D669C4">
        <w:rPr>
          <w:rFonts w:eastAsia="SimSun" w:hint="eastAsia"/>
          <w:sz w:val="22"/>
          <w:szCs w:val="22"/>
          <w:lang w:val="en-US" w:eastAsia="zh-CN"/>
        </w:rPr>
        <w:t xml:space="preserve">it would be better to </w:t>
      </w:r>
      <w:r w:rsidR="00034B01">
        <w:rPr>
          <w:rFonts w:eastAsia="SimSun" w:hint="eastAsia"/>
          <w:sz w:val="22"/>
          <w:szCs w:val="22"/>
          <w:lang w:val="en-US" w:eastAsia="zh-CN"/>
        </w:rPr>
        <w:t>split</w:t>
      </w:r>
      <w:r w:rsidR="00074080">
        <w:rPr>
          <w:rFonts w:eastAsia="SimSun" w:hint="eastAsia"/>
          <w:sz w:val="22"/>
          <w:szCs w:val="22"/>
          <w:lang w:val="en-US" w:eastAsia="zh-CN"/>
        </w:rPr>
        <w:t xml:space="preserve"> the </w:t>
      </w:r>
      <w:r w:rsidR="00C1500F">
        <w:rPr>
          <w:rFonts w:eastAsia="SimSun" w:hint="eastAsia"/>
          <w:sz w:val="22"/>
          <w:szCs w:val="22"/>
          <w:lang w:val="en-US" w:eastAsia="zh-CN"/>
        </w:rPr>
        <w:t xml:space="preserve">PRACH </w:t>
      </w:r>
      <w:r w:rsidR="00074080">
        <w:rPr>
          <w:rFonts w:eastAsia="SimSun" w:hint="eastAsia"/>
          <w:sz w:val="22"/>
          <w:szCs w:val="22"/>
          <w:lang w:val="en-US" w:eastAsia="zh-CN"/>
        </w:rPr>
        <w:t xml:space="preserve">load to </w:t>
      </w:r>
      <w:r w:rsidR="002A42E8">
        <w:rPr>
          <w:rFonts w:eastAsia="SimSun" w:hint="eastAsia"/>
          <w:sz w:val="22"/>
          <w:szCs w:val="22"/>
          <w:lang w:val="en-US" w:eastAsia="zh-CN"/>
        </w:rPr>
        <w:t>legacy-ROs and additional-ROs</w:t>
      </w:r>
      <w:r w:rsidR="00987E1C">
        <w:rPr>
          <w:rFonts w:eastAsia="SimSun" w:hint="eastAsia"/>
          <w:sz w:val="22"/>
          <w:szCs w:val="22"/>
          <w:lang w:val="en-US" w:eastAsia="zh-CN"/>
        </w:rPr>
        <w:t xml:space="preserve"> within </w:t>
      </w:r>
      <w:proofErr w:type="spellStart"/>
      <w:r w:rsidR="00987E1C">
        <w:rPr>
          <w:rFonts w:eastAsia="SimSun" w:hint="eastAsia"/>
          <w:sz w:val="22"/>
          <w:szCs w:val="22"/>
          <w:lang w:val="en-US" w:eastAsia="zh-CN"/>
        </w:rPr>
        <w:t>gNB</w:t>
      </w:r>
      <w:proofErr w:type="spellEnd"/>
      <w:r w:rsidR="00987E1C">
        <w:rPr>
          <w:rFonts w:eastAsia="SimSun" w:hint="eastAsia"/>
          <w:sz w:val="22"/>
          <w:szCs w:val="22"/>
          <w:lang w:val="en-US" w:eastAsia="zh-CN"/>
        </w:rPr>
        <w:t xml:space="preserve"> control</w:t>
      </w:r>
      <w:r w:rsidR="002A42E8">
        <w:rPr>
          <w:rFonts w:eastAsia="SimSun" w:hint="eastAsia"/>
          <w:sz w:val="22"/>
          <w:szCs w:val="22"/>
          <w:lang w:val="en-US" w:eastAsia="zh-CN"/>
        </w:rPr>
        <w:t xml:space="preserve">, e.g. by </w:t>
      </w:r>
      <w:proofErr w:type="spellStart"/>
      <w:r w:rsidR="002A42E8">
        <w:rPr>
          <w:rFonts w:eastAsia="SimSun" w:hint="eastAsia"/>
          <w:sz w:val="22"/>
          <w:szCs w:val="22"/>
          <w:lang w:val="en-US" w:eastAsia="zh-CN"/>
        </w:rPr>
        <w:t>gNB</w:t>
      </w:r>
      <w:proofErr w:type="spellEnd"/>
      <w:r w:rsidR="002A42E8">
        <w:rPr>
          <w:rFonts w:eastAsia="SimSun" w:hint="eastAsia"/>
          <w:sz w:val="22"/>
          <w:szCs w:val="22"/>
          <w:lang w:val="en-US" w:eastAsia="zh-CN"/>
        </w:rPr>
        <w:t xml:space="preserve"> configured condition.</w:t>
      </w:r>
    </w:p>
    <w:p w14:paraId="585CCC60" w14:textId="77777777" w:rsidR="002A42E8" w:rsidRDefault="002A42E8" w:rsidP="00940E08">
      <w:pPr>
        <w:jc w:val="both"/>
        <w:rPr>
          <w:rFonts w:eastAsia="SimSun"/>
          <w:sz w:val="22"/>
          <w:szCs w:val="22"/>
          <w:lang w:val="en-US" w:eastAsia="zh-CN"/>
        </w:rPr>
      </w:pPr>
    </w:p>
    <w:p w14:paraId="0AFC9D1E" w14:textId="14E082CF" w:rsidR="00251854" w:rsidRDefault="00EB0030" w:rsidP="00940E08">
      <w:pPr>
        <w:jc w:val="both"/>
        <w:rPr>
          <w:rFonts w:eastAsia="SimSun"/>
          <w:sz w:val="22"/>
          <w:szCs w:val="22"/>
          <w:lang w:val="en-US" w:eastAsia="zh-CN"/>
        </w:rPr>
      </w:pPr>
      <w:r>
        <w:rPr>
          <w:rFonts w:eastAsia="SimSun"/>
          <w:sz w:val="22"/>
          <w:szCs w:val="22"/>
          <w:lang w:val="en-US" w:eastAsia="zh-CN"/>
        </w:rPr>
        <w:t>A</w:t>
      </w:r>
      <w:r>
        <w:rPr>
          <w:rFonts w:eastAsia="SimSun" w:hint="eastAsia"/>
          <w:sz w:val="22"/>
          <w:szCs w:val="22"/>
          <w:lang w:val="en-US" w:eastAsia="zh-CN"/>
        </w:rPr>
        <w:t xml:space="preserve"> </w:t>
      </w:r>
      <w:r w:rsidR="00251854">
        <w:rPr>
          <w:rFonts w:eastAsia="SimSun" w:hint="eastAsia"/>
          <w:sz w:val="22"/>
          <w:szCs w:val="22"/>
          <w:lang w:val="en-US" w:eastAsia="zh-CN"/>
        </w:rPr>
        <w:t xml:space="preserve">possible </w:t>
      </w:r>
      <w:r>
        <w:rPr>
          <w:rFonts w:eastAsia="SimSun" w:hint="eastAsia"/>
          <w:sz w:val="22"/>
          <w:szCs w:val="22"/>
          <w:lang w:val="en-US" w:eastAsia="zh-CN"/>
        </w:rPr>
        <w:t xml:space="preserve">condition for RO selection </w:t>
      </w:r>
      <w:r w:rsidR="00251854">
        <w:rPr>
          <w:rFonts w:eastAsia="SimSun" w:hint="eastAsia"/>
          <w:sz w:val="22"/>
          <w:szCs w:val="22"/>
          <w:lang w:val="en-US" w:eastAsia="zh-CN"/>
        </w:rPr>
        <w:t xml:space="preserve">between </w:t>
      </w:r>
      <w:r w:rsidR="00CE7DB3">
        <w:rPr>
          <w:rFonts w:eastAsia="SimSun" w:hint="eastAsia"/>
          <w:sz w:val="22"/>
          <w:szCs w:val="22"/>
          <w:lang w:val="en-US" w:eastAsia="zh-CN"/>
        </w:rPr>
        <w:t>legacy-ROs and additional-ROs</w:t>
      </w:r>
      <w:r w:rsidR="00251854">
        <w:rPr>
          <w:rFonts w:eastAsia="SimSun" w:hint="eastAsia"/>
          <w:sz w:val="22"/>
          <w:szCs w:val="22"/>
          <w:lang w:val="en-US" w:eastAsia="zh-CN"/>
        </w:rPr>
        <w:t xml:space="preserve"> </w:t>
      </w:r>
      <w:r w:rsidR="00F60762">
        <w:rPr>
          <w:rFonts w:eastAsia="SimSun" w:hint="eastAsia"/>
          <w:sz w:val="22"/>
          <w:szCs w:val="22"/>
          <w:lang w:val="en-US" w:eastAsia="zh-CN"/>
        </w:rPr>
        <w:t xml:space="preserve">is based on </w:t>
      </w:r>
      <w:r w:rsidR="00414B84">
        <w:rPr>
          <w:rFonts w:eastAsia="SimSun" w:hint="eastAsia"/>
          <w:sz w:val="22"/>
          <w:szCs w:val="22"/>
          <w:lang w:val="en-US" w:eastAsia="zh-CN"/>
        </w:rPr>
        <w:t>RSRP of the DL RS</w:t>
      </w:r>
      <w:r w:rsidR="00CE7DB3">
        <w:rPr>
          <w:rFonts w:eastAsia="SimSun" w:hint="eastAsia"/>
          <w:sz w:val="22"/>
          <w:szCs w:val="22"/>
          <w:lang w:val="en-US" w:eastAsia="zh-CN"/>
        </w:rPr>
        <w:t xml:space="preserve"> or RSRP of the selected SSB</w:t>
      </w:r>
      <w:r w:rsidR="00414B84">
        <w:rPr>
          <w:rFonts w:eastAsia="SimSun" w:hint="eastAsia"/>
          <w:sz w:val="22"/>
          <w:szCs w:val="22"/>
          <w:lang w:val="en-US" w:eastAsia="zh-CN"/>
        </w:rPr>
        <w:t xml:space="preserve">. </w:t>
      </w:r>
      <w:r w:rsidR="00BF4EBB">
        <w:rPr>
          <w:rFonts w:eastAsia="SimSun" w:hint="eastAsia"/>
          <w:sz w:val="22"/>
          <w:szCs w:val="22"/>
          <w:lang w:val="en-US" w:eastAsia="zh-CN"/>
        </w:rPr>
        <w:t>Considering that</w:t>
      </w:r>
      <w:r w:rsidR="006E261A">
        <w:rPr>
          <w:rFonts w:eastAsia="SimSun" w:hint="eastAsia"/>
          <w:sz w:val="22"/>
          <w:szCs w:val="22"/>
          <w:lang w:val="en-US" w:eastAsia="zh-CN"/>
        </w:rPr>
        <w:t xml:space="preserve"> </w:t>
      </w:r>
      <w:proofErr w:type="spellStart"/>
      <w:r w:rsidR="00414B84" w:rsidRPr="00414B84">
        <w:rPr>
          <w:rFonts w:eastAsia="SimSun"/>
          <w:sz w:val="22"/>
          <w:szCs w:val="22"/>
          <w:lang w:val="en-US" w:eastAsia="zh-CN"/>
        </w:rPr>
        <w:t>gNB</w:t>
      </w:r>
      <w:proofErr w:type="spellEnd"/>
      <w:r w:rsidR="00414B84" w:rsidRPr="00414B84">
        <w:rPr>
          <w:rFonts w:eastAsia="SimSun"/>
          <w:sz w:val="22"/>
          <w:szCs w:val="22"/>
          <w:lang w:val="en-US" w:eastAsia="zh-CN"/>
        </w:rPr>
        <w:t>-to-</w:t>
      </w:r>
      <w:proofErr w:type="spellStart"/>
      <w:r w:rsidR="00414B84" w:rsidRPr="00414B84">
        <w:rPr>
          <w:rFonts w:eastAsia="SimSun"/>
          <w:sz w:val="22"/>
          <w:szCs w:val="22"/>
          <w:lang w:val="en-US" w:eastAsia="zh-CN"/>
        </w:rPr>
        <w:t>gNB</w:t>
      </w:r>
      <w:proofErr w:type="spellEnd"/>
      <w:r w:rsidR="00414B84" w:rsidRPr="00414B84">
        <w:rPr>
          <w:rFonts w:eastAsia="SimSun"/>
          <w:sz w:val="22"/>
          <w:szCs w:val="22"/>
          <w:lang w:val="en-US" w:eastAsia="zh-CN"/>
        </w:rPr>
        <w:t xml:space="preserve"> CLI in SBFD symbols may</w:t>
      </w:r>
      <w:r w:rsidR="00BF4EBB">
        <w:rPr>
          <w:rFonts w:eastAsia="SimSun" w:hint="eastAsia"/>
          <w:sz w:val="22"/>
          <w:szCs w:val="22"/>
          <w:lang w:val="en-US" w:eastAsia="zh-CN"/>
        </w:rPr>
        <w:t xml:space="preserve"> have negative</w:t>
      </w:r>
      <w:r w:rsidR="00414B84" w:rsidRPr="00414B84">
        <w:rPr>
          <w:rFonts w:eastAsia="SimSun"/>
          <w:sz w:val="22"/>
          <w:szCs w:val="22"/>
          <w:lang w:val="en-US" w:eastAsia="zh-CN"/>
        </w:rPr>
        <w:t xml:space="preserve"> impact </w:t>
      </w:r>
      <w:r w:rsidR="00BF4EBB">
        <w:rPr>
          <w:rFonts w:eastAsia="SimSun" w:hint="eastAsia"/>
          <w:sz w:val="22"/>
          <w:szCs w:val="22"/>
          <w:lang w:val="en-US" w:eastAsia="zh-CN"/>
        </w:rPr>
        <w:t>on</w:t>
      </w:r>
      <w:r w:rsidR="00414B84" w:rsidRPr="00414B84">
        <w:rPr>
          <w:rFonts w:eastAsia="SimSun"/>
          <w:sz w:val="22"/>
          <w:szCs w:val="22"/>
          <w:lang w:val="en-US" w:eastAsia="zh-CN"/>
        </w:rPr>
        <w:t xml:space="preserve"> preamble detection performance</w:t>
      </w:r>
      <w:r w:rsidR="00BC1455">
        <w:rPr>
          <w:rFonts w:eastAsia="SimSun" w:hint="eastAsia"/>
          <w:sz w:val="22"/>
          <w:szCs w:val="22"/>
          <w:lang w:val="en-US" w:eastAsia="zh-CN"/>
        </w:rPr>
        <w:t xml:space="preserve">, </w:t>
      </w:r>
      <w:r w:rsidR="00FC2829">
        <w:rPr>
          <w:rFonts w:eastAsia="SimSun" w:hint="eastAsia"/>
          <w:sz w:val="22"/>
          <w:szCs w:val="22"/>
          <w:lang w:val="en-US" w:eastAsia="zh-CN"/>
        </w:rPr>
        <w:t xml:space="preserve">it may be better to restrict the valid ROs in SBFD symbols for </w:t>
      </w:r>
      <w:r w:rsidR="00FC2829" w:rsidRPr="00414B84">
        <w:rPr>
          <w:rFonts w:eastAsia="SimSun"/>
          <w:sz w:val="22"/>
          <w:szCs w:val="22"/>
          <w:lang w:val="en-US" w:eastAsia="zh-CN"/>
        </w:rPr>
        <w:t>non-coverage limited UEs</w:t>
      </w:r>
      <w:r w:rsidR="00FC2829">
        <w:rPr>
          <w:rFonts w:eastAsia="SimSun" w:hint="eastAsia"/>
          <w:sz w:val="22"/>
          <w:szCs w:val="22"/>
          <w:lang w:val="en-US" w:eastAsia="zh-CN"/>
        </w:rPr>
        <w:t xml:space="preserve">. </w:t>
      </w:r>
      <w:r w:rsidR="00251854">
        <w:rPr>
          <w:rFonts w:eastAsia="SimSun"/>
          <w:sz w:val="22"/>
          <w:szCs w:val="22"/>
          <w:lang w:val="en-US" w:eastAsia="zh-CN"/>
        </w:rPr>
        <w:t>For</w:t>
      </w:r>
      <w:r w:rsidR="00251854">
        <w:rPr>
          <w:rFonts w:eastAsia="SimSun" w:hint="eastAsia"/>
          <w:sz w:val="22"/>
          <w:szCs w:val="22"/>
          <w:lang w:val="en-US" w:eastAsia="zh-CN"/>
        </w:rPr>
        <w:t xml:space="preserve"> this case, a</w:t>
      </w:r>
      <w:r w:rsidR="00FC2829">
        <w:rPr>
          <w:rFonts w:eastAsia="SimSun" w:hint="eastAsia"/>
          <w:sz w:val="22"/>
          <w:szCs w:val="22"/>
          <w:lang w:val="en-US" w:eastAsia="zh-CN"/>
        </w:rPr>
        <w:t xml:space="preserve"> </w:t>
      </w:r>
      <w:r w:rsidR="00251854">
        <w:rPr>
          <w:rFonts w:eastAsia="SimSun" w:hint="eastAsia"/>
          <w:sz w:val="22"/>
          <w:szCs w:val="22"/>
          <w:lang w:val="en-US" w:eastAsia="zh-CN"/>
        </w:rPr>
        <w:t xml:space="preserve">DL-RSRP threshold can be indicated/configured. </w:t>
      </w:r>
      <w:r w:rsidR="009C4CBC">
        <w:rPr>
          <w:rFonts w:eastAsia="SimSun" w:hint="eastAsia"/>
          <w:sz w:val="22"/>
          <w:szCs w:val="22"/>
          <w:lang w:val="en-US" w:eastAsia="zh-CN"/>
        </w:rPr>
        <w:t>I</w:t>
      </w:r>
      <w:r w:rsidR="00251854">
        <w:rPr>
          <w:rFonts w:eastAsia="SimSun" w:hint="eastAsia"/>
          <w:sz w:val="22"/>
          <w:szCs w:val="22"/>
          <w:lang w:val="en-US" w:eastAsia="zh-CN"/>
        </w:rPr>
        <w:t xml:space="preserve">f measured DL-RSRP is higher than the DL-RSRP threshold, </w:t>
      </w:r>
      <w:r w:rsidR="00B17753">
        <w:rPr>
          <w:rFonts w:eastAsia="SimSun" w:hint="eastAsia"/>
          <w:sz w:val="22"/>
          <w:szCs w:val="22"/>
          <w:lang w:val="en-US" w:eastAsia="zh-CN"/>
        </w:rPr>
        <w:t xml:space="preserve">SBFD aware UE </w:t>
      </w:r>
      <w:r w:rsidR="00251854">
        <w:rPr>
          <w:rFonts w:eastAsia="SimSun" w:hint="eastAsia"/>
          <w:sz w:val="22"/>
          <w:szCs w:val="22"/>
          <w:lang w:val="en-US" w:eastAsia="zh-CN"/>
        </w:rPr>
        <w:t xml:space="preserve">selects </w:t>
      </w:r>
      <w:r w:rsidR="0062540C">
        <w:rPr>
          <w:rFonts w:eastAsia="SimSun" w:hint="eastAsia"/>
          <w:sz w:val="22"/>
          <w:szCs w:val="22"/>
          <w:lang w:val="en-US" w:eastAsia="zh-CN"/>
        </w:rPr>
        <w:t>an additional-RO</w:t>
      </w:r>
      <w:r w:rsidR="00251854">
        <w:rPr>
          <w:rFonts w:eastAsia="SimSun" w:hint="eastAsia"/>
          <w:sz w:val="22"/>
          <w:szCs w:val="22"/>
          <w:lang w:val="en-US" w:eastAsia="zh-CN"/>
        </w:rPr>
        <w:t xml:space="preserve">. Otherwise, </w:t>
      </w:r>
      <w:r w:rsidR="00B17753">
        <w:rPr>
          <w:rFonts w:eastAsia="SimSun" w:hint="eastAsia"/>
          <w:sz w:val="22"/>
          <w:szCs w:val="22"/>
          <w:lang w:val="en-US" w:eastAsia="zh-CN"/>
        </w:rPr>
        <w:t xml:space="preserve">SBFD aware </w:t>
      </w:r>
      <w:r w:rsidR="00251854">
        <w:rPr>
          <w:rFonts w:eastAsia="SimSun" w:hint="eastAsia"/>
          <w:sz w:val="22"/>
          <w:szCs w:val="22"/>
          <w:lang w:val="en-US" w:eastAsia="zh-CN"/>
        </w:rPr>
        <w:t>UE selects</w:t>
      </w:r>
      <w:r w:rsidR="0062540C">
        <w:rPr>
          <w:rFonts w:eastAsia="SimSun" w:hint="eastAsia"/>
          <w:sz w:val="22"/>
          <w:szCs w:val="22"/>
          <w:lang w:val="en-US" w:eastAsia="zh-CN"/>
        </w:rPr>
        <w:t xml:space="preserve"> a legacy-RO</w:t>
      </w:r>
      <w:r w:rsidR="00251854">
        <w:rPr>
          <w:rFonts w:eastAsia="SimSun" w:hint="eastAsia"/>
          <w:sz w:val="22"/>
          <w:szCs w:val="22"/>
          <w:lang w:val="en-US" w:eastAsia="zh-CN"/>
        </w:rPr>
        <w:t>.</w:t>
      </w:r>
    </w:p>
    <w:p w14:paraId="39F34A59" w14:textId="0442AB94" w:rsidR="0076065B" w:rsidRDefault="00251854" w:rsidP="00940E08">
      <w:pPr>
        <w:jc w:val="both"/>
        <w:rPr>
          <w:rFonts w:eastAsia="SimSun"/>
          <w:sz w:val="22"/>
          <w:szCs w:val="22"/>
          <w:lang w:val="en-US" w:eastAsia="zh-CN"/>
        </w:rPr>
      </w:pPr>
      <w:r>
        <w:rPr>
          <w:rFonts w:eastAsia="SimSun" w:hint="eastAsia"/>
          <w:sz w:val="22"/>
          <w:szCs w:val="22"/>
          <w:lang w:val="en-US" w:eastAsia="zh-CN"/>
        </w:rPr>
        <w:lastRenderedPageBreak/>
        <w:t xml:space="preserve">Another possible condition for RO selection is based on the selected SSB/CSI-RS </w:t>
      </w:r>
      <w:r>
        <w:rPr>
          <w:rFonts w:eastAsia="SimSun"/>
          <w:sz w:val="22"/>
          <w:szCs w:val="22"/>
          <w:lang w:val="en-US" w:eastAsia="zh-CN"/>
        </w:rPr>
        <w:t>index</w:t>
      </w:r>
      <w:r>
        <w:rPr>
          <w:rFonts w:eastAsia="SimSun" w:hint="eastAsia"/>
          <w:sz w:val="22"/>
          <w:szCs w:val="22"/>
          <w:lang w:val="en-US" w:eastAsia="zh-CN"/>
        </w:rPr>
        <w:t xml:space="preserve">. </w:t>
      </w:r>
      <w:r w:rsidR="009A6853">
        <w:rPr>
          <w:rFonts w:eastAsia="SimSun" w:hint="eastAsia"/>
          <w:sz w:val="22"/>
          <w:szCs w:val="22"/>
          <w:lang w:val="en-US" w:eastAsia="zh-CN"/>
        </w:rPr>
        <w:t xml:space="preserve">For a victim </w:t>
      </w:r>
      <w:proofErr w:type="spellStart"/>
      <w:r w:rsidR="009A6853">
        <w:rPr>
          <w:rFonts w:eastAsia="SimSun" w:hint="eastAsia"/>
          <w:sz w:val="22"/>
          <w:szCs w:val="22"/>
          <w:lang w:val="en-US" w:eastAsia="zh-CN"/>
        </w:rPr>
        <w:t>gNB</w:t>
      </w:r>
      <w:proofErr w:type="spellEnd"/>
      <w:r w:rsidR="009A6853">
        <w:rPr>
          <w:rFonts w:eastAsia="SimSun" w:hint="eastAsia"/>
          <w:sz w:val="22"/>
          <w:szCs w:val="22"/>
          <w:lang w:val="en-US" w:eastAsia="zh-CN"/>
        </w:rPr>
        <w:t>, t</w:t>
      </w:r>
      <w:r w:rsidR="003D7F3C">
        <w:rPr>
          <w:rFonts w:eastAsia="SimSun" w:hint="eastAsia"/>
          <w:sz w:val="22"/>
          <w:szCs w:val="22"/>
          <w:lang w:val="en-US" w:eastAsia="zh-CN"/>
        </w:rPr>
        <w:t xml:space="preserve">he </w:t>
      </w:r>
      <w:proofErr w:type="spellStart"/>
      <w:r w:rsidR="006F3C49">
        <w:rPr>
          <w:rFonts w:eastAsia="SimSun" w:hint="eastAsia"/>
          <w:sz w:val="22"/>
          <w:szCs w:val="22"/>
          <w:lang w:val="en-US" w:eastAsia="zh-CN"/>
        </w:rPr>
        <w:t>gNB</w:t>
      </w:r>
      <w:proofErr w:type="spellEnd"/>
      <w:r w:rsidR="006F3C49">
        <w:rPr>
          <w:rFonts w:eastAsia="SimSun" w:hint="eastAsia"/>
          <w:sz w:val="22"/>
          <w:szCs w:val="22"/>
          <w:lang w:val="en-US" w:eastAsia="zh-CN"/>
        </w:rPr>
        <w:t>-to-</w:t>
      </w:r>
      <w:proofErr w:type="spellStart"/>
      <w:r w:rsidR="006F3C49">
        <w:rPr>
          <w:rFonts w:eastAsia="SimSun" w:hint="eastAsia"/>
          <w:sz w:val="22"/>
          <w:szCs w:val="22"/>
          <w:lang w:val="en-US" w:eastAsia="zh-CN"/>
        </w:rPr>
        <w:t>gNB</w:t>
      </w:r>
      <w:proofErr w:type="spellEnd"/>
      <w:r w:rsidR="006F3C49">
        <w:rPr>
          <w:rFonts w:eastAsia="SimSun" w:hint="eastAsia"/>
          <w:sz w:val="22"/>
          <w:szCs w:val="22"/>
          <w:lang w:val="en-US" w:eastAsia="zh-CN"/>
        </w:rPr>
        <w:t xml:space="preserve"> CLI level</w:t>
      </w:r>
      <w:r w:rsidR="009A6853" w:rsidRPr="009A6853">
        <w:rPr>
          <w:rFonts w:eastAsia="SimSun" w:hint="eastAsia"/>
          <w:sz w:val="22"/>
          <w:szCs w:val="22"/>
          <w:lang w:val="en-US" w:eastAsia="zh-CN"/>
        </w:rPr>
        <w:t xml:space="preserve"> </w:t>
      </w:r>
      <w:r w:rsidR="009A6853">
        <w:rPr>
          <w:rFonts w:eastAsia="SimSun" w:hint="eastAsia"/>
          <w:sz w:val="22"/>
          <w:szCs w:val="22"/>
          <w:lang w:val="en-US" w:eastAsia="zh-CN"/>
        </w:rPr>
        <w:t xml:space="preserve">in </w:t>
      </w:r>
      <w:r w:rsidR="009A6853" w:rsidRPr="009F0C87">
        <w:rPr>
          <w:rFonts w:eastAsia="SimSun"/>
          <w:sz w:val="22"/>
          <w:szCs w:val="22"/>
          <w:lang w:val="en-US" w:eastAsia="zh-CN"/>
        </w:rPr>
        <w:t>different Rx beam</w:t>
      </w:r>
      <w:r w:rsidR="009A6853">
        <w:rPr>
          <w:rFonts w:eastAsia="SimSun" w:hint="eastAsia"/>
          <w:sz w:val="22"/>
          <w:szCs w:val="22"/>
          <w:lang w:val="en-US" w:eastAsia="zh-CN"/>
        </w:rPr>
        <w:t>s</w:t>
      </w:r>
      <w:r w:rsidR="006F3C49">
        <w:rPr>
          <w:rFonts w:eastAsia="SimSun" w:hint="eastAsia"/>
          <w:sz w:val="22"/>
          <w:szCs w:val="22"/>
          <w:lang w:val="en-US" w:eastAsia="zh-CN"/>
        </w:rPr>
        <w:t xml:space="preserve"> may be different.</w:t>
      </w:r>
      <w:r w:rsidR="00E10F91">
        <w:rPr>
          <w:rFonts w:eastAsia="SimSun" w:hint="eastAsia"/>
          <w:sz w:val="22"/>
          <w:szCs w:val="22"/>
          <w:lang w:val="en-US" w:eastAsia="zh-CN"/>
        </w:rPr>
        <w:t xml:space="preserve"> </w:t>
      </w:r>
      <w:proofErr w:type="gramStart"/>
      <w:r w:rsidR="00D23209">
        <w:rPr>
          <w:rFonts w:eastAsia="SimSun" w:hint="eastAsia"/>
          <w:sz w:val="22"/>
          <w:szCs w:val="22"/>
          <w:lang w:val="en-US" w:eastAsia="zh-CN"/>
        </w:rPr>
        <w:t>In order to</w:t>
      </w:r>
      <w:proofErr w:type="gramEnd"/>
      <w:r w:rsidR="00D23209">
        <w:rPr>
          <w:rFonts w:eastAsia="SimSun" w:hint="eastAsia"/>
          <w:sz w:val="22"/>
          <w:szCs w:val="22"/>
          <w:lang w:val="en-US" w:eastAsia="zh-CN"/>
        </w:rPr>
        <w:t xml:space="preserve"> minimize </w:t>
      </w:r>
      <w:r w:rsidR="00744C40">
        <w:rPr>
          <w:rFonts w:eastAsia="SimSun" w:hint="eastAsia"/>
          <w:sz w:val="22"/>
          <w:szCs w:val="22"/>
          <w:lang w:val="en-US" w:eastAsia="zh-CN"/>
        </w:rPr>
        <w:t xml:space="preserve">the negative </w:t>
      </w:r>
      <w:r w:rsidR="00D23209">
        <w:rPr>
          <w:rFonts w:eastAsia="SimSun" w:hint="eastAsia"/>
          <w:sz w:val="22"/>
          <w:szCs w:val="22"/>
          <w:lang w:val="en-US" w:eastAsia="zh-CN"/>
        </w:rPr>
        <w:t xml:space="preserve">impact on </w:t>
      </w:r>
      <w:r w:rsidR="00D23209">
        <w:rPr>
          <w:rFonts w:eastAsia="SimSun"/>
          <w:sz w:val="22"/>
          <w:szCs w:val="22"/>
          <w:lang w:val="en-US" w:eastAsia="zh-CN"/>
        </w:rPr>
        <w:t>preamble</w:t>
      </w:r>
      <w:r w:rsidR="00D23209">
        <w:rPr>
          <w:rFonts w:eastAsia="SimSun" w:hint="eastAsia"/>
          <w:sz w:val="22"/>
          <w:szCs w:val="22"/>
          <w:lang w:val="en-US" w:eastAsia="zh-CN"/>
        </w:rPr>
        <w:t xml:space="preserve"> detection performance</w:t>
      </w:r>
      <w:r w:rsidR="00744C40">
        <w:rPr>
          <w:rFonts w:eastAsia="SimSun" w:hint="eastAsia"/>
          <w:sz w:val="22"/>
          <w:szCs w:val="22"/>
          <w:lang w:val="en-US" w:eastAsia="zh-CN"/>
        </w:rPr>
        <w:t xml:space="preserve"> by </w:t>
      </w:r>
      <w:proofErr w:type="spellStart"/>
      <w:r w:rsidR="00744C40">
        <w:rPr>
          <w:rFonts w:eastAsia="SimSun" w:hint="eastAsia"/>
          <w:sz w:val="22"/>
          <w:szCs w:val="22"/>
          <w:lang w:val="en-US" w:eastAsia="zh-CN"/>
        </w:rPr>
        <w:t>gNB</w:t>
      </w:r>
      <w:proofErr w:type="spellEnd"/>
      <w:r w:rsidR="00744C40">
        <w:rPr>
          <w:rFonts w:eastAsia="SimSun" w:hint="eastAsia"/>
          <w:sz w:val="22"/>
          <w:szCs w:val="22"/>
          <w:lang w:val="en-US" w:eastAsia="zh-CN"/>
        </w:rPr>
        <w:t>-to-</w:t>
      </w:r>
      <w:proofErr w:type="spellStart"/>
      <w:r w:rsidR="00744C40">
        <w:rPr>
          <w:rFonts w:eastAsia="SimSun" w:hint="eastAsia"/>
          <w:sz w:val="22"/>
          <w:szCs w:val="22"/>
          <w:lang w:val="en-US" w:eastAsia="zh-CN"/>
        </w:rPr>
        <w:t>gNB</w:t>
      </w:r>
      <w:proofErr w:type="spellEnd"/>
      <w:r w:rsidR="00744C40">
        <w:rPr>
          <w:rFonts w:eastAsia="SimSun" w:hint="eastAsia"/>
          <w:sz w:val="22"/>
          <w:szCs w:val="22"/>
          <w:lang w:val="en-US" w:eastAsia="zh-CN"/>
        </w:rPr>
        <w:t xml:space="preserve"> CLI</w:t>
      </w:r>
      <w:r w:rsidR="00D23209">
        <w:rPr>
          <w:rFonts w:eastAsia="SimSun" w:hint="eastAsia"/>
          <w:sz w:val="22"/>
          <w:szCs w:val="22"/>
          <w:lang w:val="en-US" w:eastAsia="zh-CN"/>
        </w:rPr>
        <w:t xml:space="preserve">, a possible solution is to restrict PRACH transmission in SBFD symbols </w:t>
      </w:r>
      <w:r w:rsidR="009E1B45">
        <w:rPr>
          <w:rFonts w:eastAsia="SimSun" w:hint="eastAsia"/>
          <w:sz w:val="22"/>
          <w:szCs w:val="22"/>
          <w:lang w:val="en-US" w:eastAsia="zh-CN"/>
        </w:rPr>
        <w:t xml:space="preserve">only </w:t>
      </w:r>
      <w:r w:rsidR="00D23209">
        <w:rPr>
          <w:rFonts w:eastAsia="SimSun" w:hint="eastAsia"/>
          <w:sz w:val="22"/>
          <w:szCs w:val="22"/>
          <w:lang w:val="en-US" w:eastAsia="zh-CN"/>
        </w:rPr>
        <w:t>for SSB</w:t>
      </w:r>
      <w:r w:rsidR="0076065B">
        <w:rPr>
          <w:rFonts w:eastAsia="SimSun" w:hint="eastAsia"/>
          <w:sz w:val="22"/>
          <w:szCs w:val="22"/>
          <w:lang w:val="en-US" w:eastAsia="zh-CN"/>
        </w:rPr>
        <w:t>/CSI-RS</w:t>
      </w:r>
      <w:r w:rsidR="00D23209">
        <w:rPr>
          <w:rFonts w:eastAsia="SimSun" w:hint="eastAsia"/>
          <w:sz w:val="22"/>
          <w:szCs w:val="22"/>
          <w:lang w:val="en-US" w:eastAsia="zh-CN"/>
        </w:rPr>
        <w:t xml:space="preserve"> indexes corresponding to Rx beams </w:t>
      </w:r>
      <w:r w:rsidR="009E1B45">
        <w:rPr>
          <w:rFonts w:eastAsia="SimSun" w:hint="eastAsia"/>
          <w:sz w:val="22"/>
          <w:szCs w:val="22"/>
          <w:lang w:val="en-US" w:eastAsia="zh-CN"/>
        </w:rPr>
        <w:t xml:space="preserve">in </w:t>
      </w:r>
      <w:r w:rsidR="006953C8">
        <w:rPr>
          <w:rFonts w:eastAsia="SimSun" w:hint="eastAsia"/>
          <w:sz w:val="22"/>
          <w:szCs w:val="22"/>
          <w:lang w:val="en-US" w:eastAsia="zh-CN"/>
        </w:rPr>
        <w:t xml:space="preserve">which </w:t>
      </w:r>
      <w:r w:rsidR="009E1B45">
        <w:rPr>
          <w:rFonts w:eastAsia="SimSun" w:hint="eastAsia"/>
          <w:sz w:val="22"/>
          <w:szCs w:val="22"/>
          <w:lang w:val="en-US" w:eastAsia="zh-CN"/>
        </w:rPr>
        <w:t xml:space="preserve">the </w:t>
      </w:r>
      <w:proofErr w:type="spellStart"/>
      <w:r w:rsidR="006953C8">
        <w:rPr>
          <w:rFonts w:eastAsia="SimSun" w:hint="eastAsia"/>
          <w:sz w:val="22"/>
          <w:szCs w:val="22"/>
          <w:lang w:val="en-US" w:eastAsia="zh-CN"/>
        </w:rPr>
        <w:t>gNB</w:t>
      </w:r>
      <w:proofErr w:type="spellEnd"/>
      <w:r w:rsidR="006953C8">
        <w:rPr>
          <w:rFonts w:eastAsia="SimSun" w:hint="eastAsia"/>
          <w:sz w:val="22"/>
          <w:szCs w:val="22"/>
          <w:lang w:val="en-US" w:eastAsia="zh-CN"/>
        </w:rPr>
        <w:t>-to-</w:t>
      </w:r>
      <w:proofErr w:type="spellStart"/>
      <w:r w:rsidR="006953C8">
        <w:rPr>
          <w:rFonts w:eastAsia="SimSun" w:hint="eastAsia"/>
          <w:sz w:val="22"/>
          <w:szCs w:val="22"/>
          <w:lang w:val="en-US" w:eastAsia="zh-CN"/>
        </w:rPr>
        <w:t>gNB</w:t>
      </w:r>
      <w:proofErr w:type="spellEnd"/>
      <w:r w:rsidR="006953C8">
        <w:rPr>
          <w:rFonts w:eastAsia="SimSun" w:hint="eastAsia"/>
          <w:sz w:val="22"/>
          <w:szCs w:val="22"/>
          <w:lang w:val="en-US" w:eastAsia="zh-CN"/>
        </w:rPr>
        <w:t xml:space="preserve"> CLI level</w:t>
      </w:r>
      <w:r w:rsidR="009E1B45">
        <w:rPr>
          <w:rFonts w:eastAsia="SimSun" w:hint="eastAsia"/>
          <w:sz w:val="22"/>
          <w:szCs w:val="22"/>
          <w:lang w:val="en-US" w:eastAsia="zh-CN"/>
        </w:rPr>
        <w:t xml:space="preserve"> is low.</w:t>
      </w:r>
      <w:r w:rsidR="006953C8">
        <w:rPr>
          <w:rFonts w:eastAsia="SimSun" w:hint="eastAsia"/>
          <w:sz w:val="22"/>
          <w:szCs w:val="22"/>
          <w:lang w:val="en-US" w:eastAsia="zh-CN"/>
        </w:rPr>
        <w:t xml:space="preserve"> </w:t>
      </w:r>
      <w:r w:rsidR="0076065B">
        <w:rPr>
          <w:rFonts w:eastAsia="SimSun" w:hint="eastAsia"/>
          <w:sz w:val="22"/>
          <w:szCs w:val="22"/>
          <w:lang w:val="en-US" w:eastAsia="zh-CN"/>
        </w:rPr>
        <w:t xml:space="preserve">For such case, a set of SSB/CSI-RS indexes can be indicated. </w:t>
      </w:r>
      <w:r w:rsidR="009E1B45">
        <w:rPr>
          <w:rFonts w:eastAsia="SimSun" w:hint="eastAsia"/>
          <w:sz w:val="22"/>
          <w:szCs w:val="22"/>
          <w:lang w:val="en-US" w:eastAsia="zh-CN"/>
        </w:rPr>
        <w:t>I</w:t>
      </w:r>
      <w:r w:rsidR="0076065B">
        <w:rPr>
          <w:rFonts w:eastAsia="SimSun" w:hint="eastAsia"/>
          <w:sz w:val="22"/>
          <w:szCs w:val="22"/>
          <w:lang w:val="en-US" w:eastAsia="zh-CN"/>
        </w:rPr>
        <w:t>f the selected SSB/CSI-RS index is within the indicated SSB/CSI-RS</w:t>
      </w:r>
      <w:r w:rsidR="009A5BDE">
        <w:rPr>
          <w:rFonts w:eastAsia="SimSun" w:hint="eastAsia"/>
          <w:sz w:val="22"/>
          <w:szCs w:val="22"/>
          <w:lang w:val="en-US" w:eastAsia="zh-CN"/>
        </w:rPr>
        <w:t xml:space="preserve"> set</w:t>
      </w:r>
      <w:r w:rsidR="0076065B">
        <w:rPr>
          <w:rFonts w:eastAsia="SimSun" w:hint="eastAsia"/>
          <w:sz w:val="22"/>
          <w:szCs w:val="22"/>
          <w:lang w:val="en-US" w:eastAsia="zh-CN"/>
        </w:rPr>
        <w:t xml:space="preserve">, </w:t>
      </w:r>
      <w:r w:rsidR="00B17753">
        <w:rPr>
          <w:rFonts w:eastAsia="SimSun" w:hint="eastAsia"/>
          <w:sz w:val="22"/>
          <w:szCs w:val="22"/>
          <w:lang w:val="en-US" w:eastAsia="zh-CN"/>
        </w:rPr>
        <w:t xml:space="preserve">SBFD aware </w:t>
      </w:r>
      <w:r w:rsidR="0076065B">
        <w:rPr>
          <w:rFonts w:eastAsia="SimSun" w:hint="eastAsia"/>
          <w:sz w:val="22"/>
          <w:szCs w:val="22"/>
          <w:lang w:val="en-US" w:eastAsia="zh-CN"/>
        </w:rPr>
        <w:t xml:space="preserve">UE selects </w:t>
      </w:r>
      <w:r w:rsidR="00EC719A">
        <w:rPr>
          <w:rFonts w:eastAsia="SimSun" w:hint="eastAsia"/>
          <w:sz w:val="22"/>
          <w:szCs w:val="22"/>
          <w:lang w:val="en-US" w:eastAsia="zh-CN"/>
        </w:rPr>
        <w:t>an additional-RO</w:t>
      </w:r>
      <w:r w:rsidR="0076065B">
        <w:rPr>
          <w:rFonts w:eastAsia="SimSun" w:hint="eastAsia"/>
          <w:sz w:val="22"/>
          <w:szCs w:val="22"/>
          <w:lang w:val="en-US" w:eastAsia="zh-CN"/>
        </w:rPr>
        <w:t xml:space="preserve">. Otherwise, </w:t>
      </w:r>
      <w:r w:rsidR="00B17753">
        <w:rPr>
          <w:rFonts w:eastAsia="SimSun" w:hint="eastAsia"/>
          <w:sz w:val="22"/>
          <w:szCs w:val="22"/>
          <w:lang w:val="en-US" w:eastAsia="zh-CN"/>
        </w:rPr>
        <w:t xml:space="preserve">SBFD aware </w:t>
      </w:r>
      <w:r w:rsidR="0076065B">
        <w:rPr>
          <w:rFonts w:eastAsia="SimSun" w:hint="eastAsia"/>
          <w:sz w:val="22"/>
          <w:szCs w:val="22"/>
          <w:lang w:val="en-US" w:eastAsia="zh-CN"/>
        </w:rPr>
        <w:t xml:space="preserve">UE selects </w:t>
      </w:r>
      <w:r w:rsidR="00EC719A">
        <w:rPr>
          <w:rFonts w:eastAsia="SimSun" w:hint="eastAsia"/>
          <w:sz w:val="22"/>
          <w:szCs w:val="22"/>
          <w:lang w:val="en-US" w:eastAsia="zh-CN"/>
        </w:rPr>
        <w:t>a legacy-RO</w:t>
      </w:r>
      <w:r w:rsidR="0076065B">
        <w:rPr>
          <w:rFonts w:eastAsia="SimSun" w:hint="eastAsia"/>
          <w:sz w:val="22"/>
          <w:szCs w:val="22"/>
          <w:lang w:val="en-US" w:eastAsia="zh-CN"/>
        </w:rPr>
        <w:t>.</w:t>
      </w:r>
    </w:p>
    <w:p w14:paraId="161CE422" w14:textId="45780595" w:rsidR="009F0C87" w:rsidRPr="00B17753" w:rsidRDefault="009F0C87" w:rsidP="00940E08">
      <w:pPr>
        <w:jc w:val="both"/>
        <w:rPr>
          <w:rFonts w:eastAsia="SimSun"/>
          <w:sz w:val="22"/>
          <w:szCs w:val="22"/>
          <w:lang w:val="en-US" w:eastAsia="zh-CN"/>
        </w:rPr>
      </w:pPr>
    </w:p>
    <w:p w14:paraId="7EAA9CAF" w14:textId="630AE4E8" w:rsidR="0097359C" w:rsidRDefault="00367687" w:rsidP="00940E08">
      <w:pPr>
        <w:jc w:val="both"/>
        <w:rPr>
          <w:rFonts w:eastAsia="SimSun"/>
          <w:b/>
          <w:bCs/>
          <w:sz w:val="22"/>
          <w:szCs w:val="22"/>
          <w:lang w:val="en-US" w:eastAsia="zh-CN"/>
        </w:rPr>
      </w:pPr>
      <w:r w:rsidRPr="00940E08">
        <w:rPr>
          <w:rFonts w:eastAsia="SimSun"/>
          <w:b/>
          <w:bCs/>
          <w:sz w:val="22"/>
          <w:szCs w:val="22"/>
          <w:lang w:val="en-US" w:eastAsia="zh-CN"/>
        </w:rPr>
        <w:t xml:space="preserve">Proposal </w:t>
      </w:r>
      <w:r w:rsidR="00340766">
        <w:rPr>
          <w:rFonts w:eastAsia="SimSun" w:hint="eastAsia"/>
          <w:b/>
          <w:bCs/>
          <w:sz w:val="22"/>
          <w:szCs w:val="22"/>
          <w:lang w:val="en-US" w:eastAsia="zh-CN"/>
        </w:rPr>
        <w:t>7</w:t>
      </w:r>
      <w:r w:rsidRPr="00940E08">
        <w:rPr>
          <w:rFonts w:eastAsia="SimSun"/>
          <w:b/>
          <w:bCs/>
          <w:sz w:val="22"/>
          <w:szCs w:val="22"/>
          <w:lang w:val="en-US" w:eastAsia="zh-CN"/>
        </w:rPr>
        <w:t xml:space="preserve">: </w:t>
      </w:r>
      <w:r w:rsidR="00E671B2">
        <w:rPr>
          <w:rFonts w:eastAsia="SimSun" w:hint="eastAsia"/>
          <w:b/>
          <w:bCs/>
          <w:sz w:val="22"/>
          <w:szCs w:val="22"/>
          <w:lang w:val="en-US" w:eastAsia="zh-CN"/>
        </w:rPr>
        <w:t>F</w:t>
      </w:r>
      <w:r w:rsidR="00C6537C" w:rsidRPr="00940E08">
        <w:rPr>
          <w:rFonts w:eastAsia="SimSun"/>
          <w:b/>
          <w:bCs/>
          <w:sz w:val="22"/>
          <w:szCs w:val="22"/>
          <w:lang w:val="en-US" w:eastAsia="zh-CN"/>
        </w:rPr>
        <w:t xml:space="preserve">or </w:t>
      </w:r>
      <w:r w:rsidR="00E671B2" w:rsidRPr="00E671B2">
        <w:rPr>
          <w:rFonts w:eastAsia="SimSun"/>
          <w:b/>
          <w:bCs/>
          <w:sz w:val="22"/>
          <w:szCs w:val="22"/>
          <w:lang w:val="en-US" w:eastAsia="zh-CN"/>
        </w:rPr>
        <w:t xml:space="preserve">RACH configuration Option </w:t>
      </w:r>
      <w:r w:rsidR="00E671B2">
        <w:rPr>
          <w:rFonts w:eastAsia="SimSun" w:hint="eastAsia"/>
          <w:b/>
          <w:bCs/>
          <w:sz w:val="22"/>
          <w:szCs w:val="22"/>
          <w:lang w:val="en-US" w:eastAsia="zh-CN"/>
        </w:rPr>
        <w:t>1 and Option 2</w:t>
      </w:r>
      <w:r w:rsidR="0097359C">
        <w:rPr>
          <w:rFonts w:eastAsia="SimSun" w:hint="eastAsia"/>
          <w:b/>
          <w:bCs/>
          <w:sz w:val="22"/>
          <w:szCs w:val="22"/>
          <w:lang w:val="en-US" w:eastAsia="zh-CN"/>
        </w:rPr>
        <w:t xml:space="preserve">, </w:t>
      </w:r>
      <w:r w:rsidR="00D75BAB">
        <w:rPr>
          <w:rFonts w:eastAsia="SimSun" w:hint="eastAsia"/>
          <w:b/>
          <w:bCs/>
          <w:sz w:val="22"/>
          <w:szCs w:val="22"/>
          <w:lang w:val="en-US" w:eastAsia="zh-CN"/>
        </w:rPr>
        <w:t>f</w:t>
      </w:r>
      <w:r w:rsidR="00D75BAB" w:rsidRPr="00D75BAB">
        <w:rPr>
          <w:rFonts w:eastAsia="SimSun"/>
          <w:b/>
          <w:bCs/>
          <w:sz w:val="22"/>
          <w:szCs w:val="22"/>
          <w:lang w:val="en-US" w:eastAsia="zh-CN"/>
        </w:rPr>
        <w:t xml:space="preserve">or </w:t>
      </w:r>
      <w:r w:rsidR="00380052">
        <w:rPr>
          <w:rFonts w:eastAsia="SimSun" w:hint="eastAsia"/>
          <w:b/>
          <w:bCs/>
          <w:sz w:val="22"/>
          <w:szCs w:val="22"/>
          <w:lang w:val="en-US" w:eastAsia="zh-CN"/>
        </w:rPr>
        <w:t xml:space="preserve">RO type selection for the </w:t>
      </w:r>
      <w:r w:rsidR="00D75BAB" w:rsidRPr="00D75BAB">
        <w:rPr>
          <w:rFonts w:eastAsia="SimSun"/>
          <w:b/>
          <w:bCs/>
          <w:sz w:val="22"/>
          <w:szCs w:val="22"/>
          <w:lang w:val="en-US" w:eastAsia="zh-CN"/>
        </w:rPr>
        <w:t>initial PRACH transmission attempt in one random access procedure</w:t>
      </w:r>
      <w:r w:rsidR="00D75BAB">
        <w:rPr>
          <w:rFonts w:eastAsia="SimSun" w:hint="eastAsia"/>
          <w:b/>
          <w:bCs/>
          <w:sz w:val="22"/>
          <w:szCs w:val="22"/>
          <w:lang w:val="en-US" w:eastAsia="zh-CN"/>
        </w:rPr>
        <w:t>, support option</w:t>
      </w:r>
      <w:r w:rsidR="00380052">
        <w:rPr>
          <w:rFonts w:eastAsia="SimSun" w:hint="eastAsia"/>
          <w:b/>
          <w:bCs/>
          <w:sz w:val="22"/>
          <w:szCs w:val="22"/>
          <w:lang w:val="en-US" w:eastAsia="zh-CN"/>
        </w:rPr>
        <w:t xml:space="preserve"> 1, i.e.</w:t>
      </w:r>
      <w:r w:rsidR="00D75BAB">
        <w:rPr>
          <w:rFonts w:eastAsia="SimSun" w:hint="eastAsia"/>
          <w:b/>
          <w:bCs/>
          <w:sz w:val="22"/>
          <w:szCs w:val="22"/>
          <w:lang w:val="en-US" w:eastAsia="zh-CN"/>
        </w:rPr>
        <w:t xml:space="preserve"> </w:t>
      </w:r>
      <w:r w:rsidR="00380052">
        <w:rPr>
          <w:rFonts w:eastAsia="SimSun" w:hint="eastAsia"/>
          <w:b/>
          <w:bCs/>
          <w:sz w:val="22"/>
          <w:szCs w:val="22"/>
          <w:lang w:val="en-US" w:eastAsia="zh-CN"/>
        </w:rPr>
        <w:t xml:space="preserve">RO type selection </w:t>
      </w:r>
      <w:r w:rsidR="0097359C" w:rsidRPr="0097359C">
        <w:rPr>
          <w:rFonts w:eastAsia="SimSun"/>
          <w:b/>
          <w:bCs/>
          <w:sz w:val="22"/>
          <w:szCs w:val="22"/>
          <w:lang w:val="en-US" w:eastAsia="zh-CN"/>
        </w:rPr>
        <w:t>based on configured conditions</w:t>
      </w:r>
      <w:r w:rsidR="0097359C">
        <w:rPr>
          <w:rFonts w:eastAsia="SimSun" w:hint="eastAsia"/>
          <w:b/>
          <w:bCs/>
          <w:sz w:val="22"/>
          <w:szCs w:val="22"/>
          <w:lang w:val="en-US" w:eastAsia="zh-CN"/>
        </w:rPr>
        <w:t>.</w:t>
      </w:r>
    </w:p>
    <w:p w14:paraId="7F3988F5" w14:textId="594B48CE" w:rsidR="00444FD0" w:rsidRDefault="00444FD0" w:rsidP="00D45A2C">
      <w:pPr>
        <w:pStyle w:val="afe"/>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Alt 1: Condition based on </w:t>
      </w:r>
      <w:r w:rsidR="001339E4">
        <w:rPr>
          <w:rFonts w:eastAsia="SimSun" w:hint="eastAsia"/>
          <w:b/>
          <w:bCs/>
          <w:sz w:val="22"/>
          <w:szCs w:val="22"/>
          <w:lang w:val="en-US" w:eastAsia="zh-CN"/>
        </w:rPr>
        <w:t xml:space="preserve">configured </w:t>
      </w:r>
      <w:r>
        <w:rPr>
          <w:rFonts w:eastAsia="SimSun" w:hint="eastAsia"/>
          <w:b/>
          <w:bCs/>
          <w:sz w:val="22"/>
          <w:szCs w:val="22"/>
          <w:lang w:val="en-US" w:eastAsia="zh-CN"/>
        </w:rPr>
        <w:t>DL-RSRP threshold.</w:t>
      </w:r>
    </w:p>
    <w:p w14:paraId="031E00B6" w14:textId="74AD5CF8" w:rsidR="006E2449" w:rsidRPr="00940E08" w:rsidRDefault="005B7181" w:rsidP="00D45A2C">
      <w:pPr>
        <w:pStyle w:val="afe"/>
        <w:numPr>
          <w:ilvl w:val="1"/>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If </w:t>
      </w:r>
      <w:r w:rsidR="006E2449" w:rsidRPr="00940E08">
        <w:rPr>
          <w:rFonts w:eastAsia="SimSun"/>
          <w:b/>
          <w:bCs/>
          <w:sz w:val="22"/>
          <w:szCs w:val="22"/>
          <w:lang w:val="en-US" w:eastAsia="zh-CN"/>
        </w:rPr>
        <w:t>DL-RSRP</w:t>
      </w:r>
      <w:r w:rsidR="00A830A4">
        <w:rPr>
          <w:rFonts w:eastAsia="SimSun" w:hint="eastAsia"/>
          <w:b/>
          <w:bCs/>
          <w:sz w:val="22"/>
          <w:szCs w:val="22"/>
          <w:lang w:val="en-US" w:eastAsia="zh-CN"/>
        </w:rPr>
        <w:t xml:space="preserve"> is above a </w:t>
      </w:r>
      <w:r w:rsidR="001339E4">
        <w:rPr>
          <w:rFonts w:eastAsia="SimSun" w:hint="eastAsia"/>
          <w:b/>
          <w:bCs/>
          <w:sz w:val="22"/>
          <w:szCs w:val="22"/>
          <w:lang w:val="en-US" w:eastAsia="zh-CN"/>
        </w:rPr>
        <w:t xml:space="preserve">configured </w:t>
      </w:r>
      <w:r w:rsidR="00A830A4">
        <w:rPr>
          <w:rFonts w:eastAsia="SimSun" w:hint="eastAsia"/>
          <w:b/>
          <w:bCs/>
          <w:sz w:val="22"/>
          <w:szCs w:val="22"/>
          <w:lang w:val="en-US" w:eastAsia="zh-CN"/>
        </w:rPr>
        <w:t>RSRP threshold</w:t>
      </w:r>
      <w:r>
        <w:rPr>
          <w:rFonts w:eastAsia="SimSun" w:hint="eastAsia"/>
          <w:b/>
          <w:bCs/>
          <w:sz w:val="22"/>
          <w:szCs w:val="22"/>
          <w:lang w:val="en-US" w:eastAsia="zh-CN"/>
        </w:rPr>
        <w:t xml:space="preserve">, UE selects </w:t>
      </w:r>
      <w:r w:rsidR="001339E4">
        <w:rPr>
          <w:rFonts w:eastAsia="SimSun" w:hint="eastAsia"/>
          <w:b/>
          <w:bCs/>
          <w:sz w:val="22"/>
          <w:szCs w:val="22"/>
          <w:lang w:val="en-US" w:eastAsia="zh-CN"/>
        </w:rPr>
        <w:t>an additional-RO</w:t>
      </w:r>
      <w:r>
        <w:rPr>
          <w:rFonts w:eastAsia="SimSun" w:hint="eastAsia"/>
          <w:b/>
          <w:bCs/>
          <w:sz w:val="22"/>
          <w:szCs w:val="22"/>
          <w:lang w:val="en-US" w:eastAsia="zh-CN"/>
        </w:rPr>
        <w:t xml:space="preserve">. Otherwise, UE selects </w:t>
      </w:r>
      <w:r w:rsidR="001339E4">
        <w:rPr>
          <w:rFonts w:eastAsia="SimSun" w:hint="eastAsia"/>
          <w:b/>
          <w:bCs/>
          <w:sz w:val="22"/>
          <w:szCs w:val="22"/>
          <w:lang w:val="en-US" w:eastAsia="zh-CN"/>
        </w:rPr>
        <w:t>a legacy-RO</w:t>
      </w:r>
      <w:r>
        <w:rPr>
          <w:rFonts w:eastAsia="SimSun" w:hint="eastAsia"/>
          <w:b/>
          <w:bCs/>
          <w:sz w:val="22"/>
          <w:szCs w:val="22"/>
          <w:lang w:val="en-US" w:eastAsia="zh-CN"/>
        </w:rPr>
        <w:t>.</w:t>
      </w:r>
    </w:p>
    <w:p w14:paraId="19928D03" w14:textId="77777777" w:rsidR="001339E4" w:rsidRDefault="00444FD0" w:rsidP="001339E4">
      <w:pPr>
        <w:pStyle w:val="afe"/>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Alt 2: </w:t>
      </w:r>
      <w:r w:rsidR="001339E4">
        <w:rPr>
          <w:rFonts w:eastAsia="SimSun" w:hint="eastAsia"/>
          <w:b/>
          <w:bCs/>
          <w:sz w:val="22"/>
          <w:szCs w:val="22"/>
          <w:lang w:val="en-US" w:eastAsia="zh-CN"/>
        </w:rPr>
        <w:t>Condition based on configured SSB/CSI-RS indexes.</w:t>
      </w:r>
    </w:p>
    <w:p w14:paraId="0F5CF41A" w14:textId="3EBE01F4" w:rsidR="00B61A9F" w:rsidRPr="001339E4" w:rsidRDefault="005B7181" w:rsidP="00D45A2C">
      <w:pPr>
        <w:pStyle w:val="afe"/>
        <w:ind w:left="960"/>
        <w:rPr>
          <w:rFonts w:eastAsiaTheme="minorEastAsia"/>
          <w:lang w:val="en-US"/>
        </w:rPr>
      </w:pPr>
      <w:r w:rsidRPr="001339E4">
        <w:rPr>
          <w:rFonts w:eastAsia="SimSun" w:hint="eastAsia"/>
          <w:b/>
          <w:bCs/>
          <w:sz w:val="22"/>
          <w:szCs w:val="22"/>
          <w:lang w:val="en-US" w:eastAsia="zh-CN"/>
        </w:rPr>
        <w:t>If the s</w:t>
      </w:r>
      <w:r w:rsidR="006E2449" w:rsidRPr="001339E4">
        <w:rPr>
          <w:rFonts w:eastAsia="SimSun"/>
          <w:b/>
          <w:bCs/>
          <w:sz w:val="22"/>
          <w:szCs w:val="22"/>
          <w:lang w:val="en-US" w:eastAsia="zh-CN"/>
        </w:rPr>
        <w:t>elected SSB/CSI-RS index</w:t>
      </w:r>
      <w:r w:rsidR="00A830A4" w:rsidRPr="001339E4">
        <w:rPr>
          <w:rFonts w:eastAsia="SimSun" w:hint="eastAsia"/>
          <w:b/>
          <w:bCs/>
          <w:sz w:val="22"/>
          <w:szCs w:val="22"/>
          <w:lang w:val="en-US" w:eastAsia="zh-CN"/>
        </w:rPr>
        <w:t xml:space="preserve"> is within a </w:t>
      </w:r>
      <w:r w:rsidR="001339E4">
        <w:rPr>
          <w:rFonts w:eastAsia="SimSun" w:hint="eastAsia"/>
          <w:b/>
          <w:bCs/>
          <w:sz w:val="22"/>
          <w:szCs w:val="22"/>
          <w:lang w:val="en-US" w:eastAsia="zh-CN"/>
        </w:rPr>
        <w:t xml:space="preserve">configured </w:t>
      </w:r>
      <w:r w:rsidR="00A830A4" w:rsidRPr="001339E4">
        <w:rPr>
          <w:rFonts w:eastAsia="SimSun" w:hint="eastAsia"/>
          <w:b/>
          <w:bCs/>
          <w:sz w:val="22"/>
          <w:szCs w:val="22"/>
          <w:lang w:val="en-US" w:eastAsia="zh-CN"/>
        </w:rPr>
        <w:t xml:space="preserve">set of SSB/CSI-RS indexes indicated by </w:t>
      </w:r>
      <w:proofErr w:type="spellStart"/>
      <w:r w:rsidR="00A830A4" w:rsidRPr="001339E4">
        <w:rPr>
          <w:rFonts w:eastAsia="SimSun" w:hint="eastAsia"/>
          <w:b/>
          <w:bCs/>
          <w:sz w:val="22"/>
          <w:szCs w:val="22"/>
          <w:lang w:val="en-US" w:eastAsia="zh-CN"/>
        </w:rPr>
        <w:t>gNB</w:t>
      </w:r>
      <w:proofErr w:type="spellEnd"/>
      <w:r w:rsidRPr="001339E4">
        <w:rPr>
          <w:rFonts w:eastAsia="SimSun" w:hint="eastAsia"/>
          <w:b/>
          <w:bCs/>
          <w:sz w:val="22"/>
          <w:szCs w:val="22"/>
          <w:lang w:val="en-US" w:eastAsia="zh-CN"/>
        </w:rPr>
        <w:t xml:space="preserve">, </w:t>
      </w:r>
      <w:r w:rsidR="001339E4">
        <w:rPr>
          <w:rFonts w:eastAsia="SimSun" w:hint="eastAsia"/>
          <w:b/>
          <w:bCs/>
          <w:sz w:val="22"/>
          <w:szCs w:val="22"/>
          <w:lang w:val="en-US" w:eastAsia="zh-CN"/>
        </w:rPr>
        <w:t>UE selects an additional-RO. Otherwise, UE selects a legacy-RO.</w:t>
      </w:r>
    </w:p>
    <w:p w14:paraId="7A25F427" w14:textId="77777777" w:rsidR="007B78DF" w:rsidRDefault="007B78DF" w:rsidP="00940E08">
      <w:pPr>
        <w:jc w:val="both"/>
        <w:rPr>
          <w:rFonts w:eastAsiaTheme="minorEastAsia"/>
          <w:sz w:val="22"/>
          <w:szCs w:val="22"/>
          <w:lang w:val="en-US"/>
        </w:rPr>
      </w:pPr>
    </w:p>
    <w:p w14:paraId="6F859B68" w14:textId="77777777" w:rsidR="00F1151E" w:rsidRPr="00F1151E" w:rsidRDefault="00F1151E" w:rsidP="00940E08">
      <w:pPr>
        <w:jc w:val="both"/>
        <w:rPr>
          <w:rFonts w:eastAsiaTheme="minorEastAsia"/>
          <w:sz w:val="22"/>
          <w:szCs w:val="22"/>
          <w:lang w:val="en-US"/>
        </w:rPr>
      </w:pPr>
    </w:p>
    <w:p w14:paraId="70584403" w14:textId="74D07C8C" w:rsidR="003F007A" w:rsidRPr="000129B6" w:rsidRDefault="003F007A" w:rsidP="000129B6">
      <w:pPr>
        <w:pStyle w:val="2"/>
        <w:ind w:left="567" w:hanging="567"/>
        <w:jc w:val="both"/>
        <w:rPr>
          <w:rFonts w:ascii="Times New Roman" w:eastAsia="DengXian" w:hAnsi="Times New Roman"/>
          <w:b/>
          <w:lang w:eastAsia="zh-CN"/>
        </w:rPr>
      </w:pPr>
      <w:r w:rsidRPr="000129B6">
        <w:rPr>
          <w:rFonts w:ascii="Times New Roman" w:eastAsia="DengXian" w:hAnsi="Times New Roman"/>
          <w:b/>
          <w:lang w:val="en-US" w:eastAsia="zh-CN"/>
        </w:rPr>
        <w:t>2.</w:t>
      </w:r>
      <w:r w:rsidRPr="00DB3C6C">
        <w:rPr>
          <w:rFonts w:ascii="Times New Roman" w:eastAsia="DengXian" w:hAnsi="Times New Roman"/>
          <w:b/>
          <w:lang w:val="en-US" w:eastAsia="zh-CN"/>
        </w:rPr>
        <w:t xml:space="preserve">1.5 </w:t>
      </w:r>
      <w:r w:rsidR="00080BF2" w:rsidRPr="00DB3C6C">
        <w:rPr>
          <w:rFonts w:ascii="Times New Roman" w:eastAsia="DengXian" w:hAnsi="Times New Roman"/>
          <w:b/>
          <w:lang w:val="en-US" w:eastAsia="zh-CN"/>
        </w:rPr>
        <w:t>RACH re-attempts</w:t>
      </w:r>
    </w:p>
    <w:p w14:paraId="66064906" w14:textId="43C1F0E0" w:rsidR="009C4D3F" w:rsidRDefault="009C4D3F" w:rsidP="00416DF7">
      <w:pPr>
        <w:jc w:val="both"/>
        <w:rPr>
          <w:rFonts w:eastAsia="SimSun"/>
          <w:sz w:val="22"/>
          <w:szCs w:val="22"/>
          <w:lang w:val="en-US" w:eastAsia="zh-CN"/>
        </w:rPr>
      </w:pPr>
      <w:r>
        <w:rPr>
          <w:rFonts w:eastAsia="SimSun" w:hint="eastAsia"/>
          <w:sz w:val="22"/>
          <w:szCs w:val="22"/>
          <w:lang w:val="en-US" w:eastAsia="zh-CN"/>
        </w:rPr>
        <w:t xml:space="preserve">At the RAN1#118 meeting, </w:t>
      </w:r>
      <w:r w:rsidR="00C6537C">
        <w:rPr>
          <w:rFonts w:eastAsia="SimSun" w:hint="eastAsia"/>
          <w:sz w:val="22"/>
          <w:szCs w:val="22"/>
          <w:lang w:val="en-US" w:eastAsia="zh-CN"/>
        </w:rPr>
        <w:t xml:space="preserve">whether to allow switching between </w:t>
      </w:r>
      <w:r>
        <w:rPr>
          <w:rFonts w:eastAsia="SimSun" w:hint="eastAsia"/>
          <w:sz w:val="22"/>
          <w:szCs w:val="22"/>
          <w:lang w:val="en-US" w:eastAsia="zh-CN"/>
        </w:rPr>
        <w:t>legacy-ROs and additional-ROs</w:t>
      </w:r>
      <w:r w:rsidDel="009C4D3F">
        <w:rPr>
          <w:rFonts w:eastAsia="SimSun" w:hint="eastAsia"/>
          <w:sz w:val="22"/>
          <w:szCs w:val="22"/>
          <w:lang w:val="en-US" w:eastAsia="zh-CN"/>
        </w:rPr>
        <w:t xml:space="preserve"> </w:t>
      </w:r>
      <w:r w:rsidR="009F10AA">
        <w:rPr>
          <w:rFonts w:eastAsiaTheme="minorEastAsia" w:hint="eastAsia"/>
          <w:sz w:val="22"/>
          <w:szCs w:val="22"/>
          <w:lang w:val="en-US"/>
        </w:rPr>
        <w:t xml:space="preserve">in one random access procedure </w:t>
      </w:r>
      <w:r>
        <w:rPr>
          <w:rFonts w:eastAsia="SimSun" w:hint="eastAsia"/>
          <w:sz w:val="22"/>
          <w:szCs w:val="22"/>
          <w:lang w:val="en-US" w:eastAsia="zh-CN"/>
        </w:rPr>
        <w:t>was discussed</w:t>
      </w:r>
      <w:r w:rsidR="000D2B35">
        <w:rPr>
          <w:rFonts w:eastAsia="SimSun" w:hint="eastAsia"/>
          <w:sz w:val="22"/>
          <w:szCs w:val="22"/>
          <w:lang w:val="en-US" w:eastAsia="zh-CN"/>
        </w:rPr>
        <w:t>.</w:t>
      </w:r>
    </w:p>
    <w:p w14:paraId="283BDBEA" w14:textId="77777777" w:rsidR="009C4D3F" w:rsidRDefault="009C4D3F" w:rsidP="00416DF7">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9C4D3F" w14:paraId="2AD16336" w14:textId="77777777" w:rsidTr="009C4D3F">
        <w:tc>
          <w:tcPr>
            <w:tcW w:w="9962" w:type="dxa"/>
          </w:tcPr>
          <w:p w14:paraId="7FCBDBD7" w14:textId="591747A4" w:rsidR="004D38D4" w:rsidRPr="00D45A2C" w:rsidRDefault="004D38D4" w:rsidP="004D38D4">
            <w:pPr>
              <w:rPr>
                <w:rFonts w:ascii="Times" w:eastAsia="SimSun" w:hAnsi="Times"/>
                <w:b/>
                <w:bCs/>
                <w:sz w:val="20"/>
                <w:szCs w:val="24"/>
                <w:highlight w:val="green"/>
                <w:lang w:eastAsia="zh-CN"/>
              </w:rPr>
            </w:pPr>
            <w:r w:rsidRPr="00AA10FE">
              <w:rPr>
                <w:rFonts w:ascii="Times" w:eastAsia="SimSun" w:hAnsi="Times" w:hint="eastAsia"/>
                <w:b/>
                <w:bCs/>
                <w:sz w:val="20"/>
                <w:szCs w:val="24"/>
                <w:highlight w:val="green"/>
                <w:lang w:eastAsia="zh-CN"/>
              </w:rPr>
              <w:t>Agreement</w:t>
            </w:r>
          </w:p>
          <w:p w14:paraId="4ABDB639" w14:textId="77777777" w:rsidR="004D38D4" w:rsidRPr="00D45A2C" w:rsidRDefault="004D38D4" w:rsidP="004D38D4">
            <w:pPr>
              <w:spacing w:before="120" w:afterLines="50" w:after="120"/>
              <w:rPr>
                <w:rFonts w:ascii="Times" w:eastAsia="Batang" w:hAnsi="Times"/>
                <w:sz w:val="20"/>
                <w:szCs w:val="24"/>
                <w:lang w:eastAsia="en-US"/>
              </w:rPr>
            </w:pPr>
            <w:r w:rsidRPr="00D45A2C">
              <w:rPr>
                <w:rFonts w:ascii="Times" w:eastAsia="Batang" w:hAnsi="Times"/>
                <w:sz w:val="20"/>
                <w:szCs w:val="24"/>
                <w:lang w:eastAsia="en-US"/>
              </w:rPr>
              <w:t>For SBFD aware UEs and RACH configuration Option 1 with Alt 1-1, consider the following options for PRACH transmission re-attempt in one random access procedure:</w:t>
            </w:r>
          </w:p>
          <w:p w14:paraId="6B0490EE" w14:textId="77777777" w:rsidR="004D38D4" w:rsidRPr="00D45A2C" w:rsidRDefault="004D38D4" w:rsidP="004D38D4">
            <w:pPr>
              <w:widowControl w:val="0"/>
              <w:numPr>
                <w:ilvl w:val="0"/>
                <w:numId w:val="43"/>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 xml:space="preserve">Option 1: Always use ROs of the same type (i.e., legacy-RO or Additional-RO) as the earlier PRACH transmission for the rest of the </w:t>
            </w:r>
            <w:proofErr w:type="gramStart"/>
            <w:r w:rsidRPr="00D45A2C">
              <w:rPr>
                <w:rFonts w:ascii="Times" w:eastAsia="Batang" w:hAnsi="Times"/>
                <w:sz w:val="20"/>
                <w:szCs w:val="24"/>
                <w:lang w:eastAsia="x-none"/>
              </w:rPr>
              <w:t>random access</w:t>
            </w:r>
            <w:proofErr w:type="gramEnd"/>
            <w:r w:rsidRPr="00D45A2C">
              <w:rPr>
                <w:rFonts w:ascii="Times" w:eastAsia="Batang" w:hAnsi="Times"/>
                <w:sz w:val="20"/>
                <w:szCs w:val="24"/>
                <w:lang w:eastAsia="x-none"/>
              </w:rPr>
              <w:t xml:space="preserve"> procedure</w:t>
            </w:r>
          </w:p>
          <w:p w14:paraId="2938EDB4" w14:textId="77777777" w:rsidR="004D38D4" w:rsidRPr="00D45A2C" w:rsidRDefault="004D38D4" w:rsidP="004D38D4">
            <w:pPr>
              <w:widowControl w:val="0"/>
              <w:numPr>
                <w:ilvl w:val="0"/>
                <w:numId w:val="43"/>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 xml:space="preserve">Option 2: First use ROs of the same type as the earlier PRACH transmission for a certain number of times, and if certain conditions are met, then use ROs of the other type for the rest of the </w:t>
            </w:r>
            <w:proofErr w:type="gramStart"/>
            <w:r w:rsidRPr="00D45A2C">
              <w:rPr>
                <w:rFonts w:ascii="Times" w:eastAsia="Batang" w:hAnsi="Times"/>
                <w:sz w:val="20"/>
                <w:szCs w:val="24"/>
                <w:lang w:eastAsia="x-none"/>
              </w:rPr>
              <w:t>random access</w:t>
            </w:r>
            <w:proofErr w:type="gramEnd"/>
            <w:r w:rsidRPr="00D45A2C">
              <w:rPr>
                <w:rFonts w:ascii="Times" w:eastAsia="Batang" w:hAnsi="Times"/>
                <w:sz w:val="20"/>
                <w:szCs w:val="24"/>
                <w:lang w:eastAsia="x-none"/>
              </w:rPr>
              <w:t xml:space="preserve"> procedure</w:t>
            </w:r>
          </w:p>
          <w:p w14:paraId="15E70F03" w14:textId="2B2E4993" w:rsidR="004D38D4" w:rsidRPr="00D45A2C" w:rsidRDefault="004D38D4" w:rsidP="00D45A2C">
            <w:pPr>
              <w:widowControl w:val="0"/>
              <w:numPr>
                <w:ilvl w:val="0"/>
                <w:numId w:val="43"/>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Option 3: Independently select legacy-ROs or additional-ROs for each PRACH transmission re-attempt in one random access procedure</w:t>
            </w:r>
          </w:p>
          <w:p w14:paraId="5C37919F" w14:textId="39FE768F" w:rsidR="004D38D4" w:rsidRPr="00D45A2C" w:rsidRDefault="004D38D4" w:rsidP="00D45A2C">
            <w:pPr>
              <w:rPr>
                <w:rFonts w:ascii="Times" w:eastAsia="SimSun" w:hAnsi="Times"/>
                <w:b/>
                <w:bCs/>
                <w:sz w:val="20"/>
                <w:szCs w:val="24"/>
                <w:highlight w:val="green"/>
                <w:lang w:eastAsia="zh-CN"/>
              </w:rPr>
            </w:pPr>
            <w:r w:rsidRPr="00AA10FE">
              <w:rPr>
                <w:rFonts w:ascii="Times" w:eastAsia="SimSun" w:hAnsi="Times" w:hint="eastAsia"/>
                <w:b/>
                <w:bCs/>
                <w:sz w:val="20"/>
                <w:szCs w:val="24"/>
                <w:highlight w:val="green"/>
                <w:lang w:eastAsia="zh-CN"/>
              </w:rPr>
              <w:t>Agreemen</w:t>
            </w:r>
            <w:r>
              <w:rPr>
                <w:rFonts w:ascii="Times" w:eastAsia="SimSun" w:hAnsi="Times" w:hint="eastAsia"/>
                <w:b/>
                <w:bCs/>
                <w:sz w:val="20"/>
                <w:szCs w:val="24"/>
                <w:highlight w:val="green"/>
                <w:lang w:eastAsia="zh-CN"/>
              </w:rPr>
              <w:t>t</w:t>
            </w:r>
          </w:p>
          <w:p w14:paraId="5ADA6F0E" w14:textId="77777777" w:rsidR="004D38D4" w:rsidRPr="00D45A2C" w:rsidRDefault="004D38D4" w:rsidP="004D38D4">
            <w:pPr>
              <w:spacing w:before="120" w:afterLines="50" w:after="120"/>
              <w:rPr>
                <w:rFonts w:ascii="Times" w:eastAsia="Batang" w:hAnsi="Times"/>
                <w:sz w:val="20"/>
                <w:szCs w:val="24"/>
                <w:lang w:eastAsia="en-US"/>
              </w:rPr>
            </w:pPr>
            <w:r w:rsidRPr="00D45A2C">
              <w:rPr>
                <w:rFonts w:ascii="Times" w:eastAsia="Batang" w:hAnsi="Times"/>
                <w:sz w:val="20"/>
                <w:szCs w:val="24"/>
                <w:lang w:eastAsia="en-US"/>
              </w:rPr>
              <w:t>For SBFD aware UEs and RACH configuration Option 2, consider the following options for PRACH transmission re-attempt in one random access procedure:</w:t>
            </w:r>
          </w:p>
          <w:p w14:paraId="08E35451" w14:textId="77777777" w:rsidR="004D38D4" w:rsidRPr="00D45A2C" w:rsidRDefault="004D38D4" w:rsidP="004D38D4">
            <w:pPr>
              <w:widowControl w:val="0"/>
              <w:numPr>
                <w:ilvl w:val="0"/>
                <w:numId w:val="43"/>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 xml:space="preserve">Option 1: Always use ROs of the same type (i.e., legacy-RO or Additional-RO) as the earlier PRACH transmission for the rest of the </w:t>
            </w:r>
            <w:proofErr w:type="gramStart"/>
            <w:r w:rsidRPr="00D45A2C">
              <w:rPr>
                <w:rFonts w:ascii="Times" w:eastAsia="Batang" w:hAnsi="Times"/>
                <w:sz w:val="20"/>
                <w:szCs w:val="24"/>
                <w:lang w:eastAsia="x-none"/>
              </w:rPr>
              <w:t>random access</w:t>
            </w:r>
            <w:proofErr w:type="gramEnd"/>
            <w:r w:rsidRPr="00D45A2C">
              <w:rPr>
                <w:rFonts w:ascii="Times" w:eastAsia="Batang" w:hAnsi="Times"/>
                <w:sz w:val="20"/>
                <w:szCs w:val="24"/>
                <w:lang w:eastAsia="x-none"/>
              </w:rPr>
              <w:t xml:space="preserve"> procedure</w:t>
            </w:r>
          </w:p>
          <w:p w14:paraId="14264DF1" w14:textId="77777777" w:rsidR="004D38D4" w:rsidRPr="00D45A2C" w:rsidRDefault="004D38D4" w:rsidP="004D38D4">
            <w:pPr>
              <w:widowControl w:val="0"/>
              <w:numPr>
                <w:ilvl w:val="0"/>
                <w:numId w:val="43"/>
              </w:numPr>
              <w:spacing w:before="120" w:afterLines="50" w:after="120" w:line="278" w:lineRule="auto"/>
              <w:jc w:val="both"/>
              <w:rPr>
                <w:rFonts w:ascii="Times" w:eastAsia="Batang" w:hAnsi="Times"/>
                <w:sz w:val="20"/>
                <w:szCs w:val="24"/>
                <w:lang w:eastAsia="x-none"/>
              </w:rPr>
            </w:pPr>
            <w:r w:rsidRPr="00D45A2C">
              <w:rPr>
                <w:rFonts w:ascii="Times" w:eastAsia="Batang" w:hAnsi="Times"/>
                <w:sz w:val="20"/>
                <w:szCs w:val="24"/>
                <w:lang w:eastAsia="x-none"/>
              </w:rPr>
              <w:t xml:space="preserve">Option 2: First use ROs of the same type as the earlier PRACH transmission for a certain number of times, and if certain conditions are met, then use ROs of the other type for the rest of the </w:t>
            </w:r>
            <w:proofErr w:type="gramStart"/>
            <w:r w:rsidRPr="00D45A2C">
              <w:rPr>
                <w:rFonts w:ascii="Times" w:eastAsia="Batang" w:hAnsi="Times"/>
                <w:sz w:val="20"/>
                <w:szCs w:val="24"/>
                <w:lang w:eastAsia="x-none"/>
              </w:rPr>
              <w:t>random access</w:t>
            </w:r>
            <w:proofErr w:type="gramEnd"/>
            <w:r w:rsidRPr="00D45A2C">
              <w:rPr>
                <w:rFonts w:ascii="Times" w:eastAsia="Batang" w:hAnsi="Times"/>
                <w:sz w:val="20"/>
                <w:szCs w:val="24"/>
                <w:lang w:eastAsia="x-none"/>
              </w:rPr>
              <w:t xml:space="preserve"> procedure</w:t>
            </w:r>
          </w:p>
          <w:p w14:paraId="07ED047A" w14:textId="66344504" w:rsidR="009C4D3F" w:rsidRPr="00D45A2C" w:rsidRDefault="004D38D4" w:rsidP="00D45A2C">
            <w:pPr>
              <w:widowControl w:val="0"/>
              <w:numPr>
                <w:ilvl w:val="0"/>
                <w:numId w:val="43"/>
              </w:numPr>
              <w:spacing w:before="120" w:afterLines="50" w:after="120" w:line="278" w:lineRule="auto"/>
              <w:jc w:val="both"/>
              <w:rPr>
                <w:rFonts w:ascii="Times" w:eastAsia="Batang" w:hAnsi="Times"/>
                <w:b/>
                <w:bCs/>
                <w:sz w:val="20"/>
                <w:szCs w:val="24"/>
                <w:lang w:eastAsia="x-none"/>
              </w:rPr>
            </w:pPr>
            <w:r w:rsidRPr="00D45A2C">
              <w:rPr>
                <w:rFonts w:ascii="Times" w:eastAsia="Batang" w:hAnsi="Times"/>
                <w:sz w:val="20"/>
                <w:szCs w:val="24"/>
                <w:lang w:eastAsia="x-none"/>
              </w:rPr>
              <w:t>Option 3: Independently select legacy-ROs or additional-ROs for each PRACH transmission re-attempt in one random access procedure</w:t>
            </w:r>
          </w:p>
        </w:tc>
      </w:tr>
    </w:tbl>
    <w:p w14:paraId="2D167DF1" w14:textId="02428A36" w:rsidR="000217F5" w:rsidRDefault="000217F5" w:rsidP="00416DF7">
      <w:pPr>
        <w:jc w:val="both"/>
        <w:rPr>
          <w:rFonts w:eastAsia="SimSun"/>
          <w:sz w:val="22"/>
          <w:szCs w:val="22"/>
          <w:lang w:val="en-US" w:eastAsia="zh-CN"/>
        </w:rPr>
      </w:pPr>
    </w:p>
    <w:p w14:paraId="1C95066A" w14:textId="512EFCFD" w:rsidR="003B3E0F" w:rsidRDefault="007A0852" w:rsidP="00416DF7">
      <w:pPr>
        <w:jc w:val="both"/>
        <w:rPr>
          <w:rFonts w:eastAsia="SimSun"/>
          <w:sz w:val="22"/>
          <w:szCs w:val="22"/>
          <w:lang w:val="en-US" w:eastAsia="zh-CN"/>
        </w:rPr>
      </w:pPr>
      <w:r>
        <w:rPr>
          <w:rFonts w:eastAsia="SimSun" w:hint="eastAsia"/>
          <w:sz w:val="22"/>
          <w:szCs w:val="22"/>
          <w:lang w:val="en-US" w:eastAsia="zh-CN"/>
        </w:rPr>
        <w:t xml:space="preserve">For option 1, </w:t>
      </w:r>
      <w:r w:rsidR="000D2B35">
        <w:rPr>
          <w:rFonts w:eastAsia="SimSun" w:hint="eastAsia"/>
          <w:sz w:val="22"/>
          <w:szCs w:val="22"/>
          <w:lang w:val="en-US" w:eastAsia="zh-CN"/>
        </w:rPr>
        <w:t xml:space="preserve">switching between </w:t>
      </w:r>
      <w:r>
        <w:rPr>
          <w:rFonts w:eastAsia="SimSun" w:hint="eastAsia"/>
          <w:sz w:val="22"/>
          <w:szCs w:val="22"/>
          <w:lang w:val="en-US" w:eastAsia="zh-CN"/>
        </w:rPr>
        <w:t>legacy-ROs and additional-ROs</w:t>
      </w:r>
      <w:r w:rsidR="000D2B35">
        <w:rPr>
          <w:rFonts w:eastAsia="SimSun" w:hint="eastAsia"/>
          <w:sz w:val="22"/>
          <w:szCs w:val="22"/>
          <w:lang w:val="en-US" w:eastAsia="zh-CN"/>
        </w:rPr>
        <w:t xml:space="preserve"> is not allowed, </w:t>
      </w:r>
      <w:r w:rsidR="009F10AA">
        <w:rPr>
          <w:rFonts w:eastAsiaTheme="minorEastAsia" w:hint="eastAsia"/>
          <w:sz w:val="22"/>
          <w:szCs w:val="22"/>
          <w:lang w:val="en-US"/>
        </w:rPr>
        <w:t xml:space="preserve">and hence </w:t>
      </w:r>
      <w:r w:rsidR="002C26D4">
        <w:rPr>
          <w:rFonts w:eastAsia="SimSun" w:hint="eastAsia"/>
          <w:sz w:val="22"/>
          <w:szCs w:val="22"/>
          <w:lang w:val="en-US" w:eastAsia="zh-CN"/>
        </w:rPr>
        <w:t>the selected RO</w:t>
      </w:r>
      <w:r w:rsidR="00780099">
        <w:rPr>
          <w:rFonts w:eastAsia="SimSun" w:hint="eastAsia"/>
          <w:sz w:val="22"/>
          <w:szCs w:val="22"/>
          <w:lang w:val="en-US" w:eastAsia="zh-CN"/>
        </w:rPr>
        <w:t xml:space="preserve"> type</w:t>
      </w:r>
      <w:r w:rsidR="002C26D4">
        <w:rPr>
          <w:rFonts w:eastAsia="SimSun" w:hint="eastAsia"/>
          <w:sz w:val="22"/>
          <w:szCs w:val="22"/>
          <w:lang w:val="en-US" w:eastAsia="zh-CN"/>
        </w:rPr>
        <w:t xml:space="preserve"> in the </w:t>
      </w:r>
      <w:r w:rsidR="00780099">
        <w:rPr>
          <w:rFonts w:eastAsia="SimSun" w:hint="eastAsia"/>
          <w:sz w:val="22"/>
          <w:szCs w:val="22"/>
          <w:lang w:val="en-US" w:eastAsia="zh-CN"/>
        </w:rPr>
        <w:t>initial P</w:t>
      </w:r>
      <w:r w:rsidR="002C26D4">
        <w:rPr>
          <w:rFonts w:eastAsia="SimSun" w:hint="eastAsia"/>
          <w:sz w:val="22"/>
          <w:szCs w:val="22"/>
          <w:lang w:val="en-US" w:eastAsia="zh-CN"/>
        </w:rPr>
        <w:t xml:space="preserve">RACH </w:t>
      </w:r>
      <w:r w:rsidR="00780099">
        <w:rPr>
          <w:rFonts w:eastAsia="SimSun" w:hint="eastAsia"/>
          <w:sz w:val="22"/>
          <w:szCs w:val="22"/>
          <w:lang w:val="en-US" w:eastAsia="zh-CN"/>
        </w:rPr>
        <w:t xml:space="preserve">transmission </w:t>
      </w:r>
      <w:r w:rsidR="002C26D4">
        <w:rPr>
          <w:rFonts w:eastAsia="SimSun" w:hint="eastAsia"/>
          <w:sz w:val="22"/>
          <w:szCs w:val="22"/>
          <w:lang w:val="en-US" w:eastAsia="zh-CN"/>
        </w:rPr>
        <w:t>attempt</w:t>
      </w:r>
      <w:r w:rsidR="00780099">
        <w:rPr>
          <w:rFonts w:eastAsia="SimSun" w:hint="eastAsia"/>
          <w:sz w:val="22"/>
          <w:szCs w:val="22"/>
          <w:lang w:val="en-US" w:eastAsia="zh-CN"/>
        </w:rPr>
        <w:t xml:space="preserve"> is applied in the whole </w:t>
      </w:r>
      <w:proofErr w:type="gramStart"/>
      <w:r w:rsidR="00780099">
        <w:rPr>
          <w:rFonts w:eastAsia="SimSun" w:hint="eastAsia"/>
          <w:sz w:val="22"/>
          <w:szCs w:val="22"/>
          <w:lang w:val="en-US" w:eastAsia="zh-CN"/>
        </w:rPr>
        <w:t xml:space="preserve">random </w:t>
      </w:r>
      <w:r w:rsidR="00780099">
        <w:rPr>
          <w:rFonts w:eastAsia="SimSun"/>
          <w:sz w:val="22"/>
          <w:szCs w:val="22"/>
          <w:lang w:val="en-US" w:eastAsia="zh-CN"/>
        </w:rPr>
        <w:t>access</w:t>
      </w:r>
      <w:proofErr w:type="gramEnd"/>
      <w:r w:rsidR="00780099">
        <w:rPr>
          <w:rFonts w:eastAsia="SimSun" w:hint="eastAsia"/>
          <w:sz w:val="22"/>
          <w:szCs w:val="22"/>
          <w:lang w:val="en-US" w:eastAsia="zh-CN"/>
        </w:rPr>
        <w:t xml:space="preserve"> procedure</w:t>
      </w:r>
      <w:r w:rsidR="002C26D4">
        <w:rPr>
          <w:rFonts w:eastAsia="SimSun" w:hint="eastAsia"/>
          <w:sz w:val="22"/>
          <w:szCs w:val="22"/>
          <w:lang w:val="en-US" w:eastAsia="zh-CN"/>
        </w:rPr>
        <w:t xml:space="preserve">. </w:t>
      </w:r>
      <w:r w:rsidR="001A2E18">
        <w:rPr>
          <w:rFonts w:eastAsia="SimSun" w:hint="eastAsia"/>
          <w:sz w:val="22"/>
          <w:szCs w:val="22"/>
          <w:lang w:val="en-US" w:eastAsia="zh-CN"/>
        </w:rPr>
        <w:t xml:space="preserve">For example, if the PRACH failure on additional-ROs is due to severe instantaneous </w:t>
      </w:r>
      <w:proofErr w:type="spellStart"/>
      <w:r w:rsidR="001A2E18">
        <w:rPr>
          <w:rFonts w:eastAsia="SimSun" w:hint="eastAsia"/>
          <w:sz w:val="22"/>
          <w:szCs w:val="22"/>
          <w:lang w:val="en-US" w:eastAsia="zh-CN"/>
        </w:rPr>
        <w:t>gNB</w:t>
      </w:r>
      <w:proofErr w:type="spellEnd"/>
      <w:r w:rsidR="001A2E18">
        <w:rPr>
          <w:rFonts w:eastAsia="SimSun" w:hint="eastAsia"/>
          <w:sz w:val="22"/>
          <w:szCs w:val="22"/>
          <w:lang w:val="en-US" w:eastAsia="zh-CN"/>
        </w:rPr>
        <w:t>-to-</w:t>
      </w:r>
      <w:proofErr w:type="spellStart"/>
      <w:r w:rsidR="001A2E18">
        <w:rPr>
          <w:rFonts w:eastAsia="SimSun" w:hint="eastAsia"/>
          <w:sz w:val="22"/>
          <w:szCs w:val="22"/>
          <w:lang w:val="en-US" w:eastAsia="zh-CN"/>
        </w:rPr>
        <w:t>gNB</w:t>
      </w:r>
      <w:proofErr w:type="spellEnd"/>
      <w:r w:rsidR="001A2E18">
        <w:rPr>
          <w:rFonts w:eastAsia="SimSun" w:hint="eastAsia"/>
          <w:sz w:val="22"/>
          <w:szCs w:val="22"/>
          <w:lang w:val="en-US" w:eastAsia="zh-CN"/>
        </w:rPr>
        <w:t xml:space="preserve"> CLI on SBFD symbols</w:t>
      </w:r>
      <w:r w:rsidR="0042652A">
        <w:rPr>
          <w:rFonts w:eastAsia="SimSun" w:hint="eastAsia"/>
          <w:sz w:val="22"/>
          <w:szCs w:val="22"/>
          <w:lang w:val="en-US" w:eastAsia="zh-CN"/>
        </w:rPr>
        <w:t>,</w:t>
      </w:r>
      <w:r w:rsidR="00FE04FF">
        <w:rPr>
          <w:rFonts w:eastAsia="SimSun" w:hint="eastAsia"/>
          <w:sz w:val="22"/>
          <w:szCs w:val="22"/>
          <w:lang w:val="en-US" w:eastAsia="zh-CN"/>
        </w:rPr>
        <w:t xml:space="preserve"> </w:t>
      </w:r>
      <w:r w:rsidR="00DE7F48">
        <w:rPr>
          <w:rFonts w:eastAsia="SimSun" w:hint="eastAsia"/>
          <w:sz w:val="22"/>
          <w:szCs w:val="22"/>
          <w:lang w:val="en-US" w:eastAsia="zh-CN"/>
        </w:rPr>
        <w:t xml:space="preserve">UE may not be able to complete the </w:t>
      </w:r>
      <w:proofErr w:type="gramStart"/>
      <w:r w:rsidR="0099152F">
        <w:rPr>
          <w:rFonts w:eastAsia="SimSun" w:hint="eastAsia"/>
          <w:sz w:val="22"/>
          <w:szCs w:val="22"/>
          <w:lang w:val="en-US" w:eastAsia="zh-CN"/>
        </w:rPr>
        <w:t>random access</w:t>
      </w:r>
      <w:proofErr w:type="gramEnd"/>
      <w:r w:rsidR="0099152F">
        <w:rPr>
          <w:rFonts w:eastAsia="SimSun" w:hint="eastAsia"/>
          <w:sz w:val="22"/>
          <w:szCs w:val="22"/>
          <w:lang w:val="en-US" w:eastAsia="zh-CN"/>
        </w:rPr>
        <w:t xml:space="preserve"> procedure </w:t>
      </w:r>
      <w:r w:rsidR="00486C80">
        <w:rPr>
          <w:rFonts w:eastAsia="SimSun" w:hint="eastAsia"/>
          <w:sz w:val="22"/>
          <w:szCs w:val="22"/>
          <w:lang w:val="en-US" w:eastAsia="zh-CN"/>
        </w:rPr>
        <w:t xml:space="preserve">until the </w:t>
      </w:r>
      <w:proofErr w:type="spellStart"/>
      <w:r w:rsidR="00486C80">
        <w:rPr>
          <w:rFonts w:eastAsia="SimSun" w:hint="eastAsia"/>
          <w:sz w:val="22"/>
          <w:szCs w:val="22"/>
          <w:lang w:val="en-US" w:eastAsia="zh-CN"/>
        </w:rPr>
        <w:t>gNB</w:t>
      </w:r>
      <w:proofErr w:type="spellEnd"/>
      <w:r w:rsidR="00486C80">
        <w:rPr>
          <w:rFonts w:eastAsia="SimSun" w:hint="eastAsia"/>
          <w:sz w:val="22"/>
          <w:szCs w:val="22"/>
          <w:lang w:val="en-US" w:eastAsia="zh-CN"/>
        </w:rPr>
        <w:t>-to-</w:t>
      </w:r>
      <w:proofErr w:type="spellStart"/>
      <w:r w:rsidR="00486C80">
        <w:rPr>
          <w:rFonts w:eastAsia="SimSun" w:hint="eastAsia"/>
          <w:sz w:val="22"/>
          <w:szCs w:val="22"/>
          <w:lang w:val="en-US" w:eastAsia="zh-CN"/>
        </w:rPr>
        <w:t>gNB</w:t>
      </w:r>
      <w:proofErr w:type="spellEnd"/>
      <w:r w:rsidR="00486C80">
        <w:rPr>
          <w:rFonts w:eastAsia="SimSun" w:hint="eastAsia"/>
          <w:sz w:val="22"/>
          <w:szCs w:val="22"/>
          <w:lang w:val="en-US" w:eastAsia="zh-CN"/>
        </w:rPr>
        <w:t xml:space="preserve"> CLI on SBFD symbols becomes weaker. </w:t>
      </w:r>
      <w:r w:rsidR="00A71654">
        <w:rPr>
          <w:rFonts w:eastAsia="SimSun" w:hint="eastAsia"/>
          <w:sz w:val="22"/>
          <w:szCs w:val="22"/>
          <w:lang w:val="en-US" w:eastAsia="zh-CN"/>
        </w:rPr>
        <w:t>Therefore, option 1 may</w:t>
      </w:r>
      <w:r w:rsidR="00FE04FF">
        <w:rPr>
          <w:rFonts w:eastAsia="SimSun" w:hint="eastAsia"/>
          <w:sz w:val="22"/>
          <w:szCs w:val="22"/>
          <w:lang w:val="en-US" w:eastAsia="zh-CN"/>
        </w:rPr>
        <w:t xml:space="preserve"> </w:t>
      </w:r>
      <w:r w:rsidR="00ED135F">
        <w:rPr>
          <w:rFonts w:eastAsia="SimSun" w:hint="eastAsia"/>
          <w:sz w:val="22"/>
          <w:szCs w:val="22"/>
          <w:lang w:val="en-US" w:eastAsia="zh-CN"/>
        </w:rPr>
        <w:t>requ</w:t>
      </w:r>
      <w:r w:rsidR="00576BE4">
        <w:rPr>
          <w:rFonts w:eastAsia="SimSun" w:hint="eastAsia"/>
          <w:sz w:val="22"/>
          <w:szCs w:val="22"/>
          <w:lang w:val="en-US" w:eastAsia="zh-CN"/>
        </w:rPr>
        <w:t xml:space="preserve">ire </w:t>
      </w:r>
      <w:r w:rsidR="00FE04FF">
        <w:rPr>
          <w:rFonts w:eastAsia="SimSun" w:hint="eastAsia"/>
          <w:sz w:val="22"/>
          <w:szCs w:val="22"/>
          <w:lang w:val="en-US" w:eastAsia="zh-CN"/>
        </w:rPr>
        <w:t xml:space="preserve">longer </w:t>
      </w:r>
      <w:proofErr w:type="gramStart"/>
      <w:r w:rsidR="00FE04FF">
        <w:rPr>
          <w:rFonts w:eastAsia="SimSun" w:hint="eastAsia"/>
          <w:sz w:val="22"/>
          <w:szCs w:val="22"/>
          <w:lang w:val="en-US" w:eastAsia="zh-CN"/>
        </w:rPr>
        <w:t>random access</w:t>
      </w:r>
      <w:proofErr w:type="gramEnd"/>
      <w:r w:rsidR="00FE04FF">
        <w:rPr>
          <w:rFonts w:eastAsia="SimSun" w:hint="eastAsia"/>
          <w:sz w:val="22"/>
          <w:szCs w:val="22"/>
          <w:lang w:val="en-US" w:eastAsia="zh-CN"/>
        </w:rPr>
        <w:t xml:space="preserve"> delay</w:t>
      </w:r>
      <w:r w:rsidR="00576BE4">
        <w:rPr>
          <w:rFonts w:eastAsia="SimSun" w:hint="eastAsia"/>
          <w:sz w:val="22"/>
          <w:szCs w:val="22"/>
          <w:lang w:val="en-US" w:eastAsia="zh-CN"/>
        </w:rPr>
        <w:t>.</w:t>
      </w:r>
      <w:r w:rsidR="0042652A">
        <w:rPr>
          <w:rFonts w:eastAsia="SimSun" w:hint="eastAsia"/>
          <w:sz w:val="22"/>
          <w:szCs w:val="22"/>
          <w:lang w:val="en-US" w:eastAsia="zh-CN"/>
        </w:rPr>
        <w:t xml:space="preserve"> </w:t>
      </w:r>
    </w:p>
    <w:p w14:paraId="3390D2C6" w14:textId="77777777" w:rsidR="003B3E0F" w:rsidRDefault="003B3E0F" w:rsidP="00416DF7">
      <w:pPr>
        <w:jc w:val="both"/>
        <w:rPr>
          <w:rFonts w:eastAsia="SimSun"/>
          <w:sz w:val="22"/>
          <w:szCs w:val="22"/>
          <w:lang w:val="en-US" w:eastAsia="zh-CN"/>
        </w:rPr>
      </w:pPr>
    </w:p>
    <w:p w14:paraId="14D90D06" w14:textId="16030187" w:rsidR="005A39EE" w:rsidRDefault="003B3E0F" w:rsidP="003B3E0F">
      <w:pPr>
        <w:jc w:val="both"/>
        <w:rPr>
          <w:rFonts w:eastAsia="SimSun"/>
          <w:sz w:val="22"/>
          <w:szCs w:val="22"/>
          <w:lang w:val="en-US" w:eastAsia="zh-CN"/>
        </w:rPr>
      </w:pPr>
      <w:r>
        <w:rPr>
          <w:rFonts w:eastAsia="SimSun" w:hint="eastAsia"/>
          <w:sz w:val="22"/>
          <w:szCs w:val="22"/>
          <w:lang w:val="en-US" w:eastAsia="zh-CN"/>
        </w:rPr>
        <w:lastRenderedPageBreak/>
        <w:t xml:space="preserve">For option 2 and option 3, </w:t>
      </w:r>
      <w:r w:rsidR="002C26D4">
        <w:rPr>
          <w:rFonts w:eastAsia="SimSun" w:hint="eastAsia"/>
          <w:sz w:val="22"/>
          <w:szCs w:val="22"/>
          <w:lang w:val="en-US" w:eastAsia="zh-CN"/>
        </w:rPr>
        <w:t xml:space="preserve">switching between </w:t>
      </w:r>
      <w:r>
        <w:rPr>
          <w:rFonts w:eastAsia="SimSun" w:hint="eastAsia"/>
          <w:sz w:val="22"/>
          <w:szCs w:val="22"/>
          <w:lang w:val="en-US" w:eastAsia="zh-CN"/>
        </w:rPr>
        <w:t>legacy-ROs and additional-ROs</w:t>
      </w:r>
      <w:r w:rsidR="002C26D4">
        <w:rPr>
          <w:rFonts w:eastAsia="SimSun" w:hint="eastAsia"/>
          <w:sz w:val="22"/>
          <w:szCs w:val="22"/>
          <w:lang w:val="en-US" w:eastAsia="zh-CN"/>
        </w:rPr>
        <w:t xml:space="preserve"> is allowed</w:t>
      </w:r>
      <w:r>
        <w:rPr>
          <w:rFonts w:eastAsia="SimSun" w:hint="eastAsia"/>
          <w:sz w:val="22"/>
          <w:szCs w:val="22"/>
          <w:lang w:val="en-US" w:eastAsia="zh-CN"/>
        </w:rPr>
        <w:t xml:space="preserve">. </w:t>
      </w:r>
    </w:p>
    <w:p w14:paraId="18D45312" w14:textId="2C1732E9" w:rsidR="005A39EE" w:rsidRDefault="003B3E0F" w:rsidP="003B3E0F">
      <w:pPr>
        <w:jc w:val="both"/>
        <w:rPr>
          <w:rFonts w:eastAsia="SimSun"/>
          <w:sz w:val="22"/>
          <w:szCs w:val="22"/>
          <w:lang w:val="en-US" w:eastAsia="zh-CN"/>
        </w:rPr>
      </w:pPr>
      <w:r>
        <w:rPr>
          <w:rFonts w:eastAsia="SimSun" w:hint="eastAsia"/>
          <w:sz w:val="22"/>
          <w:szCs w:val="22"/>
          <w:lang w:val="en-US" w:eastAsia="zh-CN"/>
        </w:rPr>
        <w:t xml:space="preserve">For option 3, </w:t>
      </w:r>
      <w:r>
        <w:rPr>
          <w:rFonts w:eastAsia="SimSun"/>
          <w:sz w:val="22"/>
          <w:szCs w:val="22"/>
          <w:lang w:val="en-US" w:eastAsia="zh-CN"/>
        </w:rPr>
        <w:t>independent</w:t>
      </w:r>
      <w:r>
        <w:rPr>
          <w:rFonts w:eastAsia="SimSun" w:hint="eastAsia"/>
          <w:sz w:val="22"/>
          <w:szCs w:val="22"/>
          <w:lang w:val="en-US" w:eastAsia="zh-CN"/>
        </w:rPr>
        <w:t xml:space="preserve"> selection </w:t>
      </w:r>
      <w:r w:rsidR="00913DAC">
        <w:rPr>
          <w:rFonts w:eastAsia="SimSun" w:hint="eastAsia"/>
          <w:sz w:val="22"/>
          <w:szCs w:val="22"/>
          <w:lang w:val="en-US" w:eastAsia="zh-CN"/>
        </w:rPr>
        <w:t xml:space="preserve">for each RACH attempt may lead to frequent switching between legacy-ROs and additional-ROs, </w:t>
      </w:r>
      <w:r w:rsidR="00962561">
        <w:rPr>
          <w:rFonts w:eastAsia="SimSun" w:hint="eastAsia"/>
          <w:sz w:val="22"/>
          <w:szCs w:val="22"/>
          <w:lang w:val="en-US" w:eastAsia="zh-CN"/>
        </w:rPr>
        <w:t xml:space="preserve">it may lead to </w:t>
      </w:r>
      <w:r w:rsidR="00490122">
        <w:rPr>
          <w:rFonts w:eastAsia="SimSun" w:hint="eastAsia"/>
          <w:sz w:val="22"/>
          <w:szCs w:val="22"/>
          <w:lang w:val="en-US" w:eastAsia="zh-CN"/>
        </w:rPr>
        <w:t xml:space="preserve">UE implementation complexity, </w:t>
      </w:r>
      <w:r w:rsidR="00962561">
        <w:rPr>
          <w:rFonts w:eastAsia="SimSun" w:hint="eastAsia"/>
          <w:sz w:val="22"/>
          <w:szCs w:val="22"/>
          <w:lang w:val="en-US" w:eastAsia="zh-CN"/>
        </w:rPr>
        <w:t xml:space="preserve">especially for the case when the legacy-ROs and additional-ROs are configured by separate PRACH configurations. </w:t>
      </w:r>
      <w:r w:rsidR="00C341F7">
        <w:rPr>
          <w:rFonts w:eastAsia="SimSun" w:hint="eastAsia"/>
          <w:sz w:val="22"/>
          <w:szCs w:val="22"/>
          <w:lang w:val="en-US" w:eastAsia="zh-CN"/>
        </w:rPr>
        <w:t>Therefore, option 3 is not preferred.</w:t>
      </w:r>
    </w:p>
    <w:p w14:paraId="0F121200" w14:textId="20B48770" w:rsidR="003B3E0F" w:rsidRDefault="005A39EE" w:rsidP="003B3E0F">
      <w:pPr>
        <w:jc w:val="both"/>
        <w:rPr>
          <w:rFonts w:eastAsia="SimSun"/>
          <w:sz w:val="22"/>
          <w:szCs w:val="22"/>
          <w:lang w:val="en-US" w:eastAsia="zh-CN"/>
        </w:rPr>
      </w:pPr>
      <w:r>
        <w:rPr>
          <w:rFonts w:eastAsia="SimSun" w:hint="eastAsia"/>
          <w:sz w:val="22"/>
          <w:szCs w:val="22"/>
          <w:lang w:val="en-US" w:eastAsia="zh-CN"/>
        </w:rPr>
        <w:t xml:space="preserve">Option 2 is </w:t>
      </w:r>
      <w:proofErr w:type="gramStart"/>
      <w:r>
        <w:rPr>
          <w:rFonts w:eastAsia="SimSun" w:hint="eastAsia"/>
          <w:sz w:val="22"/>
          <w:szCs w:val="22"/>
          <w:lang w:val="en-US" w:eastAsia="zh-CN"/>
        </w:rPr>
        <w:t>similar to</w:t>
      </w:r>
      <w:proofErr w:type="gramEnd"/>
      <w:r>
        <w:rPr>
          <w:rFonts w:eastAsia="SimSun" w:hint="eastAsia"/>
          <w:sz w:val="22"/>
          <w:szCs w:val="22"/>
          <w:lang w:val="en-US" w:eastAsia="zh-CN"/>
        </w:rPr>
        <w:t xml:space="preserve"> the scheme for 2-step RA switching to 4-step RA. </w:t>
      </w:r>
      <w:r w:rsidR="00C341F7">
        <w:rPr>
          <w:rFonts w:eastAsia="SimSun" w:hint="eastAsia"/>
          <w:sz w:val="22"/>
          <w:szCs w:val="22"/>
          <w:lang w:val="en-US" w:eastAsia="zh-CN"/>
        </w:rPr>
        <w:t xml:space="preserve">If </w:t>
      </w:r>
      <w:proofErr w:type="gramStart"/>
      <w:r w:rsidR="00C341F7">
        <w:rPr>
          <w:rFonts w:eastAsia="SimSun" w:hint="eastAsia"/>
          <w:sz w:val="22"/>
          <w:szCs w:val="22"/>
          <w:lang w:val="en-US" w:eastAsia="zh-CN"/>
        </w:rPr>
        <w:t>a number of</w:t>
      </w:r>
      <w:proofErr w:type="gramEnd"/>
      <w:r w:rsidR="00C341F7">
        <w:rPr>
          <w:rFonts w:eastAsia="SimSun" w:hint="eastAsia"/>
          <w:sz w:val="22"/>
          <w:szCs w:val="22"/>
          <w:lang w:val="en-US" w:eastAsia="zh-CN"/>
        </w:rPr>
        <w:t xml:space="preserve"> RACH attempts on SBFD symbols failed, the RACH failure may be caused by </w:t>
      </w:r>
      <w:proofErr w:type="spellStart"/>
      <w:r w:rsidR="00C341F7">
        <w:rPr>
          <w:rFonts w:eastAsia="SimSun" w:hint="eastAsia"/>
          <w:sz w:val="22"/>
          <w:szCs w:val="22"/>
          <w:lang w:val="en-US" w:eastAsia="zh-CN"/>
        </w:rPr>
        <w:t>gNB</w:t>
      </w:r>
      <w:proofErr w:type="spellEnd"/>
      <w:r w:rsidR="00C341F7">
        <w:rPr>
          <w:rFonts w:eastAsia="SimSun" w:hint="eastAsia"/>
          <w:sz w:val="22"/>
          <w:szCs w:val="22"/>
          <w:lang w:val="en-US" w:eastAsia="zh-CN"/>
        </w:rPr>
        <w:t>-to-</w:t>
      </w:r>
      <w:proofErr w:type="spellStart"/>
      <w:r w:rsidR="00C341F7">
        <w:rPr>
          <w:rFonts w:eastAsia="SimSun" w:hint="eastAsia"/>
          <w:sz w:val="22"/>
          <w:szCs w:val="22"/>
          <w:lang w:val="en-US" w:eastAsia="zh-CN"/>
        </w:rPr>
        <w:t>gNB</w:t>
      </w:r>
      <w:proofErr w:type="spellEnd"/>
      <w:r w:rsidR="00C341F7">
        <w:rPr>
          <w:rFonts w:eastAsia="SimSun" w:hint="eastAsia"/>
          <w:sz w:val="22"/>
          <w:szCs w:val="22"/>
          <w:lang w:val="en-US" w:eastAsia="zh-CN"/>
        </w:rPr>
        <w:t xml:space="preserve"> CLI impact on the SBFD symbols. For such case, switching to PRACH transmission in non-SBFD symbols can improve RACH </w:t>
      </w:r>
      <w:r w:rsidR="00C341F7">
        <w:rPr>
          <w:rFonts w:eastAsia="SimSun"/>
          <w:sz w:val="22"/>
          <w:szCs w:val="22"/>
          <w:lang w:val="en-US" w:eastAsia="zh-CN"/>
        </w:rPr>
        <w:t>success</w:t>
      </w:r>
      <w:r w:rsidR="00C341F7">
        <w:rPr>
          <w:rFonts w:eastAsia="SimSun" w:hint="eastAsia"/>
          <w:sz w:val="22"/>
          <w:szCs w:val="22"/>
          <w:lang w:val="en-US" w:eastAsia="zh-CN"/>
        </w:rPr>
        <w:t xml:space="preserve"> probability.</w:t>
      </w:r>
    </w:p>
    <w:p w14:paraId="7354545F" w14:textId="77777777" w:rsidR="002C26D4" w:rsidRDefault="002C26D4" w:rsidP="00940E08">
      <w:pPr>
        <w:jc w:val="both"/>
        <w:rPr>
          <w:rFonts w:eastAsia="SimSun"/>
          <w:sz w:val="22"/>
          <w:szCs w:val="22"/>
          <w:lang w:val="en-US" w:eastAsia="zh-CN"/>
        </w:rPr>
      </w:pPr>
    </w:p>
    <w:p w14:paraId="069BCF49" w14:textId="24CDC665" w:rsidR="002C0F90" w:rsidRPr="00D45A2C" w:rsidRDefault="002C26D4" w:rsidP="00940E08">
      <w:pPr>
        <w:jc w:val="both"/>
        <w:rPr>
          <w:rFonts w:eastAsia="SimSun"/>
          <w:b/>
          <w:bCs/>
          <w:sz w:val="22"/>
          <w:szCs w:val="22"/>
          <w:lang w:eastAsia="zh-CN"/>
        </w:rPr>
      </w:pPr>
      <w:bookmarkStart w:id="8" w:name="_Hlk166104715"/>
      <w:r w:rsidRPr="00940E08">
        <w:rPr>
          <w:rFonts w:eastAsia="SimSun"/>
          <w:b/>
          <w:bCs/>
          <w:sz w:val="22"/>
          <w:szCs w:val="22"/>
          <w:lang w:val="en-US" w:eastAsia="zh-CN"/>
        </w:rPr>
        <w:t xml:space="preserve">Proposal </w:t>
      </w:r>
      <w:r w:rsidR="00340766">
        <w:rPr>
          <w:rFonts w:eastAsia="SimSun" w:hint="eastAsia"/>
          <w:b/>
          <w:bCs/>
          <w:sz w:val="22"/>
          <w:szCs w:val="22"/>
          <w:lang w:val="en-US" w:eastAsia="zh-CN"/>
        </w:rPr>
        <w:t>8</w:t>
      </w:r>
      <w:r w:rsidRPr="00940E08">
        <w:rPr>
          <w:rFonts w:eastAsia="SimSun"/>
          <w:b/>
          <w:bCs/>
          <w:sz w:val="22"/>
          <w:szCs w:val="22"/>
          <w:lang w:val="en-US" w:eastAsia="zh-CN"/>
        </w:rPr>
        <w:t xml:space="preserve">: </w:t>
      </w:r>
      <w:r w:rsidR="009F202D">
        <w:rPr>
          <w:rFonts w:eastAsia="SimSun" w:hint="eastAsia"/>
          <w:b/>
          <w:bCs/>
          <w:sz w:val="22"/>
          <w:szCs w:val="22"/>
          <w:lang w:val="en-US" w:eastAsia="zh-CN"/>
        </w:rPr>
        <w:t>F</w:t>
      </w:r>
      <w:r w:rsidR="00B14F5B">
        <w:rPr>
          <w:rFonts w:eastAsia="SimSun" w:hint="eastAsia"/>
          <w:b/>
          <w:bCs/>
          <w:sz w:val="22"/>
          <w:szCs w:val="22"/>
          <w:lang w:val="en-US" w:eastAsia="zh-CN"/>
        </w:rPr>
        <w:t xml:space="preserve">or </w:t>
      </w:r>
      <w:r w:rsidR="002C0F90" w:rsidRPr="00E671B2">
        <w:rPr>
          <w:rFonts w:eastAsia="SimSun"/>
          <w:b/>
          <w:bCs/>
          <w:sz w:val="22"/>
          <w:szCs w:val="22"/>
          <w:lang w:val="en-US" w:eastAsia="zh-CN"/>
        </w:rPr>
        <w:t xml:space="preserve">RACH configuration Option </w:t>
      </w:r>
      <w:r w:rsidR="002C0F90">
        <w:rPr>
          <w:rFonts w:eastAsia="SimSun" w:hint="eastAsia"/>
          <w:b/>
          <w:bCs/>
          <w:sz w:val="22"/>
          <w:szCs w:val="22"/>
          <w:lang w:val="en-US" w:eastAsia="zh-CN"/>
        </w:rPr>
        <w:t>1 and Option 2,</w:t>
      </w:r>
      <w:r w:rsidR="002C0F90" w:rsidRPr="002C0F90">
        <w:t xml:space="preserve"> </w:t>
      </w:r>
      <w:r w:rsidR="002C0F90" w:rsidRPr="002C0F90">
        <w:rPr>
          <w:rFonts w:eastAsia="SimSun"/>
          <w:b/>
          <w:bCs/>
          <w:sz w:val="22"/>
          <w:szCs w:val="22"/>
          <w:lang w:val="en-US" w:eastAsia="zh-CN"/>
        </w:rPr>
        <w:t>for PRACH transmission re-attempt in one random access procedure</w:t>
      </w:r>
      <w:r w:rsidR="002C0F90">
        <w:rPr>
          <w:rFonts w:eastAsia="SimSun" w:hint="eastAsia"/>
          <w:b/>
          <w:bCs/>
          <w:sz w:val="22"/>
          <w:szCs w:val="22"/>
          <w:lang w:val="en-US" w:eastAsia="zh-CN"/>
        </w:rPr>
        <w:t>, support option 2.</w:t>
      </w:r>
    </w:p>
    <w:p w14:paraId="2EE03242" w14:textId="43F792A5" w:rsidR="002C0F90" w:rsidRPr="00D45A2C" w:rsidRDefault="002C0F90" w:rsidP="00D45A2C">
      <w:pPr>
        <w:pStyle w:val="afe"/>
        <w:numPr>
          <w:ilvl w:val="0"/>
          <w:numId w:val="44"/>
        </w:numPr>
        <w:ind w:leftChars="0"/>
        <w:jc w:val="both"/>
        <w:rPr>
          <w:rFonts w:eastAsia="SimSun"/>
          <w:b/>
          <w:bCs/>
          <w:sz w:val="22"/>
          <w:szCs w:val="22"/>
          <w:lang w:eastAsia="zh-CN"/>
        </w:rPr>
      </w:pPr>
      <w:r w:rsidRPr="00D45A2C">
        <w:rPr>
          <w:rFonts w:eastAsia="SimSun"/>
          <w:b/>
          <w:bCs/>
          <w:sz w:val="22"/>
          <w:szCs w:val="22"/>
          <w:lang w:eastAsia="zh-CN"/>
        </w:rPr>
        <w:t xml:space="preserve">Option 2: First use ROs of the same type as the earlier PRACH transmission for a certain number of times, and if certain conditions are met, then use ROs of the other type for the rest of the </w:t>
      </w:r>
      <w:proofErr w:type="gramStart"/>
      <w:r w:rsidRPr="00D45A2C">
        <w:rPr>
          <w:rFonts w:eastAsia="SimSun"/>
          <w:b/>
          <w:bCs/>
          <w:sz w:val="22"/>
          <w:szCs w:val="22"/>
          <w:lang w:eastAsia="zh-CN"/>
        </w:rPr>
        <w:t>random access</w:t>
      </w:r>
      <w:proofErr w:type="gramEnd"/>
      <w:r w:rsidRPr="00D45A2C">
        <w:rPr>
          <w:rFonts w:eastAsia="SimSun"/>
          <w:b/>
          <w:bCs/>
          <w:sz w:val="22"/>
          <w:szCs w:val="22"/>
          <w:lang w:eastAsia="zh-CN"/>
        </w:rPr>
        <w:t xml:space="preserve"> procedure</w:t>
      </w:r>
      <w:r>
        <w:rPr>
          <w:rFonts w:eastAsia="SimSun" w:hint="eastAsia"/>
          <w:b/>
          <w:bCs/>
          <w:sz w:val="22"/>
          <w:szCs w:val="22"/>
          <w:lang w:eastAsia="zh-CN"/>
        </w:rPr>
        <w:t>.</w:t>
      </w:r>
    </w:p>
    <w:p w14:paraId="7BB82496" w14:textId="3766490F" w:rsidR="002C0F90" w:rsidRDefault="002C0F90" w:rsidP="002C0F90">
      <w:pPr>
        <w:jc w:val="both"/>
        <w:rPr>
          <w:rFonts w:eastAsia="SimSun"/>
          <w:b/>
          <w:bCs/>
          <w:sz w:val="22"/>
          <w:szCs w:val="22"/>
          <w:lang w:val="en-US" w:eastAsia="zh-CN"/>
        </w:rPr>
      </w:pPr>
    </w:p>
    <w:bookmarkEnd w:id="8"/>
    <w:p w14:paraId="5D724CD5" w14:textId="46CDC119" w:rsidR="001A63C3" w:rsidRPr="001A63C3" w:rsidRDefault="009B04D5" w:rsidP="00940E08">
      <w:pPr>
        <w:jc w:val="both"/>
        <w:rPr>
          <w:rFonts w:eastAsia="SimSun"/>
          <w:sz w:val="22"/>
          <w:szCs w:val="22"/>
          <w:lang w:val="en-US" w:eastAsia="zh-CN"/>
        </w:rPr>
      </w:pPr>
      <w:r>
        <w:rPr>
          <w:rFonts w:eastAsia="SimSun" w:hint="eastAsia"/>
          <w:sz w:val="22"/>
          <w:szCs w:val="22"/>
          <w:lang w:val="en-US" w:eastAsia="zh-CN"/>
        </w:rPr>
        <w:t xml:space="preserve">If switching between </w:t>
      </w:r>
      <w:r w:rsidR="002C0F90">
        <w:rPr>
          <w:rFonts w:eastAsia="SimSun" w:hint="eastAsia"/>
          <w:sz w:val="22"/>
          <w:szCs w:val="22"/>
          <w:lang w:val="en-US" w:eastAsia="zh-CN"/>
        </w:rPr>
        <w:t>legacy-ROs and additional-ROs is allowed</w:t>
      </w:r>
      <w:r>
        <w:rPr>
          <w:rFonts w:eastAsia="SimSun" w:hint="eastAsia"/>
          <w:sz w:val="22"/>
          <w:szCs w:val="22"/>
          <w:lang w:val="en-US" w:eastAsia="zh-CN"/>
        </w:rPr>
        <w:t>, power ramping rule</w:t>
      </w:r>
      <w:r w:rsidR="00AA1044">
        <w:rPr>
          <w:rFonts w:eastAsia="SimSun" w:hint="eastAsia"/>
          <w:sz w:val="22"/>
          <w:szCs w:val="22"/>
          <w:lang w:val="en-US" w:eastAsia="zh-CN"/>
        </w:rPr>
        <w:t xml:space="preserve"> </w:t>
      </w:r>
      <w:r w:rsidR="002C0F90">
        <w:rPr>
          <w:rFonts w:eastAsia="SimSun" w:hint="eastAsia"/>
          <w:sz w:val="22"/>
          <w:szCs w:val="22"/>
          <w:lang w:val="en-US" w:eastAsia="zh-CN"/>
        </w:rPr>
        <w:t>also needs</w:t>
      </w:r>
      <w:r w:rsidR="00AA1044">
        <w:rPr>
          <w:rFonts w:eastAsia="SimSun" w:hint="eastAsia"/>
          <w:sz w:val="22"/>
          <w:szCs w:val="22"/>
          <w:lang w:val="en-US" w:eastAsia="zh-CN"/>
        </w:rPr>
        <w:t xml:space="preserve"> to be </w:t>
      </w:r>
      <w:r w:rsidR="002C0F90">
        <w:rPr>
          <w:rFonts w:eastAsia="SimSun" w:hint="eastAsia"/>
          <w:sz w:val="22"/>
          <w:szCs w:val="22"/>
          <w:lang w:val="en-US" w:eastAsia="zh-CN"/>
        </w:rPr>
        <w:t>further studied.</w:t>
      </w:r>
      <w:r w:rsidR="00AA1044">
        <w:rPr>
          <w:rFonts w:eastAsia="SimSun" w:hint="eastAsia"/>
          <w:sz w:val="22"/>
          <w:szCs w:val="22"/>
          <w:lang w:val="en-US" w:eastAsia="zh-CN"/>
        </w:rPr>
        <w:t xml:space="preserve"> </w:t>
      </w:r>
      <w:r w:rsidR="000E052D">
        <w:rPr>
          <w:rFonts w:eastAsia="SimSun" w:hint="eastAsia"/>
          <w:sz w:val="22"/>
          <w:szCs w:val="22"/>
          <w:lang w:val="en-US" w:eastAsia="zh-CN"/>
        </w:rPr>
        <w:t xml:space="preserve">For example, whether the power ramping counter is reset, or maintained/suspended, or increased </w:t>
      </w:r>
      <w:r w:rsidR="001A63C3">
        <w:rPr>
          <w:rFonts w:eastAsia="SimSun" w:hint="eastAsia"/>
          <w:sz w:val="22"/>
          <w:szCs w:val="22"/>
          <w:lang w:val="en-US" w:eastAsia="zh-CN"/>
        </w:rPr>
        <w:t xml:space="preserve">assuming no RO type switching can be </w:t>
      </w:r>
      <w:r w:rsidR="001A63C3">
        <w:rPr>
          <w:rFonts w:eastAsia="SimSun"/>
          <w:sz w:val="22"/>
          <w:szCs w:val="22"/>
          <w:lang w:val="en-US" w:eastAsia="zh-CN"/>
        </w:rPr>
        <w:t>further</w:t>
      </w:r>
      <w:r w:rsidR="001A63C3">
        <w:rPr>
          <w:rFonts w:eastAsia="SimSun" w:hint="eastAsia"/>
          <w:sz w:val="22"/>
          <w:szCs w:val="22"/>
          <w:lang w:val="en-US" w:eastAsia="zh-CN"/>
        </w:rPr>
        <w:t xml:space="preserve"> studied. </w:t>
      </w:r>
    </w:p>
    <w:p w14:paraId="15AAA645" w14:textId="7BAA2BF7" w:rsidR="00CE6F6B" w:rsidRDefault="00CB4E4D" w:rsidP="00CB4E4D">
      <w:pPr>
        <w:jc w:val="both"/>
        <w:rPr>
          <w:rFonts w:eastAsia="SimSun"/>
          <w:sz w:val="22"/>
          <w:szCs w:val="22"/>
          <w:lang w:val="en-US" w:eastAsia="zh-CN"/>
        </w:rPr>
      </w:pPr>
      <w:r>
        <w:rPr>
          <w:rFonts w:eastAsia="SimSun" w:hint="eastAsia"/>
          <w:sz w:val="22"/>
          <w:szCs w:val="22"/>
          <w:lang w:val="en-US" w:eastAsia="zh-CN"/>
        </w:rPr>
        <w:t xml:space="preserve">A possible solution is to reset the power ramping counter when UE switches RO type. </w:t>
      </w:r>
      <w:r w:rsidR="0065560D">
        <w:rPr>
          <w:rFonts w:eastAsia="SimSun" w:hint="eastAsia"/>
          <w:sz w:val="22"/>
          <w:szCs w:val="22"/>
          <w:lang w:val="en-US" w:eastAsia="zh-CN"/>
        </w:rPr>
        <w:t xml:space="preserve">The </w:t>
      </w:r>
      <w:r w:rsidR="009344A8">
        <w:rPr>
          <w:rFonts w:eastAsia="SimSun" w:hint="eastAsia"/>
          <w:sz w:val="22"/>
          <w:szCs w:val="22"/>
          <w:lang w:val="en-US" w:eastAsia="zh-CN"/>
        </w:rPr>
        <w:t xml:space="preserve">RACH failure in </w:t>
      </w:r>
      <w:r w:rsidR="00E11078">
        <w:rPr>
          <w:rFonts w:eastAsia="SimSun" w:hint="eastAsia"/>
          <w:sz w:val="22"/>
          <w:szCs w:val="22"/>
          <w:lang w:val="en-US" w:eastAsia="zh-CN"/>
        </w:rPr>
        <w:t>additional-RO</w:t>
      </w:r>
      <w:r w:rsidR="009344A8">
        <w:rPr>
          <w:rFonts w:eastAsia="SimSun" w:hint="eastAsia"/>
          <w:sz w:val="22"/>
          <w:szCs w:val="22"/>
          <w:lang w:val="en-US" w:eastAsia="zh-CN"/>
        </w:rPr>
        <w:t xml:space="preserve"> may not be caused by </w:t>
      </w:r>
      <w:r w:rsidR="009344A8">
        <w:rPr>
          <w:rFonts w:eastAsia="SimSun"/>
          <w:sz w:val="22"/>
          <w:szCs w:val="22"/>
          <w:lang w:val="en-US" w:eastAsia="zh-CN"/>
        </w:rPr>
        <w:t>insufficient</w:t>
      </w:r>
      <w:r w:rsidR="009344A8">
        <w:rPr>
          <w:rFonts w:eastAsia="SimSun" w:hint="eastAsia"/>
          <w:sz w:val="22"/>
          <w:szCs w:val="22"/>
          <w:lang w:val="en-US" w:eastAsia="zh-CN"/>
        </w:rPr>
        <w:t xml:space="preserve"> transmission power. </w:t>
      </w:r>
      <w:r w:rsidR="009344A8">
        <w:rPr>
          <w:rFonts w:eastAsia="SimSun"/>
          <w:sz w:val="22"/>
          <w:szCs w:val="22"/>
          <w:lang w:val="en-US" w:eastAsia="zh-CN"/>
        </w:rPr>
        <w:t>Instead</w:t>
      </w:r>
      <w:r w:rsidR="009344A8">
        <w:rPr>
          <w:rFonts w:eastAsia="SimSun" w:hint="eastAsia"/>
          <w:sz w:val="22"/>
          <w:szCs w:val="22"/>
          <w:lang w:val="en-US" w:eastAsia="zh-CN"/>
        </w:rPr>
        <w:t xml:space="preserve">, it may be caused by </w:t>
      </w:r>
      <w:proofErr w:type="spellStart"/>
      <w:r w:rsidR="00940F38">
        <w:rPr>
          <w:rFonts w:eastAsia="SimSun" w:hint="eastAsia"/>
          <w:sz w:val="22"/>
          <w:szCs w:val="22"/>
          <w:lang w:val="en-US" w:eastAsia="zh-CN"/>
        </w:rPr>
        <w:t>gNB</w:t>
      </w:r>
      <w:proofErr w:type="spellEnd"/>
      <w:r w:rsidR="00940F38">
        <w:rPr>
          <w:rFonts w:eastAsia="SimSun" w:hint="eastAsia"/>
          <w:sz w:val="22"/>
          <w:szCs w:val="22"/>
          <w:lang w:val="en-US" w:eastAsia="zh-CN"/>
        </w:rPr>
        <w:t>-to-</w:t>
      </w:r>
      <w:proofErr w:type="spellStart"/>
      <w:r w:rsidR="00940F38">
        <w:rPr>
          <w:rFonts w:eastAsia="SimSun" w:hint="eastAsia"/>
          <w:sz w:val="22"/>
          <w:szCs w:val="22"/>
          <w:lang w:val="en-US" w:eastAsia="zh-CN"/>
        </w:rPr>
        <w:t>gNB</w:t>
      </w:r>
      <w:proofErr w:type="spellEnd"/>
      <w:r w:rsidR="00940F38">
        <w:rPr>
          <w:rFonts w:eastAsia="SimSun" w:hint="eastAsia"/>
          <w:sz w:val="22"/>
          <w:szCs w:val="22"/>
          <w:lang w:val="en-US" w:eastAsia="zh-CN"/>
        </w:rPr>
        <w:t xml:space="preserve"> CLI. </w:t>
      </w:r>
      <w:r w:rsidR="004348F3">
        <w:rPr>
          <w:rFonts w:eastAsia="SimSun" w:hint="eastAsia"/>
          <w:sz w:val="22"/>
          <w:szCs w:val="22"/>
          <w:lang w:val="en-US" w:eastAsia="zh-CN"/>
        </w:rPr>
        <w:t xml:space="preserve">Power ramping </w:t>
      </w:r>
      <w:r w:rsidR="008E42F7">
        <w:rPr>
          <w:rFonts w:eastAsia="SimSun" w:hint="eastAsia"/>
          <w:sz w:val="22"/>
          <w:szCs w:val="22"/>
          <w:lang w:val="en-US" w:eastAsia="zh-CN"/>
        </w:rPr>
        <w:t>may not be necessary if</w:t>
      </w:r>
      <w:r w:rsidR="00007502">
        <w:rPr>
          <w:rFonts w:eastAsia="SimSun" w:hint="eastAsia"/>
          <w:sz w:val="22"/>
          <w:szCs w:val="22"/>
          <w:lang w:val="en-US" w:eastAsia="zh-CN"/>
        </w:rPr>
        <w:t xml:space="preserve"> the subsequent RACH attempt i</w:t>
      </w:r>
      <w:r w:rsidR="008E42F7">
        <w:rPr>
          <w:rFonts w:eastAsia="SimSun" w:hint="eastAsia"/>
          <w:sz w:val="22"/>
          <w:szCs w:val="22"/>
          <w:lang w:val="en-US" w:eastAsia="zh-CN"/>
        </w:rPr>
        <w:t>s in</w:t>
      </w:r>
      <w:r w:rsidR="00007502">
        <w:rPr>
          <w:rFonts w:eastAsia="SimSun" w:hint="eastAsia"/>
          <w:sz w:val="22"/>
          <w:szCs w:val="22"/>
          <w:lang w:val="en-US" w:eastAsia="zh-CN"/>
        </w:rPr>
        <w:t xml:space="preserve"> </w:t>
      </w:r>
      <w:r w:rsidR="00E11078">
        <w:rPr>
          <w:rFonts w:eastAsia="SimSun" w:hint="eastAsia"/>
          <w:sz w:val="22"/>
          <w:szCs w:val="22"/>
          <w:lang w:val="en-US" w:eastAsia="zh-CN"/>
        </w:rPr>
        <w:t>legacy-RO</w:t>
      </w:r>
      <w:r w:rsidR="008E42F7">
        <w:rPr>
          <w:rFonts w:eastAsia="SimSun" w:hint="eastAsia"/>
          <w:sz w:val="22"/>
          <w:szCs w:val="22"/>
          <w:lang w:val="en-US" w:eastAsia="zh-CN"/>
        </w:rPr>
        <w:t xml:space="preserve"> </w:t>
      </w:r>
      <w:r w:rsidR="004452E2">
        <w:rPr>
          <w:rFonts w:eastAsia="SimSun" w:hint="eastAsia"/>
          <w:sz w:val="22"/>
          <w:szCs w:val="22"/>
          <w:lang w:val="en-US" w:eastAsia="zh-CN"/>
        </w:rPr>
        <w:t xml:space="preserve">since </w:t>
      </w:r>
      <w:r w:rsidR="009069D8">
        <w:rPr>
          <w:rFonts w:eastAsia="SimSun" w:hint="eastAsia"/>
          <w:sz w:val="22"/>
          <w:szCs w:val="22"/>
          <w:lang w:val="en-US" w:eastAsia="zh-CN"/>
        </w:rPr>
        <w:t xml:space="preserve">there is </w:t>
      </w:r>
      <w:r w:rsidR="004A2363">
        <w:rPr>
          <w:rFonts w:eastAsia="SimSun" w:hint="eastAsia"/>
          <w:sz w:val="22"/>
          <w:szCs w:val="22"/>
          <w:lang w:val="en-US" w:eastAsia="zh-CN"/>
        </w:rPr>
        <w:t>no</w:t>
      </w:r>
      <w:r w:rsidR="00E90BE5">
        <w:rPr>
          <w:rFonts w:eastAsia="SimSun" w:hint="eastAsia"/>
          <w:sz w:val="22"/>
          <w:szCs w:val="22"/>
          <w:lang w:val="en-US" w:eastAsia="zh-CN"/>
        </w:rPr>
        <w:t xml:space="preserve"> </w:t>
      </w:r>
      <w:proofErr w:type="spellStart"/>
      <w:r w:rsidR="00081C36">
        <w:rPr>
          <w:rFonts w:eastAsia="SimSun" w:hint="eastAsia"/>
          <w:sz w:val="22"/>
          <w:szCs w:val="22"/>
          <w:lang w:val="en-US" w:eastAsia="zh-CN"/>
        </w:rPr>
        <w:t>gNB</w:t>
      </w:r>
      <w:proofErr w:type="spellEnd"/>
      <w:r w:rsidR="00081C36">
        <w:rPr>
          <w:rFonts w:eastAsia="SimSun" w:hint="eastAsia"/>
          <w:sz w:val="22"/>
          <w:szCs w:val="22"/>
          <w:lang w:val="en-US" w:eastAsia="zh-CN"/>
        </w:rPr>
        <w:t>-to-</w:t>
      </w:r>
      <w:proofErr w:type="spellStart"/>
      <w:r w:rsidR="00081C36">
        <w:rPr>
          <w:rFonts w:eastAsia="SimSun" w:hint="eastAsia"/>
          <w:sz w:val="22"/>
          <w:szCs w:val="22"/>
          <w:lang w:val="en-US" w:eastAsia="zh-CN"/>
        </w:rPr>
        <w:t>gNB</w:t>
      </w:r>
      <w:proofErr w:type="spellEnd"/>
      <w:r w:rsidR="00E90BE5">
        <w:rPr>
          <w:rFonts w:eastAsia="SimSun" w:hint="eastAsia"/>
          <w:sz w:val="22"/>
          <w:szCs w:val="22"/>
          <w:lang w:val="en-US" w:eastAsia="zh-CN"/>
        </w:rPr>
        <w:t xml:space="preserve"> </w:t>
      </w:r>
      <w:r w:rsidR="004A2363">
        <w:rPr>
          <w:rFonts w:eastAsia="SimSun" w:hint="eastAsia"/>
          <w:sz w:val="22"/>
          <w:szCs w:val="22"/>
          <w:lang w:val="en-US" w:eastAsia="zh-CN"/>
        </w:rPr>
        <w:t xml:space="preserve">CLI </w:t>
      </w:r>
      <w:r w:rsidR="00E90BE5">
        <w:rPr>
          <w:rFonts w:eastAsia="SimSun" w:hint="eastAsia"/>
          <w:sz w:val="22"/>
          <w:szCs w:val="22"/>
          <w:lang w:val="en-US" w:eastAsia="zh-CN"/>
        </w:rPr>
        <w:t xml:space="preserve">impact </w:t>
      </w:r>
      <w:r w:rsidR="00081C36">
        <w:rPr>
          <w:rFonts w:eastAsia="SimSun" w:hint="eastAsia"/>
          <w:sz w:val="22"/>
          <w:szCs w:val="22"/>
          <w:lang w:val="en-US" w:eastAsia="zh-CN"/>
        </w:rPr>
        <w:t xml:space="preserve">in </w:t>
      </w:r>
      <w:r w:rsidR="00A57538">
        <w:rPr>
          <w:rFonts w:eastAsiaTheme="minorEastAsia" w:hint="eastAsia"/>
          <w:sz w:val="22"/>
          <w:szCs w:val="22"/>
          <w:lang w:val="en-US"/>
        </w:rPr>
        <w:t>non-</w:t>
      </w:r>
      <w:r w:rsidR="00081C36">
        <w:rPr>
          <w:rFonts w:eastAsia="SimSun" w:hint="eastAsia"/>
          <w:sz w:val="22"/>
          <w:szCs w:val="22"/>
          <w:lang w:val="en-US" w:eastAsia="zh-CN"/>
        </w:rPr>
        <w:t>SBFD symbols.</w:t>
      </w:r>
      <w:r w:rsidR="00B86929">
        <w:rPr>
          <w:rFonts w:eastAsia="SimSun" w:hint="eastAsia"/>
          <w:sz w:val="22"/>
          <w:szCs w:val="22"/>
          <w:lang w:val="en-US" w:eastAsia="zh-CN"/>
        </w:rPr>
        <w:t xml:space="preserve"> </w:t>
      </w:r>
    </w:p>
    <w:p w14:paraId="00CC80C4" w14:textId="1DAEA466" w:rsidR="00A624C0" w:rsidRDefault="00CE6F6B" w:rsidP="00CB4E4D">
      <w:pPr>
        <w:jc w:val="both"/>
        <w:rPr>
          <w:rFonts w:eastAsia="SimSun"/>
          <w:sz w:val="22"/>
          <w:szCs w:val="22"/>
          <w:lang w:val="en-US" w:eastAsia="zh-CN"/>
        </w:rPr>
      </w:pPr>
      <w:r>
        <w:rPr>
          <w:rFonts w:eastAsia="SimSun" w:hint="eastAsia"/>
          <w:sz w:val="22"/>
          <w:szCs w:val="22"/>
          <w:lang w:val="en-US" w:eastAsia="zh-CN"/>
        </w:rPr>
        <w:t xml:space="preserve">Another possible solution is to reuse the PRACH power </w:t>
      </w:r>
      <w:r>
        <w:rPr>
          <w:rFonts w:eastAsia="SimSun"/>
          <w:sz w:val="22"/>
          <w:szCs w:val="22"/>
          <w:lang w:val="en-US" w:eastAsia="zh-CN"/>
        </w:rPr>
        <w:t>control</w:t>
      </w:r>
      <w:r>
        <w:rPr>
          <w:rFonts w:eastAsia="SimSun" w:hint="eastAsia"/>
          <w:sz w:val="22"/>
          <w:szCs w:val="22"/>
          <w:lang w:val="en-US" w:eastAsia="zh-CN"/>
        </w:rPr>
        <w:t xml:space="preserve"> scheme for the case of </w:t>
      </w:r>
      <w:r w:rsidR="0038091A">
        <w:rPr>
          <w:rFonts w:eastAsia="SimSun" w:hint="eastAsia"/>
          <w:sz w:val="22"/>
          <w:szCs w:val="22"/>
          <w:lang w:val="en-US" w:eastAsia="zh-CN"/>
        </w:rPr>
        <w:t>2-step RA switching to 4-step RA</w:t>
      </w:r>
      <w:r w:rsidR="00681AE3">
        <w:rPr>
          <w:rFonts w:eastAsia="SimSun" w:hint="eastAsia"/>
          <w:sz w:val="22"/>
          <w:szCs w:val="22"/>
          <w:lang w:val="en-US" w:eastAsia="zh-CN"/>
        </w:rPr>
        <w:t>.</w:t>
      </w:r>
      <w:r w:rsidR="00CD48E5">
        <w:rPr>
          <w:rFonts w:eastAsia="SimSun" w:hint="eastAsia"/>
          <w:sz w:val="22"/>
          <w:szCs w:val="22"/>
          <w:lang w:val="en-US" w:eastAsia="zh-CN"/>
        </w:rPr>
        <w:t xml:space="preserve"> In legacy, </w:t>
      </w:r>
      <w:r w:rsidR="00086CBE">
        <w:rPr>
          <w:rFonts w:eastAsia="SimSun" w:hint="eastAsia"/>
          <w:sz w:val="22"/>
          <w:szCs w:val="22"/>
          <w:lang w:val="en-US" w:eastAsia="zh-CN"/>
        </w:rPr>
        <w:t>separate power ramping step configurations can be configured for 2-step RA and 4-step RA. W</w:t>
      </w:r>
      <w:r w:rsidR="00CD48E5">
        <w:rPr>
          <w:rFonts w:eastAsia="SimSun" w:hint="eastAsia"/>
          <w:sz w:val="22"/>
          <w:szCs w:val="22"/>
          <w:lang w:val="en-US" w:eastAsia="zh-CN"/>
        </w:rPr>
        <w:t xml:space="preserve">hen 2-step RA fallbacks to 4-step RA, </w:t>
      </w:r>
      <w:r w:rsidR="00C117F0">
        <w:rPr>
          <w:rFonts w:eastAsia="SimSun" w:hint="eastAsia"/>
          <w:sz w:val="22"/>
          <w:szCs w:val="22"/>
          <w:lang w:val="en-US" w:eastAsia="zh-CN"/>
        </w:rPr>
        <w:t>the power rampin</w:t>
      </w:r>
      <w:r w:rsidR="00086CBE">
        <w:rPr>
          <w:rFonts w:eastAsia="SimSun" w:hint="eastAsia"/>
          <w:sz w:val="22"/>
          <w:szCs w:val="22"/>
          <w:lang w:val="en-US" w:eastAsia="zh-CN"/>
        </w:rPr>
        <w:t xml:space="preserve">g counter may be increased if the selected SSB is not changed. Then a </w:t>
      </w:r>
      <w:r w:rsidR="001706CE">
        <w:rPr>
          <w:rFonts w:eastAsia="SimSun" w:hint="eastAsia"/>
          <w:sz w:val="22"/>
          <w:szCs w:val="22"/>
          <w:lang w:val="en-US" w:eastAsia="zh-CN"/>
        </w:rPr>
        <w:t xml:space="preserve">power offset to </w:t>
      </w:r>
      <w:r w:rsidR="00C01207">
        <w:rPr>
          <w:rFonts w:eastAsia="SimSun" w:hint="eastAsia"/>
          <w:sz w:val="22"/>
          <w:szCs w:val="22"/>
          <w:lang w:val="en-US" w:eastAsia="zh-CN"/>
        </w:rPr>
        <w:t xml:space="preserve">compensate the gap of the power ramping step for 2-step RA and 4-step RA is applied, as defined in </w:t>
      </w:r>
      <w:r w:rsidR="00C77171">
        <w:rPr>
          <w:rFonts w:eastAsia="SimSun" w:hint="eastAsia"/>
          <w:sz w:val="22"/>
          <w:szCs w:val="22"/>
          <w:lang w:val="en-US" w:eastAsia="zh-CN"/>
        </w:rPr>
        <w:t>TS</w:t>
      </w:r>
      <w:r w:rsidR="00C01207">
        <w:rPr>
          <w:rFonts w:eastAsia="SimSun" w:hint="eastAsia"/>
          <w:sz w:val="22"/>
          <w:szCs w:val="22"/>
          <w:lang w:val="en-US" w:eastAsia="zh-CN"/>
        </w:rPr>
        <w:t xml:space="preserve"> 38.321. </w:t>
      </w:r>
    </w:p>
    <w:p w14:paraId="7C61965B" w14:textId="77777777" w:rsidR="00005964" w:rsidRDefault="00005964" w:rsidP="00940E08">
      <w:pPr>
        <w:jc w:val="both"/>
        <w:rPr>
          <w:rFonts w:eastAsia="SimSun"/>
          <w:sz w:val="22"/>
          <w:szCs w:val="22"/>
          <w:lang w:val="en-US" w:eastAsia="zh-CN"/>
        </w:rPr>
      </w:pPr>
    </w:p>
    <w:p w14:paraId="186F4C57" w14:textId="72F8E8A6" w:rsidR="000D5332" w:rsidRPr="0022700F" w:rsidRDefault="00DD1B79" w:rsidP="0022700F">
      <w:pPr>
        <w:jc w:val="both"/>
        <w:rPr>
          <w:rFonts w:eastAsia="SimSun"/>
          <w:b/>
          <w:bCs/>
          <w:sz w:val="22"/>
          <w:szCs w:val="22"/>
          <w:lang w:val="en-US" w:eastAsia="zh-CN"/>
        </w:rPr>
      </w:pPr>
      <w:r w:rsidRPr="0022700F">
        <w:rPr>
          <w:rFonts w:eastAsia="SimSun"/>
          <w:b/>
          <w:bCs/>
          <w:sz w:val="22"/>
          <w:szCs w:val="22"/>
          <w:lang w:val="en-US" w:eastAsia="zh-CN"/>
        </w:rPr>
        <w:t xml:space="preserve">Proposal </w:t>
      </w:r>
      <w:r w:rsidR="00340766">
        <w:rPr>
          <w:rFonts w:eastAsia="SimSun" w:hint="eastAsia"/>
          <w:b/>
          <w:bCs/>
          <w:sz w:val="22"/>
          <w:szCs w:val="22"/>
          <w:lang w:val="en-US" w:eastAsia="zh-CN"/>
        </w:rPr>
        <w:t>9</w:t>
      </w:r>
      <w:r w:rsidRPr="0022700F">
        <w:rPr>
          <w:rFonts w:eastAsia="SimSun"/>
          <w:b/>
          <w:bCs/>
          <w:sz w:val="22"/>
          <w:szCs w:val="22"/>
          <w:lang w:val="en-US" w:eastAsia="zh-CN"/>
        </w:rPr>
        <w:t xml:space="preserve">: If switching between </w:t>
      </w:r>
      <w:r w:rsidR="007B55C4" w:rsidRPr="007B55C4">
        <w:rPr>
          <w:rFonts w:eastAsia="SimSun"/>
          <w:b/>
          <w:bCs/>
          <w:sz w:val="22"/>
          <w:szCs w:val="22"/>
          <w:lang w:val="en-US" w:eastAsia="zh-CN"/>
        </w:rPr>
        <w:t>legacy-ROs and additional-ROs</w:t>
      </w:r>
      <w:r w:rsidRPr="0022700F">
        <w:rPr>
          <w:rFonts w:eastAsia="SimSun"/>
          <w:b/>
          <w:bCs/>
          <w:sz w:val="22"/>
          <w:szCs w:val="22"/>
          <w:lang w:val="en-US" w:eastAsia="zh-CN"/>
        </w:rPr>
        <w:t xml:space="preserve"> is allowed, </w:t>
      </w:r>
      <w:r w:rsidR="001E54BD" w:rsidRPr="0022700F">
        <w:rPr>
          <w:rFonts w:eastAsia="SimSun"/>
          <w:b/>
          <w:bCs/>
          <w:sz w:val="22"/>
          <w:szCs w:val="22"/>
          <w:lang w:val="en-US" w:eastAsia="zh-CN"/>
        </w:rPr>
        <w:t xml:space="preserve">further study power ramping </w:t>
      </w:r>
      <w:r w:rsidR="000C4D40" w:rsidRPr="0022700F">
        <w:rPr>
          <w:rFonts w:eastAsia="SimSun"/>
          <w:b/>
          <w:bCs/>
          <w:sz w:val="22"/>
          <w:szCs w:val="22"/>
          <w:lang w:val="en-US" w:eastAsia="zh-CN"/>
        </w:rPr>
        <w:t>rule</w:t>
      </w:r>
      <w:r w:rsidR="007C6528">
        <w:rPr>
          <w:rFonts w:eastAsia="SimSun" w:hint="eastAsia"/>
          <w:b/>
          <w:bCs/>
          <w:sz w:val="22"/>
          <w:szCs w:val="22"/>
          <w:lang w:val="en-US" w:eastAsia="zh-CN"/>
        </w:rPr>
        <w:t xml:space="preserve"> when </w:t>
      </w:r>
      <w:r w:rsidR="00D03B11">
        <w:rPr>
          <w:rFonts w:eastAsia="SimSun" w:hint="eastAsia"/>
          <w:b/>
          <w:bCs/>
          <w:sz w:val="22"/>
          <w:szCs w:val="22"/>
          <w:lang w:val="en-US" w:eastAsia="zh-CN"/>
        </w:rPr>
        <w:t xml:space="preserve">UE switches </w:t>
      </w:r>
      <w:r w:rsidR="007C6528">
        <w:rPr>
          <w:rFonts w:eastAsia="SimSun" w:hint="eastAsia"/>
          <w:b/>
          <w:bCs/>
          <w:sz w:val="22"/>
          <w:szCs w:val="22"/>
          <w:lang w:val="en-US" w:eastAsia="zh-CN"/>
        </w:rPr>
        <w:t>RO type</w:t>
      </w:r>
      <w:r w:rsidR="00E3355A">
        <w:rPr>
          <w:rFonts w:eastAsia="SimSun" w:hint="eastAsia"/>
          <w:b/>
          <w:bCs/>
          <w:sz w:val="22"/>
          <w:szCs w:val="22"/>
          <w:lang w:val="en-US" w:eastAsia="zh-CN"/>
        </w:rPr>
        <w:t xml:space="preserve"> for PRACH re-attempts</w:t>
      </w:r>
      <w:r w:rsidR="007C6528">
        <w:rPr>
          <w:rFonts w:eastAsia="SimSun" w:hint="eastAsia"/>
          <w:b/>
          <w:bCs/>
          <w:sz w:val="22"/>
          <w:szCs w:val="22"/>
          <w:lang w:val="en-US" w:eastAsia="zh-CN"/>
        </w:rPr>
        <w:t xml:space="preserve"> </w:t>
      </w:r>
      <w:r w:rsidR="00D03B11">
        <w:rPr>
          <w:rFonts w:eastAsia="SimSun" w:hint="eastAsia"/>
          <w:b/>
          <w:bCs/>
          <w:sz w:val="22"/>
          <w:szCs w:val="22"/>
          <w:lang w:val="en-US" w:eastAsia="zh-CN"/>
        </w:rPr>
        <w:t xml:space="preserve">in a </w:t>
      </w:r>
      <w:proofErr w:type="gramStart"/>
      <w:r w:rsidR="00E3355A">
        <w:rPr>
          <w:rFonts w:eastAsia="SimSun" w:hint="eastAsia"/>
          <w:b/>
          <w:bCs/>
          <w:sz w:val="22"/>
          <w:szCs w:val="22"/>
          <w:lang w:val="en-US" w:eastAsia="zh-CN"/>
        </w:rPr>
        <w:t>random access</w:t>
      </w:r>
      <w:proofErr w:type="gramEnd"/>
      <w:r w:rsidR="00E3355A">
        <w:rPr>
          <w:rFonts w:eastAsia="SimSun" w:hint="eastAsia"/>
          <w:b/>
          <w:bCs/>
          <w:sz w:val="22"/>
          <w:szCs w:val="22"/>
          <w:lang w:val="en-US" w:eastAsia="zh-CN"/>
        </w:rPr>
        <w:t xml:space="preserve"> procedure</w:t>
      </w:r>
      <w:r w:rsidR="007B55C4">
        <w:rPr>
          <w:rFonts w:eastAsia="SimSun" w:hint="eastAsia"/>
          <w:b/>
          <w:bCs/>
          <w:sz w:val="22"/>
          <w:szCs w:val="22"/>
          <w:lang w:val="en-US" w:eastAsia="zh-CN"/>
        </w:rPr>
        <w:t>.</w:t>
      </w:r>
    </w:p>
    <w:p w14:paraId="2451ABD3" w14:textId="372D5654" w:rsidR="000C4D40" w:rsidRDefault="00C01207" w:rsidP="000D5332">
      <w:pPr>
        <w:pStyle w:val="afe"/>
        <w:numPr>
          <w:ilvl w:val="0"/>
          <w:numId w:val="27"/>
        </w:numPr>
        <w:ind w:leftChars="0"/>
        <w:jc w:val="both"/>
        <w:rPr>
          <w:rFonts w:eastAsia="SimSun"/>
          <w:b/>
          <w:bCs/>
          <w:sz w:val="22"/>
          <w:szCs w:val="22"/>
          <w:lang w:val="en-US" w:eastAsia="zh-CN"/>
        </w:rPr>
      </w:pPr>
      <w:r>
        <w:rPr>
          <w:rFonts w:eastAsia="SimSun" w:hint="eastAsia"/>
          <w:b/>
          <w:bCs/>
          <w:sz w:val="22"/>
          <w:szCs w:val="22"/>
          <w:lang w:val="en-US" w:eastAsia="zh-CN"/>
        </w:rPr>
        <w:t xml:space="preserve">Option 1: The </w:t>
      </w:r>
      <w:r w:rsidRPr="00C01207">
        <w:rPr>
          <w:rFonts w:eastAsia="SimSun"/>
          <w:b/>
          <w:bCs/>
          <w:sz w:val="22"/>
          <w:szCs w:val="22"/>
          <w:lang w:val="en-US" w:eastAsia="zh-CN"/>
        </w:rPr>
        <w:t xml:space="preserve">power ramping counter </w:t>
      </w:r>
      <w:r>
        <w:rPr>
          <w:rFonts w:eastAsia="SimSun" w:hint="eastAsia"/>
          <w:b/>
          <w:bCs/>
          <w:sz w:val="22"/>
          <w:szCs w:val="22"/>
          <w:lang w:val="en-US" w:eastAsia="zh-CN"/>
        </w:rPr>
        <w:t xml:space="preserve">is reset </w:t>
      </w:r>
      <w:r w:rsidRPr="00C01207">
        <w:rPr>
          <w:rFonts w:eastAsia="SimSun"/>
          <w:b/>
          <w:bCs/>
          <w:sz w:val="22"/>
          <w:szCs w:val="22"/>
          <w:lang w:val="en-US" w:eastAsia="zh-CN"/>
        </w:rPr>
        <w:t>when RO type</w:t>
      </w:r>
      <w:r w:rsidR="00E3355A">
        <w:rPr>
          <w:rFonts w:eastAsia="SimSun" w:hint="eastAsia"/>
          <w:b/>
          <w:bCs/>
          <w:sz w:val="22"/>
          <w:szCs w:val="22"/>
          <w:lang w:val="en-US" w:eastAsia="zh-CN"/>
        </w:rPr>
        <w:t xml:space="preserve"> is switched</w:t>
      </w:r>
      <w:r>
        <w:rPr>
          <w:rFonts w:eastAsia="SimSun" w:hint="eastAsia"/>
          <w:b/>
          <w:bCs/>
          <w:sz w:val="22"/>
          <w:szCs w:val="22"/>
          <w:lang w:val="en-US" w:eastAsia="zh-CN"/>
        </w:rPr>
        <w:t>.</w:t>
      </w:r>
    </w:p>
    <w:p w14:paraId="1DBBCB78" w14:textId="11959230" w:rsidR="00C01207" w:rsidRPr="000D5332" w:rsidRDefault="00C01207" w:rsidP="000D5332">
      <w:pPr>
        <w:pStyle w:val="afe"/>
        <w:numPr>
          <w:ilvl w:val="0"/>
          <w:numId w:val="27"/>
        </w:numPr>
        <w:ind w:leftChars="0"/>
        <w:jc w:val="both"/>
        <w:rPr>
          <w:rFonts w:eastAsia="SimSun"/>
          <w:b/>
          <w:bCs/>
          <w:sz w:val="22"/>
          <w:szCs w:val="22"/>
          <w:lang w:val="en-US" w:eastAsia="zh-CN"/>
        </w:rPr>
      </w:pPr>
      <w:r>
        <w:rPr>
          <w:rFonts w:eastAsia="SimSun" w:hint="eastAsia"/>
          <w:b/>
          <w:bCs/>
          <w:sz w:val="22"/>
          <w:szCs w:val="22"/>
          <w:lang w:val="en-US" w:eastAsia="zh-CN"/>
        </w:rPr>
        <w:t xml:space="preserve">Option 2: </w:t>
      </w:r>
      <w:r w:rsidR="00D03B11">
        <w:rPr>
          <w:rFonts w:eastAsia="SimSun" w:hint="eastAsia"/>
          <w:b/>
          <w:bCs/>
          <w:sz w:val="22"/>
          <w:szCs w:val="22"/>
          <w:lang w:val="en-US" w:eastAsia="zh-CN"/>
        </w:rPr>
        <w:t>T</w:t>
      </w:r>
      <w:r w:rsidR="00D03B11" w:rsidRPr="00D03B11">
        <w:rPr>
          <w:rFonts w:eastAsia="SimSun"/>
          <w:b/>
          <w:bCs/>
          <w:sz w:val="22"/>
          <w:szCs w:val="22"/>
          <w:lang w:val="en-US" w:eastAsia="zh-CN"/>
        </w:rPr>
        <w:t>he PRACH power control scheme for 2-step RA switching to 4-step RA</w:t>
      </w:r>
      <w:r w:rsidR="000420AB">
        <w:rPr>
          <w:rFonts w:eastAsia="SimSun" w:hint="eastAsia"/>
          <w:b/>
          <w:bCs/>
          <w:sz w:val="22"/>
          <w:szCs w:val="22"/>
          <w:lang w:val="en-US" w:eastAsia="zh-CN"/>
        </w:rPr>
        <w:t xml:space="preserve"> can be reused. </w:t>
      </w:r>
    </w:p>
    <w:p w14:paraId="5254BEB2" w14:textId="7FAB0BE9" w:rsidR="00964865" w:rsidRDefault="00964865" w:rsidP="00940E08">
      <w:pPr>
        <w:jc w:val="both"/>
        <w:rPr>
          <w:rFonts w:eastAsiaTheme="minorEastAsia"/>
          <w:sz w:val="22"/>
          <w:szCs w:val="22"/>
          <w:lang w:val="en-US"/>
        </w:rPr>
      </w:pPr>
    </w:p>
    <w:p w14:paraId="0767F2FF" w14:textId="77777777" w:rsidR="00F1151E" w:rsidRPr="00F1151E" w:rsidRDefault="00F1151E" w:rsidP="00940E08">
      <w:pPr>
        <w:jc w:val="both"/>
        <w:rPr>
          <w:rFonts w:eastAsiaTheme="minorEastAsia"/>
          <w:sz w:val="22"/>
          <w:szCs w:val="22"/>
          <w:lang w:val="en-US"/>
        </w:rPr>
      </w:pPr>
    </w:p>
    <w:p w14:paraId="7ADF3E18" w14:textId="5E332AE3" w:rsidR="00625F6D" w:rsidRPr="000129B6" w:rsidRDefault="00B921D1" w:rsidP="000129B6">
      <w:pPr>
        <w:pStyle w:val="2"/>
        <w:ind w:left="567" w:hanging="567"/>
        <w:jc w:val="both"/>
        <w:rPr>
          <w:rFonts w:ascii="Times New Roman" w:eastAsia="DengXian" w:hAnsi="Times New Roman"/>
          <w:b/>
          <w:lang w:eastAsia="zh-CN"/>
        </w:rPr>
      </w:pPr>
      <w:r w:rsidRPr="00BB4943">
        <w:rPr>
          <w:rFonts w:ascii="Times New Roman" w:eastAsia="DengXian" w:hAnsi="Times New Roman"/>
          <w:b/>
          <w:lang w:val="en-US" w:eastAsia="zh-CN"/>
        </w:rPr>
        <w:t xml:space="preserve">2.1.6 </w:t>
      </w:r>
      <w:r w:rsidR="00625F6D" w:rsidRPr="00BB4943">
        <w:rPr>
          <w:rFonts w:ascii="Times New Roman" w:eastAsia="DengXian" w:hAnsi="Times New Roman"/>
          <w:b/>
          <w:lang w:val="en-US" w:eastAsia="zh-CN"/>
        </w:rPr>
        <w:t>PRACH repetitions</w:t>
      </w:r>
    </w:p>
    <w:p w14:paraId="294941A3" w14:textId="6D854ABC" w:rsidR="00685CB6" w:rsidRDefault="00551D6B" w:rsidP="00940E08">
      <w:pPr>
        <w:jc w:val="both"/>
        <w:rPr>
          <w:rFonts w:eastAsia="SimSun"/>
          <w:sz w:val="22"/>
          <w:szCs w:val="22"/>
          <w:lang w:val="en-US" w:eastAsia="zh-CN"/>
        </w:rPr>
      </w:pPr>
      <w:r>
        <w:rPr>
          <w:rFonts w:eastAsia="SimSun" w:hint="eastAsia"/>
          <w:sz w:val="22"/>
          <w:szCs w:val="22"/>
          <w:lang w:val="en-US" w:eastAsia="zh-CN"/>
        </w:rPr>
        <w:t xml:space="preserve">At the RAN1#118 meeting, it was agreed that </w:t>
      </w:r>
      <w:r w:rsidR="00C91C5E">
        <w:rPr>
          <w:rFonts w:eastAsia="SimSun" w:hint="eastAsia"/>
          <w:sz w:val="22"/>
          <w:szCs w:val="22"/>
          <w:lang w:val="en-US" w:eastAsia="zh-CN"/>
        </w:rPr>
        <w:t xml:space="preserve">PRACH repetitions within </w:t>
      </w:r>
      <w:r w:rsidR="00844235">
        <w:rPr>
          <w:rFonts w:eastAsia="SimSun" w:hint="eastAsia"/>
          <w:sz w:val="22"/>
          <w:szCs w:val="22"/>
          <w:lang w:val="en-US" w:eastAsia="zh-CN"/>
        </w:rPr>
        <w:t>additional-ROs only and PRACH repetitions within legacy-ROs only are supported</w:t>
      </w:r>
      <w:r w:rsidR="004E0D83">
        <w:rPr>
          <w:rFonts w:eastAsia="SimSun" w:hint="eastAsia"/>
          <w:sz w:val="22"/>
          <w:szCs w:val="22"/>
          <w:lang w:val="en-US" w:eastAsia="zh-CN"/>
        </w:rPr>
        <w:t>.</w:t>
      </w:r>
      <w:r w:rsidR="00844235">
        <w:rPr>
          <w:rFonts w:eastAsia="SimSun" w:hint="eastAsia"/>
          <w:sz w:val="22"/>
          <w:szCs w:val="22"/>
          <w:lang w:val="en-US" w:eastAsia="zh-CN"/>
        </w:rPr>
        <w:t xml:space="preserve"> Whether PRACH repetitions across additional-ROs and legacy-ROs needs further discussion.</w:t>
      </w:r>
    </w:p>
    <w:p w14:paraId="3674CDDE" w14:textId="77777777" w:rsidR="00C91C5E" w:rsidRDefault="00C91C5E" w:rsidP="00940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C91C5E" w14:paraId="1D41CECC" w14:textId="77777777" w:rsidTr="00C91C5E">
        <w:tc>
          <w:tcPr>
            <w:tcW w:w="9962" w:type="dxa"/>
          </w:tcPr>
          <w:p w14:paraId="5F4DCCD0" w14:textId="77777777" w:rsidR="00C91C5E" w:rsidRPr="00C91C5E" w:rsidRDefault="00C91C5E" w:rsidP="00C91C5E">
            <w:pPr>
              <w:rPr>
                <w:rFonts w:ascii="Times" w:eastAsia="Batang" w:hAnsi="Times"/>
                <w:b/>
                <w:bCs/>
                <w:sz w:val="20"/>
                <w:szCs w:val="24"/>
                <w:lang w:eastAsia="en-US"/>
              </w:rPr>
            </w:pPr>
            <w:r w:rsidRPr="00C91C5E">
              <w:rPr>
                <w:rFonts w:ascii="Times" w:eastAsia="Batang" w:hAnsi="Times"/>
                <w:b/>
                <w:bCs/>
                <w:sz w:val="20"/>
                <w:szCs w:val="24"/>
                <w:highlight w:val="green"/>
                <w:lang w:eastAsia="en-US"/>
              </w:rPr>
              <w:t>Agreement</w:t>
            </w:r>
          </w:p>
          <w:p w14:paraId="46B73376" w14:textId="77777777" w:rsidR="00C91C5E" w:rsidRPr="00C91C5E" w:rsidRDefault="00C91C5E" w:rsidP="00C91C5E">
            <w:pPr>
              <w:rPr>
                <w:rFonts w:ascii="Times" w:eastAsia="Batang" w:hAnsi="Times"/>
                <w:sz w:val="20"/>
                <w:szCs w:val="24"/>
                <w:lang w:eastAsia="en-US"/>
              </w:rPr>
            </w:pPr>
            <w:r w:rsidRPr="00C91C5E">
              <w:rPr>
                <w:rFonts w:ascii="Times" w:eastAsia="Batang" w:hAnsi="Times"/>
                <w:sz w:val="20"/>
                <w:szCs w:val="24"/>
                <w:lang w:eastAsia="en-US"/>
              </w:rPr>
              <w:t>For SBFD aware UEs, at least support the following:</w:t>
            </w:r>
          </w:p>
          <w:p w14:paraId="7D3DFEEB" w14:textId="77777777" w:rsidR="00C91C5E" w:rsidRPr="00C91C5E" w:rsidRDefault="00C91C5E" w:rsidP="00C91C5E">
            <w:pPr>
              <w:widowControl w:val="0"/>
              <w:numPr>
                <w:ilvl w:val="0"/>
                <w:numId w:val="45"/>
              </w:numPr>
              <w:jc w:val="both"/>
              <w:rPr>
                <w:rFonts w:ascii="Times" w:eastAsia="Batang" w:hAnsi="Times"/>
                <w:sz w:val="20"/>
                <w:szCs w:val="24"/>
                <w:lang w:val="en-US" w:eastAsia="x-none"/>
              </w:rPr>
            </w:pPr>
            <w:r w:rsidRPr="00C91C5E">
              <w:rPr>
                <w:rFonts w:ascii="Times" w:eastAsia="Batang" w:hAnsi="Times"/>
                <w:sz w:val="20"/>
                <w:szCs w:val="24"/>
                <w:lang w:val="en-US" w:eastAsia="x-none"/>
              </w:rPr>
              <w:t>PRACH transmission with preamble repetitions within additional-Ros (not across additional-Ros and legacy Ros)</w:t>
            </w:r>
          </w:p>
          <w:p w14:paraId="7C672D4D" w14:textId="6611224B" w:rsidR="00C91C5E" w:rsidRPr="00D45A2C" w:rsidRDefault="00C91C5E" w:rsidP="00D45A2C">
            <w:pPr>
              <w:rPr>
                <w:rFonts w:ascii="Times" w:eastAsia="SimSun" w:hAnsi="Times"/>
                <w:sz w:val="20"/>
                <w:szCs w:val="24"/>
                <w:lang w:val="en-US" w:eastAsia="zh-CN"/>
              </w:rPr>
            </w:pPr>
            <w:r w:rsidRPr="00C91C5E">
              <w:rPr>
                <w:rFonts w:ascii="Times" w:eastAsia="Batang" w:hAnsi="Times"/>
                <w:sz w:val="20"/>
                <w:szCs w:val="24"/>
                <w:lang w:val="en-US" w:eastAsia="x-none"/>
              </w:rPr>
              <w:t xml:space="preserve">Note: </w:t>
            </w:r>
            <w:r w:rsidRPr="00C91C5E">
              <w:rPr>
                <w:rFonts w:ascii="Times" w:eastAsia="Batang" w:hAnsi="Times"/>
                <w:sz w:val="20"/>
                <w:szCs w:val="24"/>
                <w:lang w:eastAsia="x-none"/>
              </w:rPr>
              <w:t xml:space="preserve">SBFD aware UEs support </w:t>
            </w:r>
            <w:r w:rsidRPr="00C91C5E">
              <w:rPr>
                <w:rFonts w:ascii="Times" w:eastAsia="Batang" w:hAnsi="Times"/>
                <w:sz w:val="20"/>
                <w:szCs w:val="24"/>
                <w:lang w:val="en-US" w:eastAsia="x-none"/>
              </w:rPr>
              <w:t>PRACH transmission with preamble repetitions only within legacy-ROs (not across additional-Ros and legacy Ros) as in legacy releases.</w:t>
            </w:r>
          </w:p>
        </w:tc>
      </w:tr>
    </w:tbl>
    <w:p w14:paraId="3BA37590" w14:textId="77777777" w:rsidR="00022269" w:rsidRDefault="00022269" w:rsidP="00940E08">
      <w:pPr>
        <w:jc w:val="both"/>
        <w:rPr>
          <w:rFonts w:eastAsia="SimSun"/>
          <w:sz w:val="22"/>
          <w:szCs w:val="22"/>
          <w:lang w:val="en-US" w:eastAsia="zh-CN"/>
        </w:rPr>
      </w:pPr>
    </w:p>
    <w:p w14:paraId="5114D275" w14:textId="2927377F" w:rsidR="009B268F" w:rsidRDefault="009B268F" w:rsidP="00940E08">
      <w:pPr>
        <w:jc w:val="both"/>
        <w:rPr>
          <w:rFonts w:eastAsia="SimSun"/>
          <w:sz w:val="22"/>
          <w:szCs w:val="22"/>
          <w:lang w:val="en-US" w:eastAsia="zh-CN"/>
        </w:rPr>
      </w:pPr>
      <w:r>
        <w:rPr>
          <w:rFonts w:eastAsia="SimSun" w:hint="eastAsia"/>
          <w:sz w:val="22"/>
          <w:szCs w:val="22"/>
          <w:lang w:val="en-US" w:eastAsia="zh-CN"/>
        </w:rPr>
        <w:t>T</w:t>
      </w:r>
      <w:r w:rsidRPr="0067504A">
        <w:rPr>
          <w:rFonts w:eastAsia="SimSun"/>
          <w:sz w:val="22"/>
          <w:szCs w:val="22"/>
          <w:lang w:val="en-US" w:eastAsia="zh-CN"/>
        </w:rPr>
        <w:t>here are many conditions for ROs in one RO group, e.g.</w:t>
      </w:r>
      <w:r w:rsidR="00964865">
        <w:rPr>
          <w:rFonts w:eastAsiaTheme="minorEastAsia" w:hint="eastAsia"/>
          <w:sz w:val="22"/>
          <w:szCs w:val="22"/>
          <w:lang w:val="en-US"/>
        </w:rPr>
        <w:t>,</w:t>
      </w:r>
      <w:r w:rsidRPr="0067504A">
        <w:rPr>
          <w:rFonts w:eastAsia="SimSun"/>
          <w:sz w:val="22"/>
          <w:szCs w:val="22"/>
          <w:lang w:val="en-US" w:eastAsia="zh-CN"/>
        </w:rPr>
        <w:t xml:space="preserve"> </w:t>
      </w:r>
      <w:r>
        <w:rPr>
          <w:rFonts w:eastAsia="SimSun" w:hint="eastAsia"/>
          <w:sz w:val="22"/>
          <w:szCs w:val="22"/>
          <w:lang w:val="en-US" w:eastAsia="zh-CN"/>
        </w:rPr>
        <w:t xml:space="preserve">ROs in one RO group </w:t>
      </w:r>
      <w:r w:rsidR="00DE17A2">
        <w:rPr>
          <w:rFonts w:eastAsia="SimSun" w:hint="eastAsia"/>
          <w:sz w:val="22"/>
          <w:szCs w:val="22"/>
          <w:lang w:val="en-US" w:eastAsia="zh-CN"/>
        </w:rPr>
        <w:t xml:space="preserve">should be </w:t>
      </w:r>
      <w:r w:rsidR="00CC7D34">
        <w:rPr>
          <w:rFonts w:eastAsia="SimSun" w:hint="eastAsia"/>
          <w:sz w:val="22"/>
          <w:szCs w:val="22"/>
          <w:lang w:val="en-US" w:eastAsia="zh-CN"/>
        </w:rPr>
        <w:t>configured by same RACH configuration, mapping</w:t>
      </w:r>
      <w:r w:rsidRPr="0067504A">
        <w:rPr>
          <w:rFonts w:eastAsia="SimSun"/>
          <w:sz w:val="22"/>
          <w:szCs w:val="22"/>
          <w:lang w:val="en-US" w:eastAsia="zh-CN"/>
        </w:rPr>
        <w:t xml:space="preserve"> to same SSB index(es) </w:t>
      </w:r>
      <w:r>
        <w:rPr>
          <w:rFonts w:eastAsia="SimSun" w:hint="eastAsia"/>
          <w:sz w:val="22"/>
          <w:szCs w:val="22"/>
          <w:lang w:val="en-US" w:eastAsia="zh-CN"/>
        </w:rPr>
        <w:t xml:space="preserve">and </w:t>
      </w:r>
      <w:r w:rsidRPr="0067504A">
        <w:rPr>
          <w:rFonts w:eastAsia="SimSun"/>
          <w:sz w:val="22"/>
          <w:szCs w:val="22"/>
          <w:lang w:val="en-US" w:eastAsia="zh-CN"/>
        </w:rPr>
        <w:t xml:space="preserve">with same preamble set for each SSB index, </w:t>
      </w:r>
      <w:r>
        <w:rPr>
          <w:rFonts w:eastAsia="SimSun" w:hint="eastAsia"/>
          <w:sz w:val="22"/>
          <w:szCs w:val="22"/>
          <w:lang w:val="en-US" w:eastAsia="zh-CN"/>
        </w:rPr>
        <w:t xml:space="preserve">having </w:t>
      </w:r>
      <w:r w:rsidRPr="0067504A">
        <w:rPr>
          <w:rFonts w:eastAsia="SimSun"/>
          <w:sz w:val="22"/>
          <w:szCs w:val="22"/>
          <w:lang w:val="en-US" w:eastAsia="zh-CN"/>
        </w:rPr>
        <w:t xml:space="preserve">same frequency location, etc. Considering separate SSB-to-RO mapping would be applied for </w:t>
      </w:r>
      <w:r w:rsidR="0024044B" w:rsidRPr="0024044B">
        <w:rPr>
          <w:rFonts w:eastAsia="SimSun"/>
          <w:sz w:val="22"/>
          <w:szCs w:val="22"/>
          <w:lang w:val="en-US" w:eastAsia="zh-CN"/>
        </w:rPr>
        <w:t>additional-ROs and legacy-ROs</w:t>
      </w:r>
      <w:r w:rsidRPr="0067504A">
        <w:rPr>
          <w:rFonts w:eastAsia="SimSun"/>
          <w:sz w:val="22"/>
          <w:szCs w:val="22"/>
          <w:lang w:val="en-US" w:eastAsia="zh-CN"/>
        </w:rPr>
        <w:t xml:space="preserve">, it may be difficult to include </w:t>
      </w:r>
      <w:r w:rsidR="007F637D" w:rsidRPr="0024044B">
        <w:rPr>
          <w:rFonts w:eastAsia="SimSun"/>
          <w:sz w:val="22"/>
          <w:szCs w:val="22"/>
          <w:lang w:val="en-US" w:eastAsia="zh-CN"/>
        </w:rPr>
        <w:t>additional-ROs and legacy-ROs</w:t>
      </w:r>
      <w:r w:rsidRPr="0067504A">
        <w:rPr>
          <w:rFonts w:eastAsia="SimSun"/>
          <w:sz w:val="22"/>
          <w:szCs w:val="22"/>
          <w:lang w:val="en-US" w:eastAsia="zh-CN"/>
        </w:rPr>
        <w:t xml:space="preserve"> in one RO group.</w:t>
      </w:r>
    </w:p>
    <w:p w14:paraId="26DAF674" w14:textId="77777777" w:rsidR="00C5046C" w:rsidRPr="009B268F" w:rsidRDefault="00C5046C" w:rsidP="00940E08">
      <w:pPr>
        <w:jc w:val="both"/>
        <w:rPr>
          <w:rFonts w:eastAsia="SimSun"/>
          <w:sz w:val="22"/>
          <w:szCs w:val="22"/>
          <w:lang w:val="en-US" w:eastAsia="zh-CN"/>
        </w:rPr>
      </w:pPr>
    </w:p>
    <w:p w14:paraId="25B9857E" w14:textId="49106A54" w:rsidR="004926DA" w:rsidRDefault="00DE17A2" w:rsidP="00940E08">
      <w:pPr>
        <w:jc w:val="both"/>
        <w:rPr>
          <w:rFonts w:eastAsia="SimSun"/>
          <w:sz w:val="22"/>
          <w:szCs w:val="22"/>
          <w:lang w:val="en-US" w:eastAsia="zh-CN"/>
        </w:rPr>
      </w:pPr>
      <w:r>
        <w:rPr>
          <w:rFonts w:eastAsia="SimSun" w:hint="eastAsia"/>
          <w:sz w:val="22"/>
          <w:szCs w:val="22"/>
          <w:lang w:val="en-US" w:eastAsia="zh-CN"/>
        </w:rPr>
        <w:t>E</w:t>
      </w:r>
      <w:r w:rsidR="00F218F5">
        <w:rPr>
          <w:rFonts w:eastAsia="SimSun" w:hint="eastAsia"/>
          <w:sz w:val="22"/>
          <w:szCs w:val="22"/>
          <w:lang w:val="en-US" w:eastAsia="zh-CN"/>
        </w:rPr>
        <w:t xml:space="preserve">ven above conditions are satisfied for </w:t>
      </w:r>
      <w:r w:rsidR="007F637D" w:rsidRPr="0024044B">
        <w:rPr>
          <w:rFonts w:eastAsia="SimSun"/>
          <w:sz w:val="22"/>
          <w:szCs w:val="22"/>
          <w:lang w:val="en-US" w:eastAsia="zh-CN"/>
        </w:rPr>
        <w:t>additional-ROs and legacy-ROs</w:t>
      </w:r>
      <w:r w:rsidR="00F218F5">
        <w:rPr>
          <w:rFonts w:eastAsia="SimSun" w:hint="eastAsia"/>
          <w:sz w:val="22"/>
          <w:szCs w:val="22"/>
          <w:lang w:val="en-US" w:eastAsia="zh-CN"/>
        </w:rPr>
        <w:t xml:space="preserve">, </w:t>
      </w:r>
      <w:r w:rsidR="004926DA">
        <w:rPr>
          <w:rFonts w:eastAsia="SimSun" w:hint="eastAsia"/>
          <w:sz w:val="22"/>
          <w:szCs w:val="22"/>
          <w:lang w:val="en-US" w:eastAsia="zh-CN"/>
        </w:rPr>
        <w:t xml:space="preserve">PRACH repetitions across </w:t>
      </w:r>
      <w:r w:rsidR="007F637D" w:rsidRPr="0024044B">
        <w:rPr>
          <w:rFonts w:eastAsia="SimSun"/>
          <w:sz w:val="22"/>
          <w:szCs w:val="22"/>
          <w:lang w:val="en-US" w:eastAsia="zh-CN"/>
        </w:rPr>
        <w:t>additional-ROs and legacy-ROs</w:t>
      </w:r>
      <w:r w:rsidR="004926DA">
        <w:rPr>
          <w:rFonts w:eastAsia="SimSun" w:hint="eastAsia"/>
          <w:sz w:val="22"/>
          <w:szCs w:val="22"/>
          <w:lang w:val="en-US" w:eastAsia="zh-CN"/>
        </w:rPr>
        <w:t xml:space="preserve"> may cause </w:t>
      </w:r>
      <w:proofErr w:type="spellStart"/>
      <w:r w:rsidR="004926DA">
        <w:rPr>
          <w:rFonts w:eastAsia="SimSun" w:hint="eastAsia"/>
          <w:sz w:val="22"/>
          <w:szCs w:val="22"/>
          <w:lang w:val="en-US" w:eastAsia="zh-CN"/>
        </w:rPr>
        <w:t>gNB</w:t>
      </w:r>
      <w:proofErr w:type="spellEnd"/>
      <w:r w:rsidR="004926DA">
        <w:rPr>
          <w:rFonts w:eastAsia="SimSun" w:hint="eastAsia"/>
          <w:sz w:val="22"/>
          <w:szCs w:val="22"/>
          <w:lang w:val="en-US" w:eastAsia="zh-CN"/>
        </w:rPr>
        <w:t xml:space="preserve"> blind detection issue.</w:t>
      </w:r>
    </w:p>
    <w:p w14:paraId="2788CA6B" w14:textId="77777777" w:rsidR="009131D2" w:rsidRDefault="009131D2" w:rsidP="00940E08">
      <w:pPr>
        <w:jc w:val="both"/>
        <w:rPr>
          <w:rFonts w:eastAsia="SimSun"/>
          <w:sz w:val="22"/>
          <w:szCs w:val="22"/>
          <w:lang w:val="en-US" w:eastAsia="zh-CN"/>
        </w:rPr>
      </w:pPr>
    </w:p>
    <w:p w14:paraId="446C29B9" w14:textId="5920E4B9" w:rsidR="00021D1C" w:rsidRDefault="007F637D" w:rsidP="00940E08">
      <w:pPr>
        <w:jc w:val="both"/>
        <w:rPr>
          <w:rFonts w:eastAsia="SimSun"/>
          <w:sz w:val="22"/>
          <w:szCs w:val="22"/>
          <w:lang w:val="en-US" w:eastAsia="zh-CN"/>
        </w:rPr>
      </w:pPr>
      <w:r>
        <w:rPr>
          <w:rFonts w:eastAsia="SimSun" w:hint="eastAsia"/>
          <w:sz w:val="22"/>
          <w:szCs w:val="22"/>
          <w:lang w:val="en-US" w:eastAsia="zh-CN"/>
        </w:rPr>
        <w:t xml:space="preserve">The </w:t>
      </w:r>
      <w:r w:rsidRPr="0024044B">
        <w:rPr>
          <w:rFonts w:eastAsia="SimSun"/>
          <w:sz w:val="22"/>
          <w:szCs w:val="22"/>
          <w:lang w:val="en-US" w:eastAsia="zh-CN"/>
        </w:rPr>
        <w:t>legacy-ROs</w:t>
      </w:r>
      <w:r w:rsidR="00FF5962">
        <w:rPr>
          <w:rFonts w:eastAsia="SimSun" w:hint="eastAsia"/>
          <w:sz w:val="22"/>
          <w:szCs w:val="22"/>
          <w:lang w:val="en-US" w:eastAsia="zh-CN"/>
        </w:rPr>
        <w:t xml:space="preserve"> </w:t>
      </w:r>
      <w:r>
        <w:rPr>
          <w:rFonts w:eastAsia="SimSun" w:hint="eastAsia"/>
          <w:sz w:val="22"/>
          <w:szCs w:val="22"/>
          <w:lang w:val="en-US" w:eastAsia="zh-CN"/>
        </w:rPr>
        <w:t>are</w:t>
      </w:r>
      <w:r w:rsidR="00FF5962">
        <w:rPr>
          <w:rFonts w:eastAsia="SimSun" w:hint="eastAsia"/>
          <w:sz w:val="22"/>
          <w:szCs w:val="22"/>
          <w:lang w:val="en-US" w:eastAsia="zh-CN"/>
        </w:rPr>
        <w:t xml:space="preserve"> shared with </w:t>
      </w:r>
      <w:r w:rsidR="00671024">
        <w:rPr>
          <w:rFonts w:eastAsia="SimSun"/>
          <w:sz w:val="22"/>
          <w:szCs w:val="22"/>
          <w:lang w:val="en-US" w:eastAsia="zh-CN"/>
        </w:rPr>
        <w:t>non-SBFD aware</w:t>
      </w:r>
      <w:r w:rsidR="00FF5962">
        <w:rPr>
          <w:rFonts w:eastAsia="SimSun" w:hint="eastAsia"/>
          <w:sz w:val="22"/>
          <w:szCs w:val="22"/>
          <w:lang w:val="en-US" w:eastAsia="zh-CN"/>
        </w:rPr>
        <w:t xml:space="preserve"> UEs from practical </w:t>
      </w:r>
      <w:proofErr w:type="spellStart"/>
      <w:r w:rsidR="00FF5962">
        <w:rPr>
          <w:rFonts w:eastAsia="SimSun" w:hint="eastAsia"/>
          <w:sz w:val="22"/>
          <w:szCs w:val="22"/>
          <w:lang w:val="en-US" w:eastAsia="zh-CN"/>
        </w:rPr>
        <w:t>gNB</w:t>
      </w:r>
      <w:proofErr w:type="spellEnd"/>
      <w:r w:rsidR="00FF5962">
        <w:rPr>
          <w:rFonts w:eastAsia="SimSun" w:hint="eastAsia"/>
          <w:sz w:val="22"/>
          <w:szCs w:val="22"/>
          <w:lang w:val="en-US" w:eastAsia="zh-CN"/>
        </w:rPr>
        <w:t xml:space="preserve"> implementation/resource reservation perspective.</w:t>
      </w:r>
      <w:r w:rsidR="00935D9D" w:rsidRPr="00935D9D">
        <w:rPr>
          <w:rFonts w:eastAsia="SimSun" w:hint="eastAsia"/>
          <w:sz w:val="22"/>
          <w:szCs w:val="22"/>
          <w:lang w:val="en-US" w:eastAsia="zh-CN"/>
        </w:rPr>
        <w:t xml:space="preserve"> </w:t>
      </w:r>
      <w:r w:rsidR="00935D9D">
        <w:rPr>
          <w:rFonts w:eastAsia="SimSun" w:hint="eastAsia"/>
          <w:sz w:val="22"/>
          <w:szCs w:val="22"/>
          <w:lang w:val="en-US" w:eastAsia="zh-CN"/>
        </w:rPr>
        <w:t xml:space="preserve">If </w:t>
      </w:r>
      <w:bookmarkStart w:id="9" w:name="_Hlk166069065"/>
      <w:r w:rsidR="00935D9D">
        <w:rPr>
          <w:rFonts w:eastAsia="SimSun" w:hint="eastAsia"/>
          <w:sz w:val="22"/>
          <w:szCs w:val="22"/>
          <w:lang w:val="en-US" w:eastAsia="zh-CN"/>
        </w:rPr>
        <w:t xml:space="preserve">PRACH repetitions across </w:t>
      </w:r>
      <w:r w:rsidR="00101887" w:rsidRPr="0024044B">
        <w:rPr>
          <w:rFonts w:eastAsia="SimSun"/>
          <w:sz w:val="22"/>
          <w:szCs w:val="22"/>
          <w:lang w:val="en-US" w:eastAsia="zh-CN"/>
        </w:rPr>
        <w:t>additional-ROs and legacy-ROs</w:t>
      </w:r>
      <w:bookmarkEnd w:id="9"/>
      <w:r w:rsidR="00935D9D">
        <w:rPr>
          <w:rFonts w:eastAsia="SimSun" w:hint="eastAsia"/>
          <w:sz w:val="22"/>
          <w:szCs w:val="22"/>
          <w:lang w:val="en-US" w:eastAsia="zh-CN"/>
        </w:rPr>
        <w:t xml:space="preserve">, i.e. a RO group for PRACH repetitions including </w:t>
      </w:r>
      <w:r w:rsidR="00101887" w:rsidRPr="0024044B">
        <w:rPr>
          <w:rFonts w:eastAsia="SimSun"/>
          <w:sz w:val="22"/>
          <w:szCs w:val="22"/>
          <w:lang w:val="en-US" w:eastAsia="zh-CN"/>
        </w:rPr>
        <w:t>additional-ROs and legacy-ROs</w:t>
      </w:r>
      <w:r w:rsidR="00101887">
        <w:rPr>
          <w:rFonts w:eastAsia="SimSun" w:hint="eastAsia"/>
          <w:sz w:val="22"/>
          <w:szCs w:val="22"/>
          <w:lang w:val="en-US" w:eastAsia="zh-CN"/>
        </w:rPr>
        <w:t xml:space="preserve">, </w:t>
      </w:r>
      <w:r w:rsidR="00856EFC">
        <w:rPr>
          <w:rFonts w:eastAsia="SimSun" w:hint="eastAsia"/>
          <w:sz w:val="22"/>
          <w:szCs w:val="22"/>
          <w:lang w:val="en-US" w:eastAsia="zh-CN"/>
        </w:rPr>
        <w:t xml:space="preserve">it is possible that </w:t>
      </w:r>
      <w:r w:rsidR="00253F92">
        <w:rPr>
          <w:rFonts w:eastAsia="SimSun" w:hint="eastAsia"/>
          <w:sz w:val="22"/>
          <w:szCs w:val="22"/>
          <w:lang w:val="en-US" w:eastAsia="zh-CN"/>
        </w:rPr>
        <w:t xml:space="preserve">a </w:t>
      </w:r>
      <w:r w:rsidR="00101887">
        <w:rPr>
          <w:rFonts w:eastAsia="SimSun" w:hint="eastAsia"/>
          <w:sz w:val="22"/>
          <w:szCs w:val="22"/>
          <w:lang w:val="en-US" w:eastAsia="zh-CN"/>
        </w:rPr>
        <w:t>legacy-RO</w:t>
      </w:r>
      <w:r w:rsidR="00A752B6">
        <w:rPr>
          <w:rFonts w:eastAsia="SimSun" w:hint="eastAsia"/>
          <w:sz w:val="22"/>
          <w:szCs w:val="22"/>
          <w:lang w:val="en-US" w:eastAsia="zh-CN"/>
        </w:rPr>
        <w:t xml:space="preserve"> </w:t>
      </w:r>
      <w:r w:rsidR="00856EFC">
        <w:rPr>
          <w:rFonts w:eastAsia="SimSun" w:hint="eastAsia"/>
          <w:sz w:val="22"/>
          <w:szCs w:val="22"/>
          <w:lang w:val="en-US" w:eastAsia="zh-CN"/>
        </w:rPr>
        <w:t xml:space="preserve">can be in </w:t>
      </w:r>
      <w:r w:rsidR="00856EFC">
        <w:rPr>
          <w:rFonts w:eastAsia="SimSun"/>
          <w:sz w:val="22"/>
          <w:szCs w:val="22"/>
          <w:lang w:val="en-US" w:eastAsia="zh-CN"/>
        </w:rPr>
        <w:t>different</w:t>
      </w:r>
      <w:r w:rsidR="00856EFC">
        <w:rPr>
          <w:rFonts w:eastAsia="SimSun" w:hint="eastAsia"/>
          <w:sz w:val="22"/>
          <w:szCs w:val="22"/>
          <w:lang w:val="en-US" w:eastAsia="zh-CN"/>
        </w:rPr>
        <w:t xml:space="preserve"> RO groups from </w:t>
      </w:r>
      <w:r w:rsidR="00671024">
        <w:rPr>
          <w:rFonts w:eastAsia="SimSun"/>
          <w:sz w:val="22"/>
          <w:szCs w:val="22"/>
          <w:lang w:val="en-US" w:eastAsia="zh-CN"/>
        </w:rPr>
        <w:t>non-SBFD aware</w:t>
      </w:r>
      <w:r w:rsidR="00856EFC">
        <w:rPr>
          <w:rFonts w:eastAsia="SimSun" w:hint="eastAsia"/>
          <w:sz w:val="22"/>
          <w:szCs w:val="22"/>
          <w:lang w:val="en-US" w:eastAsia="zh-CN"/>
        </w:rPr>
        <w:t xml:space="preserve"> UE perspective and from SBFD aware UE perspective.</w:t>
      </w:r>
      <w:r w:rsidR="00B41DA1" w:rsidRPr="00B41DA1">
        <w:rPr>
          <w:rFonts w:eastAsia="SimSun" w:hint="eastAsia"/>
          <w:sz w:val="22"/>
          <w:szCs w:val="22"/>
          <w:lang w:val="en-US" w:eastAsia="zh-CN"/>
        </w:rPr>
        <w:t xml:space="preserve"> </w:t>
      </w:r>
      <w:r w:rsidR="00B41DA1">
        <w:rPr>
          <w:rFonts w:eastAsia="SimSun" w:hint="eastAsia"/>
          <w:sz w:val="22"/>
          <w:szCs w:val="22"/>
          <w:lang w:val="en-US" w:eastAsia="zh-CN"/>
        </w:rPr>
        <w:t xml:space="preserve">For such case, when </w:t>
      </w:r>
      <w:proofErr w:type="spellStart"/>
      <w:r w:rsidR="00B41DA1">
        <w:rPr>
          <w:rFonts w:eastAsia="SimSun" w:hint="eastAsia"/>
          <w:sz w:val="22"/>
          <w:szCs w:val="22"/>
          <w:lang w:val="en-US" w:eastAsia="zh-CN"/>
        </w:rPr>
        <w:t>gNB</w:t>
      </w:r>
      <w:proofErr w:type="spellEnd"/>
      <w:r w:rsidR="00B41DA1">
        <w:rPr>
          <w:rFonts w:eastAsia="SimSun" w:hint="eastAsia"/>
          <w:sz w:val="22"/>
          <w:szCs w:val="22"/>
          <w:lang w:val="en-US" w:eastAsia="zh-CN"/>
        </w:rPr>
        <w:t xml:space="preserve"> detects preamble on a </w:t>
      </w:r>
      <w:r w:rsidR="00101887">
        <w:rPr>
          <w:rFonts w:eastAsia="SimSun" w:hint="eastAsia"/>
          <w:sz w:val="22"/>
          <w:szCs w:val="22"/>
          <w:lang w:val="en-US" w:eastAsia="zh-CN"/>
        </w:rPr>
        <w:t>legacy-RO</w:t>
      </w:r>
      <w:r w:rsidR="00B41DA1">
        <w:rPr>
          <w:rFonts w:eastAsia="SimSun" w:hint="eastAsia"/>
          <w:sz w:val="22"/>
          <w:szCs w:val="22"/>
          <w:lang w:val="en-US" w:eastAsia="zh-CN"/>
        </w:rPr>
        <w:t xml:space="preserve">, </w:t>
      </w:r>
      <w:proofErr w:type="spellStart"/>
      <w:r w:rsidR="00B41DA1">
        <w:rPr>
          <w:rFonts w:eastAsia="SimSun" w:hint="eastAsia"/>
          <w:sz w:val="22"/>
          <w:szCs w:val="22"/>
          <w:lang w:val="en-US" w:eastAsia="zh-CN"/>
        </w:rPr>
        <w:t>gNB</w:t>
      </w:r>
      <w:proofErr w:type="spellEnd"/>
      <w:r w:rsidR="00B41DA1">
        <w:rPr>
          <w:rFonts w:eastAsia="SimSun" w:hint="eastAsia"/>
          <w:sz w:val="22"/>
          <w:szCs w:val="22"/>
          <w:lang w:val="en-US" w:eastAsia="zh-CN"/>
        </w:rPr>
        <w:t xml:space="preserve"> may need to blind detect preambles on </w:t>
      </w:r>
      <w:r w:rsidR="00B41DA1">
        <w:rPr>
          <w:rFonts w:eastAsia="SimSun"/>
          <w:sz w:val="22"/>
          <w:szCs w:val="22"/>
          <w:lang w:val="en-US" w:eastAsia="zh-CN"/>
        </w:rPr>
        <w:t>other</w:t>
      </w:r>
      <w:r w:rsidR="00B41DA1">
        <w:rPr>
          <w:rFonts w:eastAsia="SimSun" w:hint="eastAsia"/>
          <w:sz w:val="22"/>
          <w:szCs w:val="22"/>
          <w:lang w:val="en-US" w:eastAsia="zh-CN"/>
        </w:rPr>
        <w:t xml:space="preserve"> repetitions with different assumptions on locations of other repetitions</w:t>
      </w:r>
      <w:r w:rsidR="00F93416">
        <w:rPr>
          <w:rFonts w:eastAsia="SimSun" w:hint="eastAsia"/>
          <w:sz w:val="22"/>
          <w:szCs w:val="22"/>
          <w:lang w:val="en-US" w:eastAsia="zh-CN"/>
        </w:rPr>
        <w:t xml:space="preserve"> </w:t>
      </w:r>
      <w:r w:rsidR="00F93416">
        <w:rPr>
          <w:rFonts w:eastAsia="SimSun"/>
          <w:sz w:val="22"/>
          <w:szCs w:val="22"/>
          <w:lang w:val="en-US" w:eastAsia="zh-CN"/>
        </w:rPr>
        <w:t>for</w:t>
      </w:r>
      <w:r w:rsidR="00F93416">
        <w:rPr>
          <w:rFonts w:eastAsia="SimSun" w:hint="eastAsia"/>
          <w:sz w:val="22"/>
          <w:szCs w:val="22"/>
          <w:lang w:val="en-US" w:eastAsia="zh-CN"/>
        </w:rPr>
        <w:t xml:space="preserve"> </w:t>
      </w:r>
      <w:r w:rsidR="00671024">
        <w:rPr>
          <w:rFonts w:eastAsia="SimSun"/>
          <w:sz w:val="22"/>
          <w:szCs w:val="22"/>
          <w:lang w:val="en-US" w:eastAsia="zh-CN"/>
        </w:rPr>
        <w:t>non-SBFD aware</w:t>
      </w:r>
      <w:r w:rsidR="00F93416">
        <w:rPr>
          <w:rFonts w:eastAsia="SimSun" w:hint="eastAsia"/>
          <w:sz w:val="22"/>
          <w:szCs w:val="22"/>
          <w:lang w:val="en-US" w:eastAsia="zh-CN"/>
        </w:rPr>
        <w:t xml:space="preserve"> UEs and SBFD aware UEs</w:t>
      </w:r>
      <w:r w:rsidR="00B41DA1">
        <w:rPr>
          <w:rFonts w:eastAsia="SimSun" w:hint="eastAsia"/>
          <w:sz w:val="22"/>
          <w:szCs w:val="22"/>
          <w:lang w:val="en-US" w:eastAsia="zh-CN"/>
        </w:rPr>
        <w:t xml:space="preserve">. </w:t>
      </w:r>
      <w:r w:rsidR="00674573">
        <w:rPr>
          <w:rFonts w:eastAsia="SimSun" w:hint="eastAsia"/>
          <w:sz w:val="22"/>
          <w:szCs w:val="22"/>
          <w:lang w:val="en-US" w:eastAsia="zh-CN"/>
        </w:rPr>
        <w:t xml:space="preserve">For </w:t>
      </w:r>
      <w:r w:rsidR="00C67D74">
        <w:rPr>
          <w:rFonts w:eastAsia="SimSun" w:hint="eastAsia"/>
          <w:sz w:val="22"/>
          <w:szCs w:val="22"/>
          <w:lang w:val="en-US" w:eastAsia="zh-CN"/>
        </w:rPr>
        <w:t xml:space="preserve">the </w:t>
      </w:r>
      <w:r w:rsidR="00674573">
        <w:rPr>
          <w:rFonts w:eastAsia="SimSun" w:hint="eastAsia"/>
          <w:sz w:val="22"/>
          <w:szCs w:val="22"/>
          <w:lang w:val="en-US" w:eastAsia="zh-CN"/>
        </w:rPr>
        <w:t>example</w:t>
      </w:r>
      <w:r w:rsidR="00C67D74">
        <w:rPr>
          <w:rFonts w:eastAsia="SimSun" w:hint="eastAsia"/>
          <w:sz w:val="22"/>
          <w:szCs w:val="22"/>
          <w:lang w:val="en-US" w:eastAsia="zh-CN"/>
        </w:rPr>
        <w:t xml:space="preserve"> in Fig </w:t>
      </w:r>
      <w:r w:rsidR="00C77171">
        <w:rPr>
          <w:rFonts w:eastAsia="SimSun" w:hint="eastAsia"/>
          <w:sz w:val="22"/>
          <w:szCs w:val="22"/>
          <w:lang w:val="en-US" w:eastAsia="zh-CN"/>
        </w:rPr>
        <w:t>1</w:t>
      </w:r>
      <w:r w:rsidR="00C67D74">
        <w:rPr>
          <w:rFonts w:eastAsia="SimSun" w:hint="eastAsia"/>
          <w:sz w:val="22"/>
          <w:szCs w:val="22"/>
          <w:lang w:val="en-US" w:eastAsia="zh-CN"/>
        </w:rPr>
        <w:t>,</w:t>
      </w:r>
      <w:r w:rsidR="00674573">
        <w:rPr>
          <w:rFonts w:eastAsia="SimSun" w:hint="eastAsia"/>
          <w:sz w:val="22"/>
          <w:szCs w:val="22"/>
          <w:lang w:val="en-US" w:eastAsia="zh-CN"/>
        </w:rPr>
        <w:t xml:space="preserve"> if </w:t>
      </w:r>
      <w:proofErr w:type="spellStart"/>
      <w:r w:rsidR="00674573">
        <w:rPr>
          <w:rFonts w:eastAsia="SimSun" w:hint="eastAsia"/>
          <w:sz w:val="22"/>
          <w:szCs w:val="22"/>
          <w:lang w:val="en-US" w:eastAsia="zh-CN"/>
        </w:rPr>
        <w:t>gNB</w:t>
      </w:r>
      <w:proofErr w:type="spellEnd"/>
      <w:r w:rsidR="00674573">
        <w:rPr>
          <w:rFonts w:eastAsia="SimSun" w:hint="eastAsia"/>
          <w:sz w:val="22"/>
          <w:szCs w:val="22"/>
          <w:lang w:val="en-US" w:eastAsia="zh-CN"/>
        </w:rPr>
        <w:t xml:space="preserve"> detects a </w:t>
      </w:r>
      <w:r w:rsidR="00674573">
        <w:rPr>
          <w:rFonts w:eastAsia="SimSun"/>
          <w:sz w:val="22"/>
          <w:szCs w:val="22"/>
          <w:lang w:val="en-US" w:eastAsia="zh-CN"/>
        </w:rPr>
        <w:t>preamble</w:t>
      </w:r>
      <w:r w:rsidR="00674573">
        <w:rPr>
          <w:rFonts w:eastAsia="SimSun" w:hint="eastAsia"/>
          <w:sz w:val="22"/>
          <w:szCs w:val="22"/>
          <w:lang w:val="en-US" w:eastAsia="zh-CN"/>
        </w:rPr>
        <w:t xml:space="preserve"> </w:t>
      </w:r>
      <w:r w:rsidR="005260CD">
        <w:rPr>
          <w:rFonts w:eastAsia="SimSun" w:hint="eastAsia"/>
          <w:sz w:val="22"/>
          <w:szCs w:val="22"/>
          <w:lang w:val="en-US" w:eastAsia="zh-CN"/>
        </w:rPr>
        <w:t>(</w:t>
      </w:r>
      <w:r w:rsidR="00674573">
        <w:rPr>
          <w:rFonts w:eastAsia="SimSun" w:hint="eastAsia"/>
          <w:sz w:val="22"/>
          <w:szCs w:val="22"/>
          <w:lang w:val="en-US" w:eastAsia="zh-CN"/>
        </w:rPr>
        <w:t xml:space="preserve">for </w:t>
      </w:r>
      <w:r w:rsidR="005260CD">
        <w:rPr>
          <w:rFonts w:eastAsia="SimSun" w:hint="eastAsia"/>
          <w:sz w:val="22"/>
          <w:szCs w:val="22"/>
          <w:lang w:val="en-US" w:eastAsia="zh-CN"/>
        </w:rPr>
        <w:t xml:space="preserve">4 repetitions) on the RO in the first UL slot, the locations of other repetitions are different for SBFD aware UE and </w:t>
      </w:r>
      <w:r w:rsidR="00671024">
        <w:rPr>
          <w:rFonts w:eastAsia="SimSun"/>
          <w:sz w:val="22"/>
          <w:szCs w:val="22"/>
          <w:lang w:val="en-US" w:eastAsia="zh-CN"/>
        </w:rPr>
        <w:t>non-SBFD aware</w:t>
      </w:r>
      <w:r w:rsidR="005260CD">
        <w:rPr>
          <w:rFonts w:eastAsia="SimSun" w:hint="eastAsia"/>
          <w:sz w:val="22"/>
          <w:szCs w:val="22"/>
          <w:lang w:val="en-US" w:eastAsia="zh-CN"/>
        </w:rPr>
        <w:t xml:space="preserve"> UE. </w:t>
      </w:r>
      <w:r w:rsidR="00B41DA1">
        <w:rPr>
          <w:rFonts w:eastAsia="SimSun" w:hint="eastAsia"/>
          <w:sz w:val="22"/>
          <w:szCs w:val="22"/>
          <w:lang w:val="en-US" w:eastAsia="zh-CN"/>
        </w:rPr>
        <w:t xml:space="preserve">Such blind detection with multiple assumptions is not </w:t>
      </w:r>
      <w:r w:rsidR="00B41DA1">
        <w:rPr>
          <w:rFonts w:eastAsia="SimSun"/>
          <w:sz w:val="22"/>
          <w:szCs w:val="22"/>
          <w:lang w:val="en-US" w:eastAsia="zh-CN"/>
        </w:rPr>
        <w:t>efficient</w:t>
      </w:r>
      <w:r w:rsidR="00B41DA1">
        <w:rPr>
          <w:rFonts w:eastAsia="SimSun" w:hint="eastAsia"/>
          <w:sz w:val="22"/>
          <w:szCs w:val="22"/>
          <w:lang w:val="en-US" w:eastAsia="zh-CN"/>
        </w:rPr>
        <w:t xml:space="preserve">. </w:t>
      </w:r>
    </w:p>
    <w:p w14:paraId="021EBC29" w14:textId="77777777" w:rsidR="00D11666" w:rsidRDefault="00D11666" w:rsidP="00F97BAD">
      <w:pPr>
        <w:rPr>
          <w:rFonts w:eastAsia="SimSun"/>
          <w:sz w:val="22"/>
          <w:szCs w:val="22"/>
          <w:lang w:val="en-US" w:eastAsia="zh-CN"/>
        </w:rPr>
      </w:pPr>
    </w:p>
    <w:p w14:paraId="53903BA5" w14:textId="51C08C3C" w:rsidR="008232FE" w:rsidRDefault="00674573" w:rsidP="008232FE">
      <w:pPr>
        <w:jc w:val="center"/>
        <w:rPr>
          <w:rFonts w:eastAsia="SimSun"/>
          <w:sz w:val="22"/>
          <w:szCs w:val="22"/>
          <w:lang w:val="en-US" w:eastAsia="zh-CN"/>
        </w:rPr>
      </w:pPr>
      <w:r w:rsidRPr="00674573">
        <w:rPr>
          <w:rFonts w:eastAsia="SimSun"/>
          <w:noProof/>
          <w:sz w:val="22"/>
          <w:szCs w:val="22"/>
          <w:lang w:val="en-US" w:eastAsia="zh-CN"/>
        </w:rPr>
        <w:drawing>
          <wp:inline distT="0" distB="0" distL="0" distR="0" wp14:anchorId="62D0A865" wp14:editId="13E1A5FD">
            <wp:extent cx="5314816" cy="2512439"/>
            <wp:effectExtent l="0" t="0" r="635" b="2540"/>
            <wp:docPr id="164643672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436724" name="图片 1" descr="图示&#10;&#10;描述已自动生成"/>
                    <pic:cNvPicPr/>
                  </pic:nvPicPr>
                  <pic:blipFill>
                    <a:blip r:embed="rId11"/>
                    <a:stretch>
                      <a:fillRect/>
                    </a:stretch>
                  </pic:blipFill>
                  <pic:spPr>
                    <a:xfrm>
                      <a:off x="0" y="0"/>
                      <a:ext cx="5320793" cy="2515264"/>
                    </a:xfrm>
                    <a:prstGeom prst="rect">
                      <a:avLst/>
                    </a:prstGeom>
                  </pic:spPr>
                </pic:pic>
              </a:graphicData>
            </a:graphic>
          </wp:inline>
        </w:drawing>
      </w:r>
    </w:p>
    <w:p w14:paraId="22A24CC4" w14:textId="5DF37342" w:rsidR="008232FE" w:rsidRDefault="008232FE" w:rsidP="008232FE">
      <w:pPr>
        <w:jc w:val="center"/>
        <w:rPr>
          <w:rFonts w:eastAsia="SimSun"/>
          <w:sz w:val="22"/>
          <w:szCs w:val="22"/>
          <w:lang w:val="en-US" w:eastAsia="zh-CN"/>
        </w:rPr>
      </w:pPr>
      <w:r>
        <w:rPr>
          <w:rFonts w:eastAsia="SimSun" w:hint="eastAsia"/>
          <w:sz w:val="22"/>
          <w:szCs w:val="22"/>
          <w:lang w:val="en-US" w:eastAsia="zh-CN"/>
        </w:rPr>
        <w:t xml:space="preserve">Fig </w:t>
      </w:r>
      <w:r w:rsidR="00C77171">
        <w:rPr>
          <w:rFonts w:eastAsia="SimSun" w:hint="eastAsia"/>
          <w:sz w:val="22"/>
          <w:szCs w:val="22"/>
          <w:lang w:val="en-US" w:eastAsia="zh-CN"/>
        </w:rPr>
        <w:t>1</w:t>
      </w:r>
      <w:r>
        <w:rPr>
          <w:rFonts w:eastAsia="SimSun" w:hint="eastAsia"/>
          <w:sz w:val="22"/>
          <w:szCs w:val="22"/>
          <w:lang w:val="en-US" w:eastAsia="zh-CN"/>
        </w:rPr>
        <w:t>: PRACH repetitions across SBFD symbols and non-SBFD symbols for SBFD aware UE</w:t>
      </w:r>
    </w:p>
    <w:p w14:paraId="52405049" w14:textId="77777777" w:rsidR="00021D1C" w:rsidRDefault="00021D1C" w:rsidP="003D454B">
      <w:pPr>
        <w:rPr>
          <w:rFonts w:eastAsia="SimSun"/>
          <w:sz w:val="22"/>
          <w:szCs w:val="22"/>
          <w:lang w:val="en-US" w:eastAsia="zh-CN"/>
        </w:rPr>
      </w:pPr>
    </w:p>
    <w:p w14:paraId="552C18E6" w14:textId="6CEAAFE2" w:rsidR="003D454B" w:rsidRDefault="003D454B" w:rsidP="00940E08">
      <w:pPr>
        <w:jc w:val="both"/>
        <w:rPr>
          <w:rFonts w:eastAsia="SimSun"/>
          <w:sz w:val="22"/>
          <w:szCs w:val="22"/>
          <w:lang w:val="en-US" w:eastAsia="zh-CN"/>
        </w:rPr>
      </w:pPr>
      <w:r>
        <w:rPr>
          <w:rFonts w:eastAsia="SimSun" w:hint="eastAsia"/>
          <w:sz w:val="22"/>
          <w:szCs w:val="22"/>
          <w:lang w:val="en-US" w:eastAsia="zh-CN"/>
        </w:rPr>
        <w:t xml:space="preserve">On the contrary, if PRACH repetitions are in </w:t>
      </w:r>
      <w:r w:rsidR="0022114B" w:rsidRPr="0024044B">
        <w:rPr>
          <w:rFonts w:eastAsia="SimSun"/>
          <w:sz w:val="22"/>
          <w:szCs w:val="22"/>
          <w:lang w:val="en-US" w:eastAsia="zh-CN"/>
        </w:rPr>
        <w:t>additional-ROs</w:t>
      </w:r>
      <w:r>
        <w:rPr>
          <w:rFonts w:eastAsia="SimSun" w:hint="eastAsia"/>
          <w:sz w:val="22"/>
          <w:szCs w:val="22"/>
          <w:lang w:val="en-US" w:eastAsia="zh-CN"/>
        </w:rPr>
        <w:t xml:space="preserve"> only or in </w:t>
      </w:r>
      <w:r w:rsidR="0022114B" w:rsidRPr="0024044B">
        <w:rPr>
          <w:rFonts w:eastAsia="SimSun"/>
          <w:sz w:val="22"/>
          <w:szCs w:val="22"/>
          <w:lang w:val="en-US" w:eastAsia="zh-CN"/>
        </w:rPr>
        <w:t>legacy-ROs</w:t>
      </w:r>
      <w:r>
        <w:rPr>
          <w:rFonts w:eastAsia="SimSun" w:hint="eastAsia"/>
          <w:sz w:val="22"/>
          <w:szCs w:val="22"/>
          <w:lang w:val="en-US" w:eastAsia="zh-CN"/>
        </w:rPr>
        <w:t xml:space="preserve"> only</w:t>
      </w:r>
      <w:r w:rsidR="003957A1">
        <w:rPr>
          <w:rFonts w:eastAsia="SimSun" w:hint="eastAsia"/>
          <w:sz w:val="22"/>
          <w:szCs w:val="22"/>
          <w:lang w:val="en-US" w:eastAsia="zh-CN"/>
        </w:rPr>
        <w:t xml:space="preserve"> (e.g. </w:t>
      </w:r>
      <w:r w:rsidR="00722CDF">
        <w:rPr>
          <w:rFonts w:eastAsia="SimSun" w:hint="eastAsia"/>
          <w:sz w:val="22"/>
          <w:szCs w:val="22"/>
          <w:lang w:val="en-US" w:eastAsia="zh-CN"/>
        </w:rPr>
        <w:t xml:space="preserve">as in Fig </w:t>
      </w:r>
      <w:r w:rsidR="00A72FBC">
        <w:rPr>
          <w:rFonts w:eastAsia="SimSun" w:hint="eastAsia"/>
          <w:sz w:val="22"/>
          <w:szCs w:val="22"/>
          <w:lang w:val="en-US" w:eastAsia="zh-CN"/>
        </w:rPr>
        <w:t>2</w:t>
      </w:r>
      <w:r w:rsidR="003957A1">
        <w:rPr>
          <w:rFonts w:eastAsia="SimSun" w:hint="eastAsia"/>
          <w:sz w:val="22"/>
          <w:szCs w:val="22"/>
          <w:lang w:val="en-US" w:eastAsia="zh-CN"/>
        </w:rPr>
        <w:t>)</w:t>
      </w:r>
      <w:r w:rsidR="00722CDF">
        <w:rPr>
          <w:rFonts w:eastAsia="SimSun" w:hint="eastAsia"/>
          <w:sz w:val="22"/>
          <w:szCs w:val="22"/>
          <w:lang w:val="en-US" w:eastAsia="zh-CN"/>
        </w:rPr>
        <w:t xml:space="preserve">, </w:t>
      </w:r>
      <w:r>
        <w:rPr>
          <w:rFonts w:eastAsia="SimSun" w:hint="eastAsia"/>
          <w:sz w:val="22"/>
          <w:szCs w:val="22"/>
          <w:lang w:val="en-US" w:eastAsia="zh-CN"/>
        </w:rPr>
        <w:t>one valid RO is only in one RO group for a repetition number</w:t>
      </w:r>
      <w:r w:rsidR="0064434B">
        <w:rPr>
          <w:rFonts w:eastAsia="SimSun" w:hint="eastAsia"/>
          <w:sz w:val="22"/>
          <w:szCs w:val="22"/>
          <w:lang w:val="en-US" w:eastAsia="zh-CN"/>
        </w:rPr>
        <w:t xml:space="preserve"> from </w:t>
      </w:r>
      <w:proofErr w:type="spellStart"/>
      <w:r w:rsidR="0064434B">
        <w:rPr>
          <w:rFonts w:eastAsia="SimSun" w:hint="eastAsia"/>
          <w:sz w:val="22"/>
          <w:szCs w:val="22"/>
          <w:lang w:val="en-US" w:eastAsia="zh-CN"/>
        </w:rPr>
        <w:t>gNB</w:t>
      </w:r>
      <w:proofErr w:type="spellEnd"/>
      <w:r w:rsidR="0064434B">
        <w:rPr>
          <w:rFonts w:eastAsia="SimSun" w:hint="eastAsia"/>
          <w:sz w:val="22"/>
          <w:szCs w:val="22"/>
          <w:lang w:val="en-US" w:eastAsia="zh-CN"/>
        </w:rPr>
        <w:t xml:space="preserve"> </w:t>
      </w:r>
      <w:r w:rsidR="0064434B">
        <w:rPr>
          <w:rFonts w:eastAsia="SimSun"/>
          <w:sz w:val="22"/>
          <w:szCs w:val="22"/>
          <w:lang w:val="en-US" w:eastAsia="zh-CN"/>
        </w:rPr>
        <w:t>perspective</w:t>
      </w:r>
      <w:r w:rsidR="0064434B">
        <w:rPr>
          <w:rFonts w:eastAsia="SimSun" w:hint="eastAsia"/>
          <w:sz w:val="22"/>
          <w:szCs w:val="22"/>
          <w:lang w:val="en-US" w:eastAsia="zh-CN"/>
        </w:rPr>
        <w:t xml:space="preserve">. </w:t>
      </w:r>
      <w:r w:rsidR="005F1426">
        <w:rPr>
          <w:rFonts w:eastAsia="SimSun" w:hint="eastAsia"/>
          <w:sz w:val="22"/>
          <w:szCs w:val="22"/>
          <w:lang w:val="en-US" w:eastAsia="zh-CN"/>
        </w:rPr>
        <w:t>It doesn</w:t>
      </w:r>
      <w:r w:rsidR="005F1426">
        <w:rPr>
          <w:rFonts w:eastAsia="SimSun"/>
          <w:sz w:val="22"/>
          <w:szCs w:val="22"/>
          <w:lang w:val="en-US" w:eastAsia="zh-CN"/>
        </w:rPr>
        <w:t>’</w:t>
      </w:r>
      <w:r w:rsidR="005F1426">
        <w:rPr>
          <w:rFonts w:eastAsia="SimSun" w:hint="eastAsia"/>
          <w:sz w:val="22"/>
          <w:szCs w:val="22"/>
          <w:lang w:val="en-US" w:eastAsia="zh-CN"/>
        </w:rPr>
        <w:t xml:space="preserve">t require </w:t>
      </w:r>
      <w:proofErr w:type="spellStart"/>
      <w:r w:rsidR="005F1426">
        <w:rPr>
          <w:rFonts w:eastAsia="SimSun" w:hint="eastAsia"/>
          <w:sz w:val="22"/>
          <w:szCs w:val="22"/>
          <w:lang w:val="en-US" w:eastAsia="zh-CN"/>
        </w:rPr>
        <w:t>gNB</w:t>
      </w:r>
      <w:proofErr w:type="spellEnd"/>
      <w:r w:rsidR="005F1426">
        <w:rPr>
          <w:rFonts w:eastAsia="SimSun" w:hint="eastAsia"/>
          <w:sz w:val="22"/>
          <w:szCs w:val="22"/>
          <w:lang w:val="en-US" w:eastAsia="zh-CN"/>
        </w:rPr>
        <w:t xml:space="preserve"> blind detection with multiple assumptions</w:t>
      </w:r>
      <w:r w:rsidR="00377C89">
        <w:rPr>
          <w:rFonts w:eastAsia="SimSun" w:hint="eastAsia"/>
          <w:sz w:val="22"/>
          <w:szCs w:val="22"/>
          <w:lang w:val="en-US" w:eastAsia="zh-CN"/>
        </w:rPr>
        <w:t xml:space="preserve"> on locations of repetitions</w:t>
      </w:r>
      <w:r w:rsidR="009F3956">
        <w:rPr>
          <w:rFonts w:eastAsia="SimSun" w:hint="eastAsia"/>
          <w:sz w:val="22"/>
          <w:szCs w:val="22"/>
          <w:lang w:val="en-US" w:eastAsia="zh-CN"/>
        </w:rPr>
        <w:t xml:space="preserve">. </w:t>
      </w:r>
    </w:p>
    <w:p w14:paraId="2381FA87" w14:textId="77777777" w:rsidR="003D454B" w:rsidRPr="003D454B" w:rsidRDefault="003D454B" w:rsidP="008232FE">
      <w:pPr>
        <w:jc w:val="center"/>
        <w:rPr>
          <w:rFonts w:eastAsia="SimSun"/>
          <w:sz w:val="22"/>
          <w:szCs w:val="22"/>
          <w:lang w:val="en-US" w:eastAsia="zh-CN"/>
        </w:rPr>
      </w:pPr>
    </w:p>
    <w:p w14:paraId="10832D8A" w14:textId="0A5D26F3" w:rsidR="008232FE" w:rsidRDefault="00972A89" w:rsidP="008232FE">
      <w:pPr>
        <w:jc w:val="center"/>
        <w:rPr>
          <w:rFonts w:eastAsia="SimSun"/>
          <w:sz w:val="22"/>
          <w:szCs w:val="22"/>
          <w:lang w:val="en-US" w:eastAsia="zh-CN"/>
        </w:rPr>
      </w:pPr>
      <w:r w:rsidRPr="00972A89">
        <w:rPr>
          <w:rFonts w:eastAsia="SimSun"/>
          <w:noProof/>
          <w:sz w:val="22"/>
          <w:szCs w:val="22"/>
          <w:lang w:val="en-US" w:eastAsia="zh-CN"/>
        </w:rPr>
        <w:drawing>
          <wp:inline distT="0" distB="0" distL="0" distR="0" wp14:anchorId="32ABEF33" wp14:editId="70E7C337">
            <wp:extent cx="5058889" cy="2609092"/>
            <wp:effectExtent l="0" t="0" r="8890" b="1270"/>
            <wp:docPr id="211488482"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88482" name="图片 1" descr="图示&#10;&#10;描述已自动生成"/>
                    <pic:cNvPicPr/>
                  </pic:nvPicPr>
                  <pic:blipFill>
                    <a:blip r:embed="rId12"/>
                    <a:stretch>
                      <a:fillRect/>
                    </a:stretch>
                  </pic:blipFill>
                  <pic:spPr>
                    <a:xfrm>
                      <a:off x="0" y="0"/>
                      <a:ext cx="5082537" cy="2621288"/>
                    </a:xfrm>
                    <a:prstGeom prst="rect">
                      <a:avLst/>
                    </a:prstGeom>
                  </pic:spPr>
                </pic:pic>
              </a:graphicData>
            </a:graphic>
          </wp:inline>
        </w:drawing>
      </w:r>
    </w:p>
    <w:p w14:paraId="2BAEB395" w14:textId="026A64A5" w:rsidR="008232FE" w:rsidRDefault="00972A89" w:rsidP="00972A89">
      <w:pPr>
        <w:jc w:val="center"/>
        <w:rPr>
          <w:rFonts w:eastAsia="SimSun"/>
          <w:sz w:val="22"/>
          <w:szCs w:val="22"/>
          <w:lang w:val="en-US" w:eastAsia="zh-CN"/>
        </w:rPr>
      </w:pPr>
      <w:r>
        <w:rPr>
          <w:rFonts w:eastAsia="SimSun" w:hint="eastAsia"/>
          <w:sz w:val="22"/>
          <w:szCs w:val="22"/>
          <w:lang w:val="en-US" w:eastAsia="zh-CN"/>
        </w:rPr>
        <w:t xml:space="preserve">Fig </w:t>
      </w:r>
      <w:r w:rsidR="00C77171">
        <w:rPr>
          <w:rFonts w:eastAsia="SimSun" w:hint="eastAsia"/>
          <w:sz w:val="22"/>
          <w:szCs w:val="22"/>
          <w:lang w:val="en-US" w:eastAsia="zh-CN"/>
        </w:rPr>
        <w:t>2</w:t>
      </w:r>
      <w:r>
        <w:rPr>
          <w:rFonts w:eastAsia="SimSun" w:hint="eastAsia"/>
          <w:sz w:val="22"/>
          <w:szCs w:val="22"/>
          <w:lang w:val="en-US" w:eastAsia="zh-CN"/>
        </w:rPr>
        <w:t>: PRACH repetitions in SBFD symbols only, or in non-SBFD symbols only</w:t>
      </w:r>
    </w:p>
    <w:p w14:paraId="2E6238B6" w14:textId="77777777" w:rsidR="00972A89" w:rsidRPr="00972A89" w:rsidRDefault="00972A89" w:rsidP="009F403C">
      <w:pPr>
        <w:jc w:val="center"/>
        <w:rPr>
          <w:rFonts w:eastAsia="SimSun"/>
          <w:sz w:val="22"/>
          <w:szCs w:val="22"/>
          <w:lang w:val="en-US" w:eastAsia="zh-CN"/>
        </w:rPr>
      </w:pPr>
    </w:p>
    <w:p w14:paraId="12E9BEFC" w14:textId="77777777" w:rsidR="00D3462A" w:rsidRDefault="00D3462A" w:rsidP="00940E08">
      <w:pPr>
        <w:jc w:val="both"/>
        <w:rPr>
          <w:rFonts w:eastAsia="SimSun"/>
          <w:sz w:val="22"/>
          <w:szCs w:val="22"/>
          <w:lang w:val="en-US" w:eastAsia="zh-CN"/>
        </w:rPr>
      </w:pPr>
    </w:p>
    <w:p w14:paraId="23AC9933" w14:textId="6A794B22" w:rsidR="00671024" w:rsidRPr="002F19EB" w:rsidRDefault="00D3462A" w:rsidP="00940E08">
      <w:pPr>
        <w:jc w:val="both"/>
        <w:rPr>
          <w:rFonts w:eastAsia="SimSun"/>
          <w:sz w:val="22"/>
          <w:szCs w:val="22"/>
          <w:lang w:val="en-US" w:eastAsia="zh-CN"/>
        </w:rPr>
      </w:pPr>
      <w:r w:rsidRPr="009F403C">
        <w:rPr>
          <w:rFonts w:eastAsia="SimSun"/>
          <w:b/>
          <w:bCs/>
          <w:sz w:val="22"/>
          <w:szCs w:val="22"/>
          <w:lang w:val="en-US" w:eastAsia="zh-CN"/>
        </w:rPr>
        <w:t xml:space="preserve">Proposal </w:t>
      </w:r>
      <w:r w:rsidR="00340766">
        <w:rPr>
          <w:rFonts w:eastAsia="SimSun" w:hint="eastAsia"/>
          <w:b/>
          <w:bCs/>
          <w:sz w:val="22"/>
          <w:szCs w:val="22"/>
          <w:lang w:val="en-US" w:eastAsia="zh-CN"/>
        </w:rPr>
        <w:t>10</w:t>
      </w:r>
      <w:r w:rsidRPr="009F403C">
        <w:rPr>
          <w:rFonts w:eastAsia="SimSun"/>
          <w:b/>
          <w:bCs/>
          <w:sz w:val="22"/>
          <w:szCs w:val="22"/>
          <w:lang w:val="en-US" w:eastAsia="zh-CN"/>
        </w:rPr>
        <w:t xml:space="preserve">: Not support PRACH repetitions across </w:t>
      </w:r>
      <w:r w:rsidR="003E32D4" w:rsidRPr="003E32D4">
        <w:rPr>
          <w:rFonts w:eastAsia="SimSun"/>
          <w:b/>
          <w:bCs/>
          <w:sz w:val="22"/>
          <w:szCs w:val="22"/>
          <w:lang w:val="en-US" w:eastAsia="zh-CN"/>
        </w:rPr>
        <w:t>additional-ROs and legacy-ROs</w:t>
      </w:r>
      <w:r w:rsidRPr="009F403C">
        <w:rPr>
          <w:rFonts w:eastAsia="SimSun"/>
          <w:b/>
          <w:bCs/>
          <w:sz w:val="22"/>
          <w:szCs w:val="22"/>
          <w:lang w:val="en-US" w:eastAsia="zh-CN"/>
        </w:rPr>
        <w:t xml:space="preserve">. </w:t>
      </w:r>
    </w:p>
    <w:p w14:paraId="6FE18556" w14:textId="77777777" w:rsidR="007B78DF" w:rsidRDefault="007B78DF" w:rsidP="00940E08">
      <w:pPr>
        <w:jc w:val="both"/>
        <w:rPr>
          <w:rFonts w:eastAsiaTheme="minorEastAsia"/>
          <w:sz w:val="22"/>
          <w:szCs w:val="22"/>
          <w:lang w:val="en-US"/>
        </w:rPr>
      </w:pPr>
    </w:p>
    <w:p w14:paraId="25C742E7" w14:textId="77777777" w:rsidR="00F1151E" w:rsidRPr="00D45A2C" w:rsidRDefault="00F1151E" w:rsidP="00940E08">
      <w:pPr>
        <w:jc w:val="both"/>
        <w:rPr>
          <w:rFonts w:eastAsiaTheme="minorEastAsia"/>
          <w:sz w:val="22"/>
          <w:szCs w:val="22"/>
          <w:lang w:val="en-US"/>
        </w:rPr>
      </w:pPr>
    </w:p>
    <w:p w14:paraId="764FCB8B" w14:textId="61DEE848" w:rsidR="004E6D4C" w:rsidRPr="000129B6" w:rsidRDefault="000D7E1E" w:rsidP="000129B6">
      <w:pPr>
        <w:pStyle w:val="2"/>
        <w:ind w:left="567" w:hanging="567"/>
        <w:jc w:val="both"/>
        <w:rPr>
          <w:rFonts w:ascii="Times New Roman" w:eastAsia="DengXian" w:hAnsi="Times New Roman"/>
          <w:b/>
          <w:lang w:eastAsia="zh-CN"/>
        </w:rPr>
      </w:pPr>
      <w:r w:rsidRPr="003E32D4">
        <w:rPr>
          <w:rFonts w:ascii="Times New Roman" w:eastAsia="DengXian" w:hAnsi="Times New Roman"/>
          <w:b/>
          <w:lang w:val="en-US" w:eastAsia="zh-CN"/>
        </w:rPr>
        <w:lastRenderedPageBreak/>
        <w:t xml:space="preserve">2.1.7 </w:t>
      </w:r>
      <w:r w:rsidR="004E6D4C" w:rsidRPr="003E32D4">
        <w:rPr>
          <w:rFonts w:ascii="Times New Roman" w:eastAsia="DengXian" w:hAnsi="Times New Roman"/>
          <w:b/>
          <w:lang w:val="en-US" w:eastAsia="zh-CN"/>
        </w:rPr>
        <w:t xml:space="preserve">Msg 2/3/4 </w:t>
      </w:r>
      <w:r w:rsidR="0072007D" w:rsidRPr="003E32D4">
        <w:rPr>
          <w:rFonts w:ascii="Times New Roman" w:eastAsia="DengXian" w:hAnsi="Times New Roman"/>
          <w:b/>
          <w:lang w:val="en-US" w:eastAsia="zh-CN"/>
        </w:rPr>
        <w:t xml:space="preserve">related </w:t>
      </w:r>
      <w:r w:rsidR="00944500" w:rsidRPr="003E32D4">
        <w:rPr>
          <w:rFonts w:ascii="Times New Roman" w:eastAsia="DengXian" w:hAnsi="Times New Roman"/>
          <w:b/>
          <w:lang w:val="en-US" w:eastAsia="zh-CN"/>
        </w:rPr>
        <w:t>transmission/reception in SBFD symbols</w:t>
      </w:r>
      <w:r w:rsidR="00944500" w:rsidRPr="000129B6">
        <w:rPr>
          <w:rFonts w:ascii="Times New Roman" w:eastAsia="DengXian" w:hAnsi="Times New Roman"/>
          <w:b/>
          <w:lang w:val="en-US" w:eastAsia="zh-CN"/>
        </w:rPr>
        <w:t xml:space="preserve"> </w:t>
      </w:r>
    </w:p>
    <w:p w14:paraId="04CDD90C" w14:textId="5BF9B810" w:rsidR="004E6D4C" w:rsidRDefault="00671024" w:rsidP="00940E08">
      <w:pPr>
        <w:jc w:val="both"/>
        <w:rPr>
          <w:rFonts w:eastAsia="SimSun"/>
          <w:sz w:val="22"/>
          <w:szCs w:val="22"/>
          <w:lang w:val="en-US" w:eastAsia="zh-CN"/>
        </w:rPr>
      </w:pPr>
      <w:r>
        <w:rPr>
          <w:rFonts w:eastAsia="SimSun"/>
          <w:sz w:val="22"/>
          <w:szCs w:val="22"/>
          <w:lang w:val="en-US" w:eastAsia="zh-CN"/>
        </w:rPr>
        <w:t>At the</w:t>
      </w:r>
      <w:r w:rsidR="00E61627">
        <w:rPr>
          <w:rFonts w:eastAsia="SimSun" w:hint="eastAsia"/>
          <w:sz w:val="22"/>
          <w:szCs w:val="22"/>
          <w:lang w:val="en-US" w:eastAsia="zh-CN"/>
        </w:rPr>
        <w:t xml:space="preserve"> RAN1#116 meeting, following agreement was made on possible </w:t>
      </w:r>
      <w:r w:rsidR="00E61627">
        <w:rPr>
          <w:rFonts w:eastAsia="SimSun"/>
          <w:sz w:val="22"/>
          <w:szCs w:val="22"/>
          <w:lang w:val="en-US" w:eastAsia="zh-CN"/>
        </w:rPr>
        <w:t>enhancement</w:t>
      </w:r>
      <w:r w:rsidR="00E61627">
        <w:rPr>
          <w:rFonts w:eastAsia="SimSun" w:hint="eastAsia"/>
          <w:sz w:val="22"/>
          <w:szCs w:val="22"/>
          <w:lang w:val="en-US" w:eastAsia="zh-CN"/>
        </w:rPr>
        <w:t xml:space="preserve"> on Msg 2, Msg 3, Msg 4 </w:t>
      </w:r>
      <w:r w:rsidR="001D5698">
        <w:rPr>
          <w:rFonts w:eastAsia="SimSun" w:hint="eastAsia"/>
          <w:sz w:val="22"/>
          <w:szCs w:val="22"/>
          <w:lang w:val="en-US" w:eastAsia="zh-CN"/>
        </w:rPr>
        <w:t>related transmission/reception in SBFD symbols</w:t>
      </w:r>
      <w:r w:rsidR="00E61627">
        <w:rPr>
          <w:rFonts w:eastAsia="SimSun" w:hint="eastAsia"/>
          <w:sz w:val="22"/>
          <w:szCs w:val="22"/>
          <w:lang w:val="en-US" w:eastAsia="zh-CN"/>
        </w:rPr>
        <w:t xml:space="preserve">. </w:t>
      </w:r>
    </w:p>
    <w:p w14:paraId="27AE380A" w14:textId="77777777" w:rsidR="00D45ECF" w:rsidRPr="004E6D4C" w:rsidRDefault="00D45ECF" w:rsidP="00940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D45ECF" w14:paraId="0AC90F12" w14:textId="77777777" w:rsidTr="00D45ECF">
        <w:tc>
          <w:tcPr>
            <w:tcW w:w="9962" w:type="dxa"/>
          </w:tcPr>
          <w:p w14:paraId="73E315EA" w14:textId="77777777" w:rsidR="00D45ECF" w:rsidRPr="00D45ECF" w:rsidRDefault="00D45ECF" w:rsidP="00940E08">
            <w:pPr>
              <w:jc w:val="both"/>
              <w:rPr>
                <w:rFonts w:ascii="Times" w:eastAsia="Batang" w:hAnsi="Times"/>
                <w:b/>
                <w:bCs/>
                <w:sz w:val="20"/>
                <w:szCs w:val="24"/>
                <w:highlight w:val="green"/>
                <w:lang w:eastAsia="en-US"/>
              </w:rPr>
            </w:pPr>
            <w:r w:rsidRPr="00D45ECF">
              <w:rPr>
                <w:rFonts w:ascii="Times" w:eastAsia="Batang" w:hAnsi="Times"/>
                <w:b/>
                <w:bCs/>
                <w:sz w:val="20"/>
                <w:szCs w:val="24"/>
                <w:highlight w:val="green"/>
                <w:lang w:eastAsia="en-US"/>
              </w:rPr>
              <w:t>Agreement</w:t>
            </w:r>
          </w:p>
          <w:p w14:paraId="69CC956F" w14:textId="77777777" w:rsidR="00D45ECF" w:rsidRPr="00D45ECF" w:rsidRDefault="00D45ECF" w:rsidP="00940E08">
            <w:pPr>
              <w:spacing w:before="120" w:afterLines="50" w:after="120"/>
              <w:jc w:val="both"/>
              <w:rPr>
                <w:rFonts w:ascii="Times" w:eastAsia="Batang" w:hAnsi="Times"/>
                <w:b/>
                <w:bCs/>
                <w:sz w:val="20"/>
                <w:szCs w:val="24"/>
                <w:lang w:eastAsia="en-US"/>
              </w:rPr>
            </w:pPr>
            <w:r w:rsidRPr="00D45ECF">
              <w:rPr>
                <w:rFonts w:ascii="Times" w:eastAsia="Batang" w:hAnsi="Times"/>
                <w:b/>
                <w:bCs/>
                <w:sz w:val="20"/>
                <w:szCs w:val="24"/>
                <w:lang w:eastAsia="en-US"/>
              </w:rPr>
              <w:t>For SBFD-aware UEs in RRC CONNECTED state,</w:t>
            </w:r>
            <w:r w:rsidRPr="00D45ECF">
              <w:rPr>
                <w:rFonts w:ascii="Times" w:eastAsia="Batang" w:hAnsi="Times" w:hint="eastAsia"/>
                <w:b/>
                <w:bCs/>
                <w:sz w:val="20"/>
                <w:szCs w:val="24"/>
                <w:lang w:eastAsia="en-US"/>
              </w:rPr>
              <w:t xml:space="preserve"> </w:t>
            </w:r>
            <w:r w:rsidRPr="00D45ECF">
              <w:rPr>
                <w:rFonts w:ascii="Times" w:eastAsia="Batang" w:hAnsi="Times"/>
                <w:b/>
                <w:bCs/>
                <w:sz w:val="20"/>
                <w:szCs w:val="24"/>
                <w:lang w:eastAsia="en-US"/>
              </w:rPr>
              <w:t xml:space="preserve">at least further study whether/how to enable Msg2, Msg3 and Msg4 related transmission/reception in SBFD symbols </w:t>
            </w:r>
            <w:proofErr w:type="gramStart"/>
            <w:r w:rsidRPr="00D45ECF">
              <w:rPr>
                <w:rFonts w:ascii="Times" w:eastAsia="Batang" w:hAnsi="Times"/>
                <w:b/>
                <w:bCs/>
                <w:sz w:val="20"/>
                <w:szCs w:val="24"/>
                <w:lang w:eastAsia="en-US"/>
              </w:rPr>
              <w:t>taking into account</w:t>
            </w:r>
            <w:proofErr w:type="gramEnd"/>
            <w:r w:rsidRPr="00D45ECF">
              <w:rPr>
                <w:rFonts w:ascii="Times" w:eastAsia="Batang" w:hAnsi="Times"/>
                <w:b/>
                <w:bCs/>
                <w:sz w:val="20"/>
                <w:szCs w:val="24"/>
                <w:lang w:eastAsia="en-US"/>
              </w:rPr>
              <w:t xml:space="preserve"> the following aspects:</w:t>
            </w:r>
          </w:p>
          <w:p w14:paraId="688DC506" w14:textId="77777777" w:rsidR="00D45ECF" w:rsidRPr="00D45ECF"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Msg2[/Msg4 </w:t>
            </w:r>
            <w:r w:rsidRPr="00D45ECF">
              <w:rPr>
                <w:rFonts w:ascii="Times" w:eastAsia="Batang" w:hAnsi="Times"/>
                <w:sz w:val="20"/>
                <w:szCs w:val="24"/>
                <w:lang w:eastAsia="x-none"/>
              </w:rPr>
              <w:t>PDSCH]</w:t>
            </w:r>
            <w:r w:rsidRPr="00D45ECF">
              <w:rPr>
                <w:rFonts w:ascii="Times" w:eastAsia="Batang" w:hAnsi="Times"/>
                <w:sz w:val="20"/>
                <w:szCs w:val="24"/>
                <w:lang w:val="en-US" w:eastAsia="x-none"/>
              </w:rPr>
              <w:t xml:space="preserve"> reception in DL </w:t>
            </w:r>
            <w:proofErr w:type="spellStart"/>
            <w:r w:rsidRPr="00D45ECF">
              <w:rPr>
                <w:rFonts w:ascii="Times" w:eastAsia="Batang" w:hAnsi="Times"/>
                <w:sz w:val="20"/>
                <w:szCs w:val="24"/>
                <w:lang w:val="en-US" w:eastAsia="x-none"/>
              </w:rPr>
              <w:t>subband</w:t>
            </w:r>
            <w:proofErr w:type="spellEnd"/>
            <w:r w:rsidRPr="00D45ECF">
              <w:rPr>
                <w:rFonts w:ascii="Times" w:eastAsia="Batang" w:hAnsi="Times"/>
                <w:sz w:val="20"/>
                <w:szCs w:val="24"/>
                <w:lang w:val="en-US" w:eastAsia="x-none"/>
              </w:rPr>
              <w:t>(s)</w:t>
            </w:r>
          </w:p>
          <w:p w14:paraId="21CC6121" w14:textId="77777777" w:rsidR="00D45ECF" w:rsidRPr="00D45ECF"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D45ECF">
              <w:rPr>
                <w:rFonts w:ascii="Times" w:eastAsia="Batang" w:hAnsi="Times"/>
                <w:sz w:val="20"/>
                <w:szCs w:val="24"/>
                <w:lang w:val="en-US" w:eastAsia="x-none"/>
              </w:rPr>
              <w:t xml:space="preserve">Msg3 </w:t>
            </w:r>
            <w:proofErr w:type="gramStart"/>
            <w:r w:rsidRPr="00D45ECF">
              <w:rPr>
                <w:rFonts w:ascii="Times" w:eastAsia="Batang" w:hAnsi="Times"/>
                <w:sz w:val="20"/>
                <w:szCs w:val="24"/>
                <w:lang w:val="en-US" w:eastAsia="x-none"/>
              </w:rPr>
              <w:t>PUSCH[</w:t>
            </w:r>
            <w:proofErr w:type="gramEnd"/>
            <w:r w:rsidRPr="00D45ECF">
              <w:rPr>
                <w:rFonts w:ascii="Times" w:eastAsia="Batang" w:hAnsi="Times"/>
                <w:sz w:val="20"/>
                <w:szCs w:val="24"/>
                <w:lang w:val="en-US" w:eastAsia="x-none"/>
              </w:rPr>
              <w:t>/</w:t>
            </w:r>
            <w:r w:rsidRPr="00D45ECF">
              <w:rPr>
                <w:rFonts w:ascii="Times" w:eastAsia="Batang" w:hAnsi="Times"/>
                <w:sz w:val="20"/>
                <w:szCs w:val="24"/>
                <w:lang w:eastAsia="x-none"/>
              </w:rPr>
              <w:t>Msg4</w:t>
            </w:r>
            <w:r w:rsidRPr="00D45ECF">
              <w:rPr>
                <w:rFonts w:ascii="Times" w:eastAsia="Batang" w:hAnsi="Times"/>
                <w:sz w:val="20"/>
                <w:szCs w:val="24"/>
                <w:lang w:val="en-US" w:eastAsia="x-none"/>
              </w:rPr>
              <w:t xml:space="preserve"> HARQ-ACK PUCCH] frequency resource allocation and frequency hopping</w:t>
            </w:r>
          </w:p>
          <w:p w14:paraId="38B702AF" w14:textId="77777777" w:rsidR="00D45ECF" w:rsidRPr="00A431E1" w:rsidRDefault="00D45ECF" w:rsidP="000D7E1E">
            <w:pPr>
              <w:widowControl w:val="0"/>
              <w:numPr>
                <w:ilvl w:val="0"/>
                <w:numId w:val="11"/>
              </w:numPr>
              <w:spacing w:before="120" w:after="160" w:line="259" w:lineRule="auto"/>
              <w:jc w:val="both"/>
              <w:rPr>
                <w:rFonts w:ascii="Times" w:eastAsia="Batang" w:hAnsi="Times"/>
                <w:sz w:val="20"/>
                <w:szCs w:val="24"/>
                <w:lang w:eastAsia="x-none"/>
              </w:rPr>
            </w:pPr>
            <w:r w:rsidRPr="00D45ECF">
              <w:rPr>
                <w:rFonts w:ascii="Times" w:eastAsia="Batang" w:hAnsi="Times" w:hint="eastAsia"/>
                <w:sz w:val="20"/>
                <w:szCs w:val="24"/>
                <w:lang w:eastAsia="x-none"/>
              </w:rPr>
              <w:t>M</w:t>
            </w:r>
            <w:r w:rsidRPr="00D45ECF">
              <w:rPr>
                <w:rFonts w:ascii="Times" w:eastAsia="Batang" w:hAnsi="Times"/>
                <w:sz w:val="20"/>
                <w:szCs w:val="24"/>
                <w:lang w:eastAsia="x-none"/>
              </w:rPr>
              <w:t>sg3 repet</w:t>
            </w:r>
            <w:r w:rsidRPr="00A431E1">
              <w:rPr>
                <w:rFonts w:ascii="Times" w:eastAsia="Batang" w:hAnsi="Times"/>
                <w:sz w:val="20"/>
                <w:szCs w:val="24"/>
                <w:lang w:eastAsia="x-none"/>
              </w:rPr>
              <w:t>ition</w:t>
            </w:r>
          </w:p>
          <w:p w14:paraId="5FEEC94A" w14:textId="77777777" w:rsidR="00D45ECF" w:rsidRPr="00A431E1"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A431E1">
              <w:rPr>
                <w:rFonts w:ascii="Times" w:eastAsia="Batang" w:hAnsi="Times"/>
                <w:sz w:val="20"/>
                <w:szCs w:val="24"/>
                <w:lang w:val="en-US" w:eastAsia="x-none"/>
              </w:rPr>
              <w:t xml:space="preserve">Msg3 </w:t>
            </w:r>
            <w:proofErr w:type="gramStart"/>
            <w:r w:rsidRPr="00A431E1">
              <w:rPr>
                <w:rFonts w:ascii="Times" w:eastAsia="Batang" w:hAnsi="Times"/>
                <w:sz w:val="20"/>
                <w:szCs w:val="24"/>
                <w:lang w:val="en-US" w:eastAsia="x-none"/>
              </w:rPr>
              <w:t>PUSCH[</w:t>
            </w:r>
            <w:proofErr w:type="gramEnd"/>
            <w:r w:rsidRPr="00A431E1">
              <w:rPr>
                <w:rFonts w:ascii="Times" w:eastAsia="Batang" w:hAnsi="Times"/>
                <w:sz w:val="20"/>
                <w:szCs w:val="24"/>
                <w:lang w:val="en-US" w:eastAsia="x-none"/>
              </w:rPr>
              <w:t>/Msg4 HARQ-ACK PUCCH] power control</w:t>
            </w:r>
          </w:p>
          <w:p w14:paraId="66AD144A" w14:textId="77777777" w:rsidR="00D45ECF" w:rsidRPr="009F403C" w:rsidRDefault="00D45ECF" w:rsidP="000D7E1E">
            <w:pPr>
              <w:widowControl w:val="0"/>
              <w:numPr>
                <w:ilvl w:val="0"/>
                <w:numId w:val="11"/>
              </w:numPr>
              <w:spacing w:before="120" w:after="160" w:line="259" w:lineRule="auto"/>
              <w:jc w:val="both"/>
              <w:rPr>
                <w:rFonts w:ascii="Times" w:eastAsia="Batang" w:hAnsi="Times"/>
                <w:sz w:val="20"/>
                <w:szCs w:val="24"/>
                <w:lang w:val="en-US" w:eastAsia="x-none"/>
              </w:rPr>
            </w:pPr>
            <w:r w:rsidRPr="009F403C">
              <w:rPr>
                <w:rFonts w:ascii="Times" w:eastAsia="Malgun Gothic" w:hAnsi="Times"/>
                <w:sz w:val="20"/>
                <w:szCs w:val="24"/>
                <w:lang w:val="en-US" w:eastAsia="x-none"/>
              </w:rPr>
              <w:t xml:space="preserve">FFS whether/how </w:t>
            </w:r>
            <w:proofErr w:type="spellStart"/>
            <w:r w:rsidRPr="009F403C">
              <w:rPr>
                <w:rFonts w:ascii="Times" w:eastAsia="Batang" w:hAnsi="Times"/>
                <w:sz w:val="20"/>
                <w:szCs w:val="24"/>
                <w:lang w:eastAsia="x-none"/>
              </w:rPr>
              <w:t>gNB</w:t>
            </w:r>
            <w:proofErr w:type="spellEnd"/>
            <w:r w:rsidRPr="009F403C">
              <w:rPr>
                <w:rFonts w:ascii="Times" w:eastAsia="Malgun Gothic" w:hAnsi="Times"/>
                <w:bCs/>
                <w:sz w:val="20"/>
                <w:szCs w:val="24"/>
                <w:lang w:val="en-US" w:eastAsia="x-none"/>
              </w:rPr>
              <w:t xml:space="preserve"> to identify whether a UE is SBFD aware UE or non-SBFD aware UE</w:t>
            </w:r>
          </w:p>
          <w:p w14:paraId="4DDF4E3B" w14:textId="23F7322E" w:rsidR="00D45ECF" w:rsidRPr="009F403C" w:rsidRDefault="00D45ECF" w:rsidP="00940E08">
            <w:pPr>
              <w:spacing w:before="120" w:afterLines="50" w:after="120"/>
              <w:jc w:val="both"/>
              <w:rPr>
                <w:rFonts w:ascii="Times" w:eastAsia="SimSun" w:hAnsi="Times"/>
                <w:b/>
                <w:bCs/>
                <w:sz w:val="20"/>
                <w:szCs w:val="24"/>
                <w:lang w:eastAsia="zh-CN"/>
              </w:rPr>
            </w:pPr>
            <w:r w:rsidRPr="00D45ECF">
              <w:rPr>
                <w:rFonts w:ascii="Times" w:eastAsia="Batang" w:hAnsi="Times"/>
                <w:b/>
                <w:bCs/>
                <w:sz w:val="20"/>
                <w:szCs w:val="24"/>
                <w:lang w:eastAsia="en-US"/>
              </w:rPr>
              <w:t xml:space="preserve">Note: Strive to make progress in accordance </w:t>
            </w:r>
            <w:proofErr w:type="gramStart"/>
            <w:r w:rsidRPr="00D45ECF">
              <w:rPr>
                <w:rFonts w:ascii="Times" w:eastAsia="Batang" w:hAnsi="Times"/>
                <w:b/>
                <w:bCs/>
                <w:sz w:val="20"/>
                <w:szCs w:val="24"/>
                <w:lang w:eastAsia="en-US"/>
              </w:rPr>
              <w:t>to</w:t>
            </w:r>
            <w:proofErr w:type="gramEnd"/>
            <w:r w:rsidRPr="00D45ECF">
              <w:rPr>
                <w:rFonts w:ascii="Times" w:eastAsia="Batang" w:hAnsi="Times"/>
                <w:b/>
                <w:bCs/>
                <w:sz w:val="20"/>
                <w:szCs w:val="24"/>
                <w:lang w:eastAsia="en-US"/>
              </w:rPr>
              <w:t xml:space="preserve"> the discussion in AI 9.3.1.</w:t>
            </w:r>
          </w:p>
        </w:tc>
      </w:tr>
    </w:tbl>
    <w:p w14:paraId="5C1ABE15" w14:textId="77777777" w:rsidR="004E6D4C" w:rsidRDefault="004E6D4C" w:rsidP="00940E08">
      <w:pPr>
        <w:jc w:val="both"/>
        <w:rPr>
          <w:rFonts w:eastAsia="SimSun"/>
          <w:sz w:val="22"/>
          <w:szCs w:val="22"/>
          <w:lang w:val="en-US" w:eastAsia="zh-CN"/>
        </w:rPr>
      </w:pPr>
    </w:p>
    <w:p w14:paraId="5CA0F4BE" w14:textId="161723A5" w:rsidR="004E6D4C" w:rsidRDefault="00C473D4" w:rsidP="00940E08">
      <w:pPr>
        <w:jc w:val="both"/>
        <w:rPr>
          <w:rFonts w:eastAsia="SimSun"/>
          <w:sz w:val="22"/>
          <w:szCs w:val="22"/>
          <w:lang w:val="en-US" w:eastAsia="zh-CN"/>
        </w:rPr>
      </w:pPr>
      <w:r>
        <w:rPr>
          <w:rFonts w:eastAsia="SimSun" w:hint="eastAsia"/>
          <w:sz w:val="22"/>
          <w:szCs w:val="22"/>
          <w:lang w:val="en-US" w:eastAsia="zh-CN"/>
        </w:rPr>
        <w:t>For Msg 2</w:t>
      </w:r>
      <w:r w:rsidR="00057D5A">
        <w:rPr>
          <w:rFonts w:eastAsia="SimSun" w:hint="eastAsia"/>
          <w:sz w:val="22"/>
          <w:szCs w:val="22"/>
          <w:lang w:val="en-US" w:eastAsia="zh-CN"/>
        </w:rPr>
        <w:t xml:space="preserve"> and </w:t>
      </w:r>
      <w:r>
        <w:rPr>
          <w:rFonts w:eastAsia="SimSun" w:hint="eastAsia"/>
          <w:sz w:val="22"/>
          <w:szCs w:val="22"/>
          <w:lang w:val="en-US" w:eastAsia="zh-CN"/>
        </w:rPr>
        <w:t xml:space="preserve">Msg 4 PDSCH reception in DL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 xml:space="preserve">(s), it is </w:t>
      </w:r>
      <w:proofErr w:type="gramStart"/>
      <w:r>
        <w:rPr>
          <w:rFonts w:eastAsia="SimSun" w:hint="eastAsia"/>
          <w:sz w:val="22"/>
          <w:szCs w:val="22"/>
          <w:lang w:val="en-US" w:eastAsia="zh-CN"/>
        </w:rPr>
        <w:t>similar to</w:t>
      </w:r>
      <w:proofErr w:type="gramEnd"/>
      <w:r>
        <w:rPr>
          <w:rFonts w:eastAsia="SimSun" w:hint="eastAsia"/>
          <w:sz w:val="22"/>
          <w:szCs w:val="22"/>
          <w:lang w:val="en-US" w:eastAsia="zh-CN"/>
        </w:rPr>
        <w:t xml:space="preserve"> </w:t>
      </w:r>
      <w:r w:rsidR="00007C6B">
        <w:rPr>
          <w:rFonts w:eastAsia="SimSun" w:hint="eastAsia"/>
          <w:sz w:val="22"/>
          <w:szCs w:val="22"/>
          <w:lang w:val="en-US" w:eastAsia="zh-CN"/>
        </w:rPr>
        <w:t xml:space="preserve">ongoing </w:t>
      </w:r>
      <w:r>
        <w:rPr>
          <w:rFonts w:eastAsia="SimSun" w:hint="eastAsia"/>
          <w:sz w:val="22"/>
          <w:szCs w:val="22"/>
          <w:lang w:val="en-US" w:eastAsia="zh-CN"/>
        </w:rPr>
        <w:t>discussion</w:t>
      </w:r>
      <w:r w:rsidR="00007C6B">
        <w:rPr>
          <w:rFonts w:eastAsia="SimSun" w:hint="eastAsia"/>
          <w:sz w:val="22"/>
          <w:szCs w:val="22"/>
          <w:lang w:val="en-US" w:eastAsia="zh-CN"/>
        </w:rPr>
        <w:t>s</w:t>
      </w:r>
      <w:r>
        <w:rPr>
          <w:rFonts w:eastAsia="SimSun" w:hint="eastAsia"/>
          <w:sz w:val="22"/>
          <w:szCs w:val="22"/>
          <w:lang w:val="en-US" w:eastAsia="zh-CN"/>
        </w:rPr>
        <w:t xml:space="preserve"> for PDCCH</w:t>
      </w:r>
      <w:r w:rsidR="00057D5A">
        <w:rPr>
          <w:rFonts w:eastAsia="SimSun" w:hint="eastAsia"/>
          <w:sz w:val="22"/>
          <w:szCs w:val="22"/>
          <w:lang w:val="en-US" w:eastAsia="zh-CN"/>
        </w:rPr>
        <w:t xml:space="preserve"> and </w:t>
      </w:r>
      <w:r>
        <w:rPr>
          <w:rFonts w:eastAsia="SimSun" w:hint="eastAsia"/>
          <w:sz w:val="22"/>
          <w:szCs w:val="22"/>
          <w:lang w:val="en-US" w:eastAsia="zh-CN"/>
        </w:rPr>
        <w:t xml:space="preserve">PDSCH in DL </w:t>
      </w:r>
      <w:proofErr w:type="spellStart"/>
      <w:r>
        <w:rPr>
          <w:rFonts w:eastAsia="SimSun" w:hint="eastAsia"/>
          <w:sz w:val="22"/>
          <w:szCs w:val="22"/>
          <w:lang w:val="en-US" w:eastAsia="zh-CN"/>
        </w:rPr>
        <w:t>subband</w:t>
      </w:r>
      <w:proofErr w:type="spellEnd"/>
      <w:r>
        <w:rPr>
          <w:rFonts w:eastAsia="SimSun" w:hint="eastAsia"/>
          <w:sz w:val="22"/>
          <w:szCs w:val="22"/>
          <w:lang w:val="en-US" w:eastAsia="zh-CN"/>
        </w:rPr>
        <w:t>(s)</w:t>
      </w:r>
      <w:r w:rsidR="00007C6B" w:rsidRPr="00007C6B">
        <w:rPr>
          <w:rFonts w:eastAsia="SimSun" w:hint="eastAsia"/>
          <w:sz w:val="22"/>
          <w:szCs w:val="22"/>
          <w:lang w:val="en-US" w:eastAsia="zh-CN"/>
        </w:rPr>
        <w:t xml:space="preserve"> </w:t>
      </w:r>
      <w:r w:rsidR="00007C6B">
        <w:rPr>
          <w:rFonts w:eastAsia="SimSun" w:hint="eastAsia"/>
          <w:sz w:val="22"/>
          <w:szCs w:val="22"/>
          <w:lang w:val="en-US" w:eastAsia="zh-CN"/>
        </w:rPr>
        <w:t xml:space="preserve">in SBFD symbols in AI 9.3.1. It can be </w:t>
      </w:r>
      <w:r w:rsidR="00057D5A">
        <w:rPr>
          <w:rFonts w:eastAsia="SimSun" w:hint="eastAsia"/>
          <w:sz w:val="22"/>
          <w:szCs w:val="22"/>
          <w:lang w:val="en-US" w:eastAsia="zh-CN"/>
        </w:rPr>
        <w:t xml:space="preserve">considered to </w:t>
      </w:r>
      <w:r w:rsidR="00007C6B">
        <w:rPr>
          <w:rFonts w:eastAsia="SimSun" w:hint="eastAsia"/>
          <w:sz w:val="22"/>
          <w:szCs w:val="22"/>
          <w:lang w:val="en-US" w:eastAsia="zh-CN"/>
        </w:rPr>
        <w:t>directly reuse</w:t>
      </w:r>
      <w:r w:rsidR="00057D5A">
        <w:rPr>
          <w:rFonts w:eastAsia="SimSun" w:hint="eastAsia"/>
          <w:sz w:val="22"/>
          <w:szCs w:val="22"/>
          <w:lang w:val="en-US" w:eastAsia="zh-CN"/>
        </w:rPr>
        <w:t xml:space="preserve"> the solution/enhancement from AI 9.3.1 discussion for Msg 2/Msg 4 reception. Therefore, it is preferred to wait for progress in AI 9.3.</w:t>
      </w:r>
      <w:r w:rsidR="00671024">
        <w:rPr>
          <w:rFonts w:eastAsia="SimSun"/>
          <w:sz w:val="22"/>
          <w:szCs w:val="22"/>
          <w:lang w:val="en-US" w:eastAsia="zh-CN"/>
        </w:rPr>
        <w:t>1</w:t>
      </w:r>
      <w:r w:rsidR="00057D5A">
        <w:rPr>
          <w:rFonts w:eastAsia="SimSun" w:hint="eastAsia"/>
          <w:sz w:val="22"/>
          <w:szCs w:val="22"/>
          <w:lang w:val="en-US" w:eastAsia="zh-CN"/>
        </w:rPr>
        <w:t>.</w:t>
      </w:r>
    </w:p>
    <w:p w14:paraId="7CA7DD25" w14:textId="77777777" w:rsidR="00AF0AF6" w:rsidRDefault="00AF0AF6" w:rsidP="00940E08">
      <w:pPr>
        <w:jc w:val="both"/>
        <w:rPr>
          <w:rFonts w:eastAsia="SimSun"/>
          <w:sz w:val="22"/>
          <w:szCs w:val="22"/>
          <w:lang w:val="en-US" w:eastAsia="zh-CN"/>
        </w:rPr>
      </w:pPr>
    </w:p>
    <w:p w14:paraId="4D982CD7" w14:textId="3FC50598" w:rsidR="00AF0AF6" w:rsidRPr="00257EEF" w:rsidRDefault="00AF0AF6" w:rsidP="00940E08">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sidR="00340766">
        <w:rPr>
          <w:rFonts w:eastAsia="SimSun" w:hint="eastAsia"/>
          <w:b/>
          <w:bCs/>
          <w:sz w:val="22"/>
          <w:szCs w:val="22"/>
          <w:lang w:val="en-US" w:eastAsia="zh-CN"/>
        </w:rPr>
        <w:t>11</w:t>
      </w:r>
      <w:r w:rsidRPr="00257EEF">
        <w:rPr>
          <w:rFonts w:eastAsia="SimSun" w:hint="eastAsia"/>
          <w:b/>
          <w:bCs/>
          <w:sz w:val="22"/>
          <w:szCs w:val="22"/>
          <w:lang w:val="en-US" w:eastAsia="zh-CN"/>
        </w:rPr>
        <w:t xml:space="preserve">: For Msg 2 and Msg 4 PDSCH reception in DL </w:t>
      </w:r>
      <w:proofErr w:type="spellStart"/>
      <w:r w:rsidRPr="00257EEF">
        <w:rPr>
          <w:rFonts w:eastAsia="SimSun" w:hint="eastAsia"/>
          <w:b/>
          <w:bCs/>
          <w:sz w:val="22"/>
          <w:szCs w:val="22"/>
          <w:lang w:val="en-US" w:eastAsia="zh-CN"/>
        </w:rPr>
        <w:t>subband</w:t>
      </w:r>
      <w:proofErr w:type="spellEnd"/>
      <w:r w:rsidRPr="00257EEF">
        <w:rPr>
          <w:rFonts w:eastAsia="SimSun" w:hint="eastAsia"/>
          <w:b/>
          <w:bCs/>
          <w:sz w:val="22"/>
          <w:szCs w:val="22"/>
          <w:lang w:val="en-US" w:eastAsia="zh-CN"/>
        </w:rPr>
        <w:t>(s), wait for progress in AI 9.3.</w:t>
      </w:r>
      <w:r w:rsidR="00671024">
        <w:rPr>
          <w:rFonts w:eastAsia="SimSun"/>
          <w:b/>
          <w:bCs/>
          <w:sz w:val="22"/>
          <w:szCs w:val="22"/>
          <w:lang w:val="en-US" w:eastAsia="zh-CN"/>
        </w:rPr>
        <w:t>1</w:t>
      </w:r>
      <w:r w:rsidRPr="00257EEF">
        <w:rPr>
          <w:rFonts w:eastAsia="SimSun" w:hint="eastAsia"/>
          <w:b/>
          <w:bCs/>
          <w:sz w:val="22"/>
          <w:szCs w:val="22"/>
          <w:lang w:val="en-US" w:eastAsia="zh-CN"/>
        </w:rPr>
        <w:t>.</w:t>
      </w:r>
    </w:p>
    <w:p w14:paraId="505C21F1" w14:textId="77777777" w:rsidR="001D5698" w:rsidRPr="00AF0AF6" w:rsidRDefault="001D5698" w:rsidP="00940E08">
      <w:pPr>
        <w:jc w:val="both"/>
        <w:rPr>
          <w:rFonts w:eastAsia="SimSun"/>
          <w:sz w:val="22"/>
          <w:szCs w:val="22"/>
          <w:lang w:val="en-US" w:eastAsia="zh-CN"/>
        </w:rPr>
      </w:pPr>
    </w:p>
    <w:p w14:paraId="396C580D" w14:textId="31724A4E" w:rsidR="00057D5A" w:rsidRDefault="00057D5A" w:rsidP="00940E08">
      <w:pPr>
        <w:jc w:val="both"/>
        <w:rPr>
          <w:rFonts w:eastAsia="SimSun"/>
          <w:sz w:val="22"/>
          <w:szCs w:val="22"/>
          <w:lang w:val="en-US" w:eastAsia="zh-CN"/>
        </w:rPr>
      </w:pPr>
      <w:r>
        <w:rPr>
          <w:rFonts w:eastAsia="SimSun" w:hint="eastAsia"/>
          <w:sz w:val="22"/>
          <w:szCs w:val="22"/>
          <w:lang w:val="en-US" w:eastAsia="zh-CN"/>
        </w:rPr>
        <w:t xml:space="preserve">For </w:t>
      </w:r>
      <w:r w:rsidRPr="00057D5A">
        <w:rPr>
          <w:rFonts w:eastAsia="SimSun"/>
          <w:sz w:val="22"/>
          <w:szCs w:val="22"/>
          <w:lang w:val="en-US" w:eastAsia="zh-CN"/>
        </w:rPr>
        <w:t>Msg3 PUSCH</w:t>
      </w:r>
      <w:r>
        <w:rPr>
          <w:rFonts w:eastAsia="SimSun" w:hint="eastAsia"/>
          <w:sz w:val="22"/>
          <w:szCs w:val="22"/>
          <w:lang w:val="en-US" w:eastAsia="zh-CN"/>
        </w:rPr>
        <w:t xml:space="preserve"> and </w:t>
      </w:r>
      <w:r w:rsidRPr="00057D5A">
        <w:rPr>
          <w:rFonts w:eastAsia="SimSun"/>
          <w:sz w:val="22"/>
          <w:szCs w:val="22"/>
          <w:lang w:val="en-US" w:eastAsia="zh-CN"/>
        </w:rPr>
        <w:t>Msg4 HARQ-ACK PUCCH frequency resource allocation</w:t>
      </w:r>
      <w:r>
        <w:rPr>
          <w:rFonts w:eastAsia="SimSun" w:hint="eastAsia"/>
          <w:sz w:val="22"/>
          <w:szCs w:val="22"/>
          <w:lang w:val="en-US" w:eastAsia="zh-CN"/>
        </w:rPr>
        <w:t xml:space="preserve">, </w:t>
      </w:r>
      <w:r w:rsidRPr="00057D5A">
        <w:rPr>
          <w:rFonts w:eastAsia="SimSun"/>
          <w:sz w:val="22"/>
          <w:szCs w:val="22"/>
          <w:lang w:val="en-US" w:eastAsia="zh-CN"/>
        </w:rPr>
        <w:t>frequency hopping</w:t>
      </w:r>
      <w:r>
        <w:rPr>
          <w:rFonts w:eastAsia="SimSun" w:hint="eastAsia"/>
          <w:sz w:val="22"/>
          <w:szCs w:val="22"/>
          <w:lang w:val="en-US" w:eastAsia="zh-CN"/>
        </w:rPr>
        <w:t xml:space="preserve"> and power control, it is </w:t>
      </w:r>
      <w:proofErr w:type="gramStart"/>
      <w:r>
        <w:rPr>
          <w:rFonts w:eastAsia="SimSun" w:hint="eastAsia"/>
          <w:sz w:val="22"/>
          <w:szCs w:val="22"/>
          <w:lang w:val="en-US" w:eastAsia="zh-CN"/>
        </w:rPr>
        <w:t>similar to</w:t>
      </w:r>
      <w:proofErr w:type="gramEnd"/>
      <w:r>
        <w:rPr>
          <w:rFonts w:eastAsia="SimSun" w:hint="eastAsia"/>
          <w:sz w:val="22"/>
          <w:szCs w:val="22"/>
          <w:lang w:val="en-US" w:eastAsia="zh-CN"/>
        </w:rPr>
        <w:t xml:space="preserve"> ongoing discussions for PUSCH and PU</w:t>
      </w:r>
      <w:r w:rsidR="00671024">
        <w:rPr>
          <w:rFonts w:eastAsia="SimSun"/>
          <w:sz w:val="22"/>
          <w:szCs w:val="22"/>
          <w:lang w:val="en-US" w:eastAsia="zh-CN"/>
        </w:rPr>
        <w:t>C</w:t>
      </w:r>
      <w:r>
        <w:rPr>
          <w:rFonts w:eastAsia="SimSun" w:hint="eastAsia"/>
          <w:sz w:val="22"/>
          <w:szCs w:val="22"/>
          <w:lang w:val="en-US" w:eastAsia="zh-CN"/>
        </w:rPr>
        <w:t xml:space="preserve">CH frequency </w:t>
      </w:r>
      <w:r w:rsidRPr="00057D5A">
        <w:rPr>
          <w:rFonts w:eastAsia="SimSun"/>
          <w:sz w:val="22"/>
          <w:szCs w:val="22"/>
          <w:lang w:val="en-US" w:eastAsia="zh-CN"/>
        </w:rPr>
        <w:t>resource allocation</w:t>
      </w:r>
      <w:r>
        <w:rPr>
          <w:rFonts w:eastAsia="SimSun" w:hint="eastAsia"/>
          <w:sz w:val="22"/>
          <w:szCs w:val="22"/>
          <w:lang w:val="en-US" w:eastAsia="zh-CN"/>
        </w:rPr>
        <w:t xml:space="preserve">, </w:t>
      </w:r>
      <w:r w:rsidRPr="00057D5A">
        <w:rPr>
          <w:rFonts w:eastAsia="SimSun"/>
          <w:sz w:val="22"/>
          <w:szCs w:val="22"/>
          <w:lang w:val="en-US" w:eastAsia="zh-CN"/>
        </w:rPr>
        <w:t>frequency hopping</w:t>
      </w:r>
      <w:r>
        <w:rPr>
          <w:rFonts w:eastAsia="SimSun" w:hint="eastAsia"/>
          <w:sz w:val="22"/>
          <w:szCs w:val="22"/>
          <w:lang w:val="en-US" w:eastAsia="zh-CN"/>
        </w:rPr>
        <w:t xml:space="preserve"> and power control</w:t>
      </w:r>
      <w:r w:rsidRPr="00007C6B">
        <w:rPr>
          <w:rFonts w:eastAsia="SimSun" w:hint="eastAsia"/>
          <w:sz w:val="22"/>
          <w:szCs w:val="22"/>
          <w:lang w:val="en-US" w:eastAsia="zh-CN"/>
        </w:rPr>
        <w:t xml:space="preserve"> </w:t>
      </w:r>
      <w:r>
        <w:rPr>
          <w:rFonts w:eastAsia="SimSun" w:hint="eastAsia"/>
          <w:sz w:val="22"/>
          <w:szCs w:val="22"/>
          <w:lang w:val="en-US" w:eastAsia="zh-CN"/>
        </w:rPr>
        <w:t xml:space="preserve">in SBFD symbols in AI 9.3.1. It can be considered to directly reuse the solution/enhancement from AI 9.3.1 discussion for </w:t>
      </w:r>
      <w:r w:rsidRPr="00057D5A">
        <w:rPr>
          <w:rFonts w:eastAsia="SimSun"/>
          <w:sz w:val="22"/>
          <w:szCs w:val="22"/>
          <w:lang w:val="en-US" w:eastAsia="zh-CN"/>
        </w:rPr>
        <w:t>Msg3 PUSCH</w:t>
      </w:r>
      <w:r>
        <w:rPr>
          <w:rFonts w:eastAsia="SimSun" w:hint="eastAsia"/>
          <w:sz w:val="22"/>
          <w:szCs w:val="22"/>
          <w:lang w:val="en-US" w:eastAsia="zh-CN"/>
        </w:rPr>
        <w:t xml:space="preserve"> and </w:t>
      </w:r>
      <w:r w:rsidRPr="00057D5A">
        <w:rPr>
          <w:rFonts w:eastAsia="SimSun"/>
          <w:sz w:val="22"/>
          <w:szCs w:val="22"/>
          <w:lang w:val="en-US" w:eastAsia="zh-CN"/>
        </w:rPr>
        <w:t>Msg4 HARQ-ACK PUCCH</w:t>
      </w:r>
      <w:r>
        <w:rPr>
          <w:rFonts w:eastAsia="SimSun" w:hint="eastAsia"/>
          <w:sz w:val="22"/>
          <w:szCs w:val="22"/>
          <w:lang w:val="en-US" w:eastAsia="zh-CN"/>
        </w:rPr>
        <w:t>. Therefore, it is preferred to wait for progress in AI 9.3.</w:t>
      </w:r>
      <w:r w:rsidR="00671024">
        <w:rPr>
          <w:rFonts w:eastAsia="SimSun"/>
          <w:sz w:val="22"/>
          <w:szCs w:val="22"/>
          <w:lang w:val="en-US" w:eastAsia="zh-CN"/>
        </w:rPr>
        <w:t>1</w:t>
      </w:r>
      <w:r>
        <w:rPr>
          <w:rFonts w:eastAsia="SimSun" w:hint="eastAsia"/>
          <w:sz w:val="22"/>
          <w:szCs w:val="22"/>
          <w:lang w:val="en-US" w:eastAsia="zh-CN"/>
        </w:rPr>
        <w:t>.</w:t>
      </w:r>
    </w:p>
    <w:p w14:paraId="368B813B" w14:textId="77777777" w:rsidR="005B7036" w:rsidRDefault="005B7036" w:rsidP="00940E08">
      <w:pPr>
        <w:jc w:val="both"/>
        <w:rPr>
          <w:rFonts w:eastAsia="SimSun"/>
          <w:sz w:val="22"/>
          <w:szCs w:val="22"/>
          <w:lang w:val="en-US" w:eastAsia="zh-CN"/>
        </w:rPr>
      </w:pPr>
    </w:p>
    <w:p w14:paraId="11A51A56" w14:textId="04746E8A" w:rsidR="00AF0AF6" w:rsidRPr="00257EEF" w:rsidRDefault="00AF0AF6" w:rsidP="00940E08">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sidR="00340766">
        <w:rPr>
          <w:rFonts w:eastAsia="SimSun" w:hint="eastAsia"/>
          <w:b/>
          <w:bCs/>
          <w:sz w:val="22"/>
          <w:szCs w:val="22"/>
          <w:lang w:val="en-US" w:eastAsia="zh-CN"/>
        </w:rPr>
        <w:t>12</w:t>
      </w:r>
      <w:r w:rsidRPr="00257EEF">
        <w:rPr>
          <w:rFonts w:eastAsia="SimSun" w:hint="eastAsia"/>
          <w:b/>
          <w:bCs/>
          <w:sz w:val="22"/>
          <w:szCs w:val="22"/>
          <w:lang w:val="en-US" w:eastAsia="zh-CN"/>
        </w:rPr>
        <w:t xml:space="preserve">: For </w:t>
      </w:r>
      <w:r w:rsidRPr="00AF0AF6">
        <w:rPr>
          <w:rFonts w:eastAsia="SimSun"/>
          <w:b/>
          <w:bCs/>
          <w:sz w:val="22"/>
          <w:szCs w:val="22"/>
          <w:lang w:val="en-US" w:eastAsia="zh-CN"/>
        </w:rPr>
        <w:t>Msg3 PUSCH and Msg4 HARQ-ACK PUCCH frequency resource allocation, frequency hopping and power control</w:t>
      </w:r>
      <w:r w:rsidRPr="00257EEF">
        <w:rPr>
          <w:rFonts w:eastAsia="SimSun" w:hint="eastAsia"/>
          <w:b/>
          <w:bCs/>
          <w:sz w:val="22"/>
          <w:szCs w:val="22"/>
          <w:lang w:val="en-US" w:eastAsia="zh-CN"/>
        </w:rPr>
        <w:t>, wait for progress in AI 9.3.</w:t>
      </w:r>
      <w:r w:rsidR="00671024">
        <w:rPr>
          <w:rFonts w:eastAsia="SimSun"/>
          <w:b/>
          <w:bCs/>
          <w:sz w:val="22"/>
          <w:szCs w:val="22"/>
          <w:lang w:val="en-US" w:eastAsia="zh-CN"/>
        </w:rPr>
        <w:t>1</w:t>
      </w:r>
      <w:r w:rsidRPr="00257EEF">
        <w:rPr>
          <w:rFonts w:eastAsia="SimSun" w:hint="eastAsia"/>
          <w:b/>
          <w:bCs/>
          <w:sz w:val="22"/>
          <w:szCs w:val="22"/>
          <w:lang w:val="en-US" w:eastAsia="zh-CN"/>
        </w:rPr>
        <w:t>.</w:t>
      </w:r>
    </w:p>
    <w:p w14:paraId="6230A78D" w14:textId="77777777" w:rsidR="005B7036" w:rsidRPr="00AF0AF6" w:rsidRDefault="005B7036" w:rsidP="00940E08">
      <w:pPr>
        <w:jc w:val="both"/>
        <w:rPr>
          <w:rFonts w:eastAsia="SimSun"/>
          <w:sz w:val="22"/>
          <w:szCs w:val="22"/>
          <w:lang w:val="en-US" w:eastAsia="zh-CN"/>
        </w:rPr>
      </w:pPr>
    </w:p>
    <w:p w14:paraId="5C33FF9E" w14:textId="0ECAC097" w:rsidR="00AF0AF6" w:rsidRPr="00AF0AF6" w:rsidRDefault="00384D86" w:rsidP="00940E08">
      <w:pPr>
        <w:jc w:val="both"/>
        <w:rPr>
          <w:rFonts w:eastAsia="SimSun"/>
          <w:sz w:val="22"/>
          <w:szCs w:val="22"/>
          <w:lang w:val="en-US" w:eastAsia="zh-CN"/>
        </w:rPr>
      </w:pPr>
      <w:r>
        <w:rPr>
          <w:rFonts w:eastAsia="SimSun" w:hint="eastAsia"/>
          <w:sz w:val="22"/>
          <w:szCs w:val="22"/>
          <w:lang w:val="en-US" w:eastAsia="zh-CN"/>
        </w:rPr>
        <w:t xml:space="preserve">Considering </w:t>
      </w:r>
      <w:proofErr w:type="spellStart"/>
      <w:r>
        <w:rPr>
          <w:rFonts w:eastAsia="SimSun" w:hint="eastAsia"/>
          <w:sz w:val="22"/>
          <w:szCs w:val="22"/>
          <w:lang w:val="en-US" w:eastAsia="zh-CN"/>
        </w:rPr>
        <w:t>gNB</w:t>
      </w:r>
      <w:proofErr w:type="spellEnd"/>
      <w:r>
        <w:rPr>
          <w:rFonts w:eastAsia="SimSun" w:hint="eastAsia"/>
          <w:sz w:val="22"/>
          <w:szCs w:val="22"/>
          <w:lang w:val="en-US" w:eastAsia="zh-CN"/>
        </w:rPr>
        <w:t xml:space="preserve"> is not aware of UE capability for CBRA</w:t>
      </w:r>
      <w:r w:rsidR="003C64FC">
        <w:rPr>
          <w:rFonts w:eastAsia="SimSun" w:hint="eastAsia"/>
          <w:sz w:val="22"/>
          <w:szCs w:val="22"/>
          <w:lang w:val="en-US" w:eastAsia="zh-CN"/>
        </w:rPr>
        <w:t xml:space="preserve"> case</w:t>
      </w:r>
      <w:r>
        <w:rPr>
          <w:rFonts w:eastAsia="SimSun" w:hint="eastAsia"/>
          <w:sz w:val="22"/>
          <w:szCs w:val="22"/>
          <w:lang w:val="en-US" w:eastAsia="zh-CN"/>
        </w:rPr>
        <w:t xml:space="preserve">, it </w:t>
      </w:r>
      <w:r w:rsidR="00671024">
        <w:rPr>
          <w:rFonts w:eastAsia="SimSun"/>
          <w:sz w:val="22"/>
          <w:szCs w:val="22"/>
          <w:lang w:val="en-US" w:eastAsia="zh-CN"/>
        </w:rPr>
        <w:t>may be</w:t>
      </w:r>
      <w:r>
        <w:rPr>
          <w:rFonts w:eastAsia="SimSun" w:hint="eastAsia"/>
          <w:sz w:val="22"/>
          <w:szCs w:val="22"/>
          <w:lang w:val="en-US" w:eastAsia="zh-CN"/>
        </w:rPr>
        <w:t xml:space="preserve"> </w:t>
      </w:r>
      <w:r w:rsidR="00671024">
        <w:rPr>
          <w:rFonts w:eastAsia="SimSun"/>
          <w:sz w:val="22"/>
          <w:szCs w:val="22"/>
          <w:lang w:val="en-US" w:eastAsia="zh-CN"/>
        </w:rPr>
        <w:t>beneficial</w:t>
      </w:r>
      <w:r>
        <w:rPr>
          <w:rFonts w:eastAsia="SimSun" w:hint="eastAsia"/>
          <w:sz w:val="22"/>
          <w:szCs w:val="22"/>
          <w:lang w:val="en-US" w:eastAsia="zh-CN"/>
        </w:rPr>
        <w:t xml:space="preserve"> for </w:t>
      </w:r>
      <w:proofErr w:type="spellStart"/>
      <w:r w:rsidRPr="00120206">
        <w:rPr>
          <w:rFonts w:eastAsia="SimSun"/>
          <w:sz w:val="22"/>
          <w:szCs w:val="22"/>
          <w:lang w:val="en-US" w:eastAsia="zh-CN"/>
        </w:rPr>
        <w:t>gNB</w:t>
      </w:r>
      <w:proofErr w:type="spellEnd"/>
      <w:r w:rsidRPr="00120206">
        <w:rPr>
          <w:rFonts w:eastAsia="SimSun"/>
          <w:sz w:val="22"/>
          <w:szCs w:val="22"/>
          <w:lang w:val="en-US" w:eastAsia="zh-CN"/>
        </w:rPr>
        <w:t xml:space="preserve"> to identify whether a UE is SBFD </w:t>
      </w:r>
      <w:r w:rsidR="00F61955">
        <w:rPr>
          <w:rFonts w:eastAsiaTheme="minorEastAsia" w:hint="eastAsia"/>
          <w:sz w:val="22"/>
          <w:szCs w:val="22"/>
          <w:lang w:val="en-US"/>
        </w:rPr>
        <w:t>capable</w:t>
      </w:r>
      <w:r w:rsidR="00F61955" w:rsidRPr="00120206">
        <w:rPr>
          <w:rFonts w:eastAsia="SimSun"/>
          <w:sz w:val="22"/>
          <w:szCs w:val="22"/>
          <w:lang w:val="en-US" w:eastAsia="zh-CN"/>
        </w:rPr>
        <w:t xml:space="preserve"> </w:t>
      </w:r>
      <w:r w:rsidRPr="00120206">
        <w:rPr>
          <w:rFonts w:eastAsia="SimSun"/>
          <w:sz w:val="22"/>
          <w:szCs w:val="22"/>
          <w:lang w:val="en-US" w:eastAsia="zh-CN"/>
        </w:rPr>
        <w:t xml:space="preserve">UE or non-SBFD </w:t>
      </w:r>
      <w:r w:rsidR="00F61955">
        <w:rPr>
          <w:rFonts w:eastAsiaTheme="minorEastAsia" w:hint="eastAsia"/>
          <w:sz w:val="22"/>
          <w:szCs w:val="22"/>
          <w:lang w:val="en-US"/>
        </w:rPr>
        <w:t>capable</w:t>
      </w:r>
      <w:r w:rsidRPr="00120206">
        <w:rPr>
          <w:rFonts w:eastAsia="SimSun"/>
          <w:sz w:val="22"/>
          <w:szCs w:val="22"/>
          <w:lang w:val="en-US" w:eastAsia="zh-CN"/>
        </w:rPr>
        <w:t xml:space="preserve"> UE</w:t>
      </w:r>
      <w:r w:rsidR="003C64FC">
        <w:rPr>
          <w:rFonts w:eastAsia="SimSun" w:hint="eastAsia"/>
          <w:sz w:val="22"/>
          <w:szCs w:val="22"/>
          <w:lang w:val="en-US" w:eastAsia="zh-CN"/>
        </w:rPr>
        <w:t xml:space="preserve"> during random access at least for CBRA case. </w:t>
      </w:r>
      <w:r w:rsidR="00F61955">
        <w:rPr>
          <w:rFonts w:eastAsiaTheme="minorEastAsia" w:hint="eastAsia"/>
          <w:sz w:val="22"/>
          <w:szCs w:val="22"/>
          <w:lang w:val="en-US"/>
        </w:rPr>
        <w:t>Whether it is</w:t>
      </w:r>
      <w:r w:rsidR="00EB06F4">
        <w:rPr>
          <w:rFonts w:eastAsia="SimSun" w:hint="eastAsia"/>
          <w:sz w:val="22"/>
          <w:szCs w:val="22"/>
          <w:lang w:val="en-US" w:eastAsia="zh-CN"/>
        </w:rPr>
        <w:t xml:space="preserve"> </w:t>
      </w:r>
      <w:r w:rsidR="00671024">
        <w:rPr>
          <w:rFonts w:eastAsia="SimSun"/>
          <w:sz w:val="22"/>
          <w:szCs w:val="22"/>
          <w:lang w:val="en-US" w:eastAsia="zh-CN"/>
        </w:rPr>
        <w:t xml:space="preserve">SBFD </w:t>
      </w:r>
      <w:r w:rsidR="00F61955">
        <w:rPr>
          <w:rFonts w:eastAsiaTheme="minorEastAsia"/>
          <w:sz w:val="22"/>
          <w:szCs w:val="22"/>
          <w:lang w:val="en-US"/>
        </w:rPr>
        <w:t>capable</w:t>
      </w:r>
      <w:r w:rsidR="00F61955">
        <w:rPr>
          <w:rFonts w:eastAsiaTheme="minorEastAsia" w:hint="eastAsia"/>
          <w:sz w:val="22"/>
          <w:szCs w:val="22"/>
          <w:lang w:val="en-US"/>
        </w:rPr>
        <w:t xml:space="preserve"> UE or not</w:t>
      </w:r>
      <w:r w:rsidR="00F61955">
        <w:rPr>
          <w:rFonts w:eastAsia="SimSun" w:hint="eastAsia"/>
          <w:sz w:val="22"/>
          <w:szCs w:val="22"/>
          <w:lang w:val="en-US" w:eastAsia="zh-CN"/>
        </w:rPr>
        <w:t xml:space="preserve"> </w:t>
      </w:r>
      <w:r w:rsidR="00EB06F4">
        <w:rPr>
          <w:rFonts w:eastAsia="SimSun" w:hint="eastAsia"/>
          <w:sz w:val="22"/>
          <w:szCs w:val="22"/>
          <w:lang w:val="en-US" w:eastAsia="zh-CN"/>
        </w:rPr>
        <w:t xml:space="preserve">may be </w:t>
      </w:r>
      <w:r w:rsidR="00671024">
        <w:rPr>
          <w:rFonts w:eastAsia="SimSun"/>
          <w:sz w:val="22"/>
          <w:szCs w:val="22"/>
          <w:lang w:val="en-US" w:eastAsia="zh-CN"/>
        </w:rPr>
        <w:t>represented</w:t>
      </w:r>
      <w:r w:rsidR="00EB06F4">
        <w:rPr>
          <w:rFonts w:eastAsia="SimSun" w:hint="eastAsia"/>
          <w:sz w:val="22"/>
          <w:szCs w:val="22"/>
          <w:lang w:val="en-US" w:eastAsia="zh-CN"/>
        </w:rPr>
        <w:t xml:space="preserve"> by PRACH, e.g.</w:t>
      </w:r>
      <w:r w:rsidR="00F61955">
        <w:rPr>
          <w:rFonts w:eastAsiaTheme="minorEastAsia" w:hint="eastAsia"/>
          <w:sz w:val="22"/>
          <w:szCs w:val="22"/>
          <w:lang w:val="en-US"/>
        </w:rPr>
        <w:t>,</w:t>
      </w:r>
      <w:r w:rsidR="00EB06F4">
        <w:rPr>
          <w:rFonts w:eastAsia="SimSun" w:hint="eastAsia"/>
          <w:sz w:val="22"/>
          <w:szCs w:val="22"/>
          <w:lang w:val="en-US" w:eastAsia="zh-CN"/>
        </w:rPr>
        <w:t xml:space="preserve"> separate PRACH resource</w:t>
      </w:r>
      <w:r w:rsidR="008714E1">
        <w:rPr>
          <w:rFonts w:eastAsia="SimSun" w:hint="eastAsia"/>
          <w:sz w:val="22"/>
          <w:szCs w:val="22"/>
          <w:lang w:val="en-US" w:eastAsia="zh-CN"/>
        </w:rPr>
        <w:t xml:space="preserve"> for SBFD </w:t>
      </w:r>
      <w:r w:rsidR="00F61955">
        <w:rPr>
          <w:rFonts w:eastAsiaTheme="minorEastAsia" w:hint="eastAsia"/>
          <w:sz w:val="22"/>
          <w:szCs w:val="22"/>
          <w:lang w:val="en-US"/>
        </w:rPr>
        <w:t>capable</w:t>
      </w:r>
      <w:r w:rsidR="008714E1">
        <w:rPr>
          <w:rFonts w:eastAsia="SimSun" w:hint="eastAsia"/>
          <w:sz w:val="22"/>
          <w:szCs w:val="22"/>
          <w:lang w:val="en-US" w:eastAsia="zh-CN"/>
        </w:rPr>
        <w:t xml:space="preserve"> UE</w:t>
      </w:r>
      <w:r w:rsidR="00EB06F4">
        <w:rPr>
          <w:rFonts w:eastAsia="SimSun" w:hint="eastAsia"/>
          <w:sz w:val="22"/>
          <w:szCs w:val="22"/>
          <w:lang w:val="en-US" w:eastAsia="zh-CN"/>
        </w:rPr>
        <w:t xml:space="preserve">. A simple solution is to </w:t>
      </w:r>
      <w:r w:rsidR="00671024">
        <w:rPr>
          <w:rFonts w:eastAsia="SimSun"/>
          <w:sz w:val="22"/>
          <w:szCs w:val="22"/>
          <w:lang w:val="en-US" w:eastAsia="zh-CN"/>
        </w:rPr>
        <w:t>identify</w:t>
      </w:r>
      <w:r w:rsidR="00A275AA">
        <w:rPr>
          <w:rFonts w:eastAsia="SimSun" w:hint="eastAsia"/>
          <w:sz w:val="22"/>
          <w:szCs w:val="22"/>
          <w:lang w:val="en-US" w:eastAsia="zh-CN"/>
        </w:rPr>
        <w:t xml:space="preserve"> SBFD </w:t>
      </w:r>
      <w:r w:rsidR="00F61955">
        <w:rPr>
          <w:rFonts w:eastAsiaTheme="minorEastAsia" w:hint="eastAsia"/>
          <w:sz w:val="22"/>
          <w:szCs w:val="22"/>
          <w:lang w:val="en-US"/>
        </w:rPr>
        <w:t>support</w:t>
      </w:r>
      <w:r w:rsidR="00A275AA">
        <w:rPr>
          <w:rFonts w:eastAsia="SimSun" w:hint="eastAsia"/>
          <w:sz w:val="22"/>
          <w:szCs w:val="22"/>
          <w:lang w:val="en-US" w:eastAsia="zh-CN"/>
        </w:rPr>
        <w:t xml:space="preserve"> b</w:t>
      </w:r>
      <w:r w:rsidR="00671024">
        <w:rPr>
          <w:rFonts w:eastAsia="SimSun"/>
          <w:sz w:val="22"/>
          <w:szCs w:val="22"/>
          <w:lang w:val="en-US" w:eastAsia="zh-CN"/>
        </w:rPr>
        <w:t>ased on</w:t>
      </w:r>
      <w:r w:rsidR="00A275AA">
        <w:rPr>
          <w:rFonts w:eastAsia="SimSun" w:hint="eastAsia"/>
          <w:sz w:val="22"/>
          <w:szCs w:val="22"/>
          <w:lang w:val="en-US" w:eastAsia="zh-CN"/>
        </w:rPr>
        <w:t xml:space="preserve"> PRACH </w:t>
      </w:r>
      <w:r w:rsidR="00671024">
        <w:rPr>
          <w:rFonts w:eastAsia="SimSun"/>
          <w:sz w:val="22"/>
          <w:szCs w:val="22"/>
          <w:lang w:val="en-US" w:eastAsia="zh-CN"/>
        </w:rPr>
        <w:t>detection</w:t>
      </w:r>
      <w:r w:rsidR="00A275AA">
        <w:rPr>
          <w:rFonts w:eastAsia="SimSun" w:hint="eastAsia"/>
          <w:sz w:val="22"/>
          <w:szCs w:val="22"/>
          <w:lang w:val="en-US" w:eastAsia="zh-CN"/>
        </w:rPr>
        <w:t xml:space="preserve"> on </w:t>
      </w:r>
      <w:r w:rsidR="004A5544">
        <w:rPr>
          <w:rFonts w:eastAsia="SimSun" w:hint="eastAsia"/>
          <w:sz w:val="22"/>
          <w:szCs w:val="22"/>
          <w:lang w:val="en-US" w:eastAsia="zh-CN"/>
        </w:rPr>
        <w:t>additional-ROs</w:t>
      </w:r>
      <w:r w:rsidR="00A275AA">
        <w:rPr>
          <w:rFonts w:eastAsia="SimSun" w:hint="eastAsia"/>
          <w:sz w:val="22"/>
          <w:szCs w:val="22"/>
          <w:lang w:val="en-US" w:eastAsia="zh-CN"/>
        </w:rPr>
        <w:t xml:space="preserve">. </w:t>
      </w:r>
      <w:r w:rsidR="002365E4">
        <w:rPr>
          <w:rFonts w:eastAsia="SimSun" w:hint="eastAsia"/>
          <w:sz w:val="22"/>
          <w:szCs w:val="22"/>
          <w:lang w:val="en-US" w:eastAsia="zh-CN"/>
        </w:rPr>
        <w:t xml:space="preserve">In this </w:t>
      </w:r>
      <w:r w:rsidR="00671024">
        <w:rPr>
          <w:rFonts w:eastAsia="SimSun"/>
          <w:sz w:val="22"/>
          <w:szCs w:val="22"/>
          <w:lang w:val="en-US" w:eastAsia="zh-CN"/>
        </w:rPr>
        <w:t>case</w:t>
      </w:r>
      <w:r w:rsidR="002365E4">
        <w:rPr>
          <w:rFonts w:eastAsia="SimSun" w:hint="eastAsia"/>
          <w:sz w:val="22"/>
          <w:szCs w:val="22"/>
          <w:lang w:val="en-US" w:eastAsia="zh-CN"/>
        </w:rPr>
        <w:t xml:space="preserve">, SBFD symbols </w:t>
      </w:r>
      <w:r w:rsidR="001152A9">
        <w:rPr>
          <w:rFonts w:eastAsia="SimSun" w:hint="eastAsia"/>
          <w:sz w:val="22"/>
          <w:szCs w:val="22"/>
          <w:lang w:val="en-US" w:eastAsia="zh-CN"/>
        </w:rPr>
        <w:t>is utilized for UL resource off-loading, e.g.</w:t>
      </w:r>
      <w:r w:rsidR="00F61955">
        <w:rPr>
          <w:rFonts w:eastAsiaTheme="minorEastAsia" w:hint="eastAsia"/>
          <w:sz w:val="22"/>
          <w:szCs w:val="22"/>
          <w:lang w:val="en-US"/>
        </w:rPr>
        <w:t>,</w:t>
      </w:r>
      <w:r w:rsidR="001152A9">
        <w:rPr>
          <w:rFonts w:eastAsia="SimSun" w:hint="eastAsia"/>
          <w:sz w:val="22"/>
          <w:szCs w:val="22"/>
          <w:lang w:val="en-US" w:eastAsia="zh-CN"/>
        </w:rPr>
        <w:t xml:space="preserve"> some SBFD </w:t>
      </w:r>
      <w:r w:rsidR="00F61955">
        <w:rPr>
          <w:rFonts w:eastAsiaTheme="minorEastAsia" w:hint="eastAsia"/>
          <w:sz w:val="22"/>
          <w:szCs w:val="22"/>
          <w:lang w:val="en-US"/>
        </w:rPr>
        <w:t>capable</w:t>
      </w:r>
      <w:r w:rsidR="001152A9">
        <w:rPr>
          <w:rFonts w:eastAsia="SimSun" w:hint="eastAsia"/>
          <w:sz w:val="22"/>
          <w:szCs w:val="22"/>
          <w:lang w:val="en-US" w:eastAsia="zh-CN"/>
        </w:rPr>
        <w:t xml:space="preserve"> UEs </w:t>
      </w:r>
      <w:r w:rsidR="00E75D89">
        <w:rPr>
          <w:rFonts w:eastAsia="SimSun" w:hint="eastAsia"/>
          <w:sz w:val="22"/>
          <w:szCs w:val="22"/>
          <w:lang w:val="en-US" w:eastAsia="zh-CN"/>
        </w:rPr>
        <w:t xml:space="preserve">use </w:t>
      </w:r>
      <w:r w:rsidR="000C4BA0">
        <w:rPr>
          <w:rFonts w:eastAsia="SimSun" w:hint="eastAsia"/>
          <w:sz w:val="22"/>
          <w:szCs w:val="22"/>
          <w:lang w:val="en-US" w:eastAsia="zh-CN"/>
        </w:rPr>
        <w:t>SBFD symbols</w:t>
      </w:r>
      <w:r w:rsidR="00E75D89">
        <w:rPr>
          <w:rFonts w:eastAsia="SimSun" w:hint="eastAsia"/>
          <w:sz w:val="22"/>
          <w:szCs w:val="22"/>
          <w:lang w:val="en-US" w:eastAsia="zh-CN"/>
        </w:rPr>
        <w:t xml:space="preserve"> for UL random access channel transmission</w:t>
      </w:r>
      <w:r w:rsidR="000C4BA0">
        <w:rPr>
          <w:rFonts w:eastAsia="SimSun" w:hint="eastAsia"/>
          <w:sz w:val="22"/>
          <w:szCs w:val="22"/>
          <w:lang w:val="en-US" w:eastAsia="zh-CN"/>
        </w:rPr>
        <w:t>, and other UEs</w:t>
      </w:r>
      <w:r w:rsidR="00AE7954">
        <w:rPr>
          <w:rFonts w:eastAsia="SimSun" w:hint="eastAsia"/>
          <w:sz w:val="22"/>
          <w:szCs w:val="22"/>
          <w:lang w:val="en-US" w:eastAsia="zh-CN"/>
        </w:rPr>
        <w:t xml:space="preserve"> transmit</w:t>
      </w:r>
      <w:r w:rsidR="00E75D89">
        <w:rPr>
          <w:rFonts w:eastAsia="SimSun" w:hint="eastAsia"/>
          <w:sz w:val="22"/>
          <w:szCs w:val="22"/>
          <w:lang w:val="en-US" w:eastAsia="zh-CN"/>
        </w:rPr>
        <w:t xml:space="preserve"> UL random access channels in</w:t>
      </w:r>
      <w:r w:rsidR="00AE7954" w:rsidRPr="00AE7954">
        <w:rPr>
          <w:rFonts w:eastAsia="SimSun" w:hint="eastAsia"/>
          <w:sz w:val="22"/>
          <w:szCs w:val="22"/>
          <w:lang w:val="en-US" w:eastAsia="zh-CN"/>
        </w:rPr>
        <w:t xml:space="preserve"> </w:t>
      </w:r>
      <w:r w:rsidR="00AE7954">
        <w:rPr>
          <w:rFonts w:eastAsia="SimSun" w:hint="eastAsia"/>
          <w:sz w:val="22"/>
          <w:szCs w:val="22"/>
          <w:lang w:val="en-US" w:eastAsia="zh-CN"/>
        </w:rPr>
        <w:t>legacy available resource</w:t>
      </w:r>
      <w:r w:rsidR="000C4BA0">
        <w:rPr>
          <w:rFonts w:eastAsia="SimSun" w:hint="eastAsia"/>
          <w:sz w:val="22"/>
          <w:szCs w:val="22"/>
          <w:lang w:val="en-US" w:eastAsia="zh-CN"/>
        </w:rPr>
        <w:t xml:space="preserve">. </w:t>
      </w:r>
      <w:proofErr w:type="spellStart"/>
      <w:r w:rsidR="00671024">
        <w:rPr>
          <w:rFonts w:eastAsia="SimSun"/>
          <w:sz w:val="22"/>
          <w:szCs w:val="22"/>
          <w:lang w:val="en-US" w:eastAsia="zh-CN"/>
        </w:rPr>
        <w:t>gNB</w:t>
      </w:r>
      <w:proofErr w:type="spellEnd"/>
      <w:r w:rsidR="00671024">
        <w:rPr>
          <w:rFonts w:eastAsia="SimSun"/>
          <w:sz w:val="22"/>
          <w:szCs w:val="22"/>
          <w:lang w:val="en-US" w:eastAsia="zh-CN"/>
        </w:rPr>
        <w:t xml:space="preserve"> can identify the UE’s SBFD </w:t>
      </w:r>
      <w:r w:rsidR="00F61955">
        <w:rPr>
          <w:rFonts w:eastAsiaTheme="minorEastAsia" w:hint="eastAsia"/>
          <w:sz w:val="22"/>
          <w:szCs w:val="22"/>
          <w:lang w:val="en-US"/>
        </w:rPr>
        <w:t>support</w:t>
      </w:r>
      <w:r w:rsidR="00671024">
        <w:rPr>
          <w:rFonts w:eastAsia="SimSun"/>
          <w:sz w:val="22"/>
          <w:szCs w:val="22"/>
          <w:lang w:val="en-US" w:eastAsia="zh-CN"/>
        </w:rPr>
        <w:t xml:space="preserve"> only for UEs transmitting PRACH on </w:t>
      </w:r>
      <w:r w:rsidR="00C13BC4">
        <w:rPr>
          <w:rFonts w:eastAsia="SimSun" w:hint="eastAsia"/>
          <w:sz w:val="22"/>
          <w:szCs w:val="22"/>
          <w:lang w:val="en-US" w:eastAsia="zh-CN"/>
        </w:rPr>
        <w:t>additional-ROs</w:t>
      </w:r>
      <w:r w:rsidR="00671024">
        <w:rPr>
          <w:rFonts w:eastAsia="SimSun"/>
          <w:sz w:val="22"/>
          <w:szCs w:val="22"/>
          <w:lang w:val="en-US" w:eastAsia="zh-CN"/>
        </w:rPr>
        <w:t xml:space="preserve">, while </w:t>
      </w:r>
      <w:proofErr w:type="spellStart"/>
      <w:r w:rsidR="00671024">
        <w:rPr>
          <w:rFonts w:eastAsia="SimSun"/>
          <w:sz w:val="22"/>
          <w:szCs w:val="22"/>
          <w:lang w:val="en-US" w:eastAsia="zh-CN"/>
        </w:rPr>
        <w:t>gNB</w:t>
      </w:r>
      <w:proofErr w:type="spellEnd"/>
      <w:r w:rsidR="00671024">
        <w:rPr>
          <w:rFonts w:eastAsia="SimSun"/>
          <w:sz w:val="22"/>
          <w:szCs w:val="22"/>
          <w:lang w:val="en-US" w:eastAsia="zh-CN"/>
        </w:rPr>
        <w:t xml:space="preserve"> cannot identify the UE’s SBFD </w:t>
      </w:r>
      <w:r w:rsidR="00F61955">
        <w:rPr>
          <w:rFonts w:eastAsiaTheme="minorEastAsia" w:hint="eastAsia"/>
          <w:sz w:val="22"/>
          <w:szCs w:val="22"/>
          <w:lang w:val="en-US"/>
        </w:rPr>
        <w:t>support</w:t>
      </w:r>
      <w:r w:rsidR="00671024">
        <w:rPr>
          <w:rFonts w:eastAsia="SimSun"/>
          <w:sz w:val="22"/>
          <w:szCs w:val="22"/>
          <w:lang w:val="en-US" w:eastAsia="zh-CN"/>
        </w:rPr>
        <w:t xml:space="preserve"> for UEs transmitting PRACH on </w:t>
      </w:r>
      <w:r w:rsidR="00C13BC4">
        <w:rPr>
          <w:rFonts w:eastAsia="SimSun" w:hint="eastAsia"/>
          <w:sz w:val="22"/>
          <w:szCs w:val="22"/>
          <w:lang w:val="en-US" w:eastAsia="zh-CN"/>
        </w:rPr>
        <w:t>legacy-RO</w:t>
      </w:r>
      <w:r w:rsidR="00671024">
        <w:rPr>
          <w:rFonts w:eastAsia="SimSun"/>
          <w:sz w:val="22"/>
          <w:szCs w:val="22"/>
          <w:lang w:val="en-US" w:eastAsia="zh-CN"/>
        </w:rPr>
        <w:t>s. Even in this case, UL resource offloading could be realized.</w:t>
      </w:r>
    </w:p>
    <w:p w14:paraId="5896BE73" w14:textId="0B79FB33" w:rsidR="001C393B" w:rsidRDefault="001C393B" w:rsidP="00940E08">
      <w:pPr>
        <w:jc w:val="both"/>
        <w:rPr>
          <w:rFonts w:eastAsia="SimSun"/>
          <w:sz w:val="22"/>
          <w:szCs w:val="22"/>
          <w:lang w:val="en-US" w:eastAsia="zh-CN"/>
        </w:rPr>
      </w:pPr>
      <w:r>
        <w:rPr>
          <w:rFonts w:eastAsia="SimSun" w:hint="eastAsia"/>
          <w:sz w:val="22"/>
          <w:szCs w:val="22"/>
          <w:lang w:val="en-US" w:eastAsia="zh-CN"/>
        </w:rPr>
        <w:t xml:space="preserve">Based on </w:t>
      </w:r>
      <w:r w:rsidR="00671024">
        <w:rPr>
          <w:rFonts w:eastAsia="SimSun"/>
          <w:sz w:val="22"/>
          <w:szCs w:val="22"/>
          <w:lang w:val="en-US" w:eastAsia="zh-CN"/>
        </w:rPr>
        <w:t>above</w:t>
      </w:r>
      <w:r>
        <w:rPr>
          <w:rFonts w:eastAsia="SimSun" w:hint="eastAsia"/>
          <w:sz w:val="22"/>
          <w:szCs w:val="22"/>
          <w:lang w:val="en-US" w:eastAsia="zh-CN"/>
        </w:rPr>
        <w:t xml:space="preserve">, determination of Msg 3 PUSCH repetition slots depends on whether PRACH transmission in </w:t>
      </w:r>
      <w:r w:rsidR="00567B15">
        <w:rPr>
          <w:rFonts w:eastAsia="SimSun" w:hint="eastAsia"/>
          <w:sz w:val="22"/>
          <w:szCs w:val="22"/>
          <w:lang w:val="en-US" w:eastAsia="zh-CN"/>
        </w:rPr>
        <w:t>additional-ROs</w:t>
      </w:r>
      <w:r>
        <w:rPr>
          <w:rFonts w:eastAsia="SimSun" w:hint="eastAsia"/>
          <w:sz w:val="22"/>
          <w:szCs w:val="22"/>
          <w:lang w:val="en-US" w:eastAsia="zh-CN"/>
        </w:rPr>
        <w:t xml:space="preserve"> or in </w:t>
      </w:r>
      <w:r w:rsidR="00567B15">
        <w:rPr>
          <w:rFonts w:eastAsia="SimSun" w:hint="eastAsia"/>
          <w:sz w:val="22"/>
          <w:szCs w:val="22"/>
          <w:lang w:val="en-US" w:eastAsia="zh-CN"/>
        </w:rPr>
        <w:t>legacy-ROs</w:t>
      </w:r>
      <w:r>
        <w:rPr>
          <w:rFonts w:eastAsia="SimSun" w:hint="eastAsia"/>
          <w:sz w:val="22"/>
          <w:szCs w:val="22"/>
          <w:lang w:val="en-US" w:eastAsia="zh-CN"/>
        </w:rPr>
        <w:t xml:space="preserve">. If UE transmits PRACH on </w:t>
      </w:r>
      <w:r w:rsidR="00567B15">
        <w:rPr>
          <w:rFonts w:eastAsia="SimSun" w:hint="eastAsia"/>
          <w:sz w:val="22"/>
          <w:szCs w:val="22"/>
          <w:lang w:val="en-US" w:eastAsia="zh-CN"/>
        </w:rPr>
        <w:t>additional-ROs</w:t>
      </w:r>
      <w:r>
        <w:rPr>
          <w:rFonts w:eastAsia="SimSun" w:hint="eastAsia"/>
          <w:sz w:val="22"/>
          <w:szCs w:val="22"/>
          <w:lang w:val="en-US" w:eastAsia="zh-CN"/>
        </w:rPr>
        <w:t xml:space="preserve">, </w:t>
      </w:r>
      <w:proofErr w:type="spellStart"/>
      <w:r w:rsidR="00671024">
        <w:rPr>
          <w:rFonts w:eastAsia="SimSun"/>
          <w:sz w:val="22"/>
          <w:szCs w:val="22"/>
          <w:lang w:val="en-US" w:eastAsia="zh-CN"/>
        </w:rPr>
        <w:t>gNB</w:t>
      </w:r>
      <w:proofErr w:type="spellEnd"/>
      <w:r w:rsidR="00671024">
        <w:rPr>
          <w:rFonts w:eastAsia="SimSun"/>
          <w:sz w:val="22"/>
          <w:szCs w:val="22"/>
          <w:lang w:val="en-US" w:eastAsia="zh-CN"/>
        </w:rPr>
        <w:t xml:space="preserve"> can identify that the UE is </w:t>
      </w:r>
      <w:r w:rsidR="00F61955">
        <w:rPr>
          <w:rFonts w:eastAsiaTheme="minorEastAsia" w:hint="eastAsia"/>
          <w:sz w:val="22"/>
          <w:szCs w:val="22"/>
          <w:lang w:val="en-US"/>
        </w:rPr>
        <w:t>capable</w:t>
      </w:r>
      <w:r w:rsidR="00F61955">
        <w:rPr>
          <w:rFonts w:eastAsia="SimSun"/>
          <w:sz w:val="22"/>
          <w:szCs w:val="22"/>
          <w:lang w:val="en-US" w:eastAsia="zh-CN"/>
        </w:rPr>
        <w:t xml:space="preserve"> </w:t>
      </w:r>
      <w:r w:rsidR="00671024">
        <w:rPr>
          <w:rFonts w:eastAsia="SimSun"/>
          <w:sz w:val="22"/>
          <w:szCs w:val="22"/>
          <w:lang w:val="en-US" w:eastAsia="zh-CN"/>
        </w:rPr>
        <w:t>of SBFD</w:t>
      </w:r>
      <w:r>
        <w:rPr>
          <w:rFonts w:eastAsia="SimSun" w:hint="eastAsia"/>
          <w:sz w:val="22"/>
          <w:szCs w:val="22"/>
          <w:lang w:val="en-US" w:eastAsia="zh-CN"/>
        </w:rPr>
        <w:t xml:space="preserve"> so that UE </w:t>
      </w:r>
      <w:r w:rsidR="00671024">
        <w:rPr>
          <w:rFonts w:eastAsia="SimSun"/>
          <w:sz w:val="22"/>
          <w:szCs w:val="22"/>
          <w:lang w:val="en-US" w:eastAsia="zh-CN"/>
        </w:rPr>
        <w:t>can</w:t>
      </w:r>
      <w:r>
        <w:rPr>
          <w:rFonts w:eastAsia="SimSun" w:hint="eastAsia"/>
          <w:sz w:val="22"/>
          <w:szCs w:val="22"/>
          <w:lang w:val="en-US" w:eastAsia="zh-CN"/>
        </w:rPr>
        <w:t xml:space="preserve"> use SBFD symbols for Msg 3 repetitions. Otherwise, if UE </w:t>
      </w:r>
      <w:r w:rsidR="00671024">
        <w:rPr>
          <w:rFonts w:eastAsia="SimSun"/>
          <w:sz w:val="22"/>
          <w:szCs w:val="22"/>
          <w:lang w:val="en-US" w:eastAsia="zh-CN"/>
        </w:rPr>
        <w:t xml:space="preserve">transmits </w:t>
      </w:r>
      <w:r>
        <w:rPr>
          <w:rFonts w:eastAsia="SimSun" w:hint="eastAsia"/>
          <w:sz w:val="22"/>
          <w:szCs w:val="22"/>
          <w:lang w:val="en-US" w:eastAsia="zh-CN"/>
        </w:rPr>
        <w:t xml:space="preserve">PRACH on valid RO in </w:t>
      </w:r>
      <w:r w:rsidR="00567B15">
        <w:rPr>
          <w:rFonts w:eastAsia="SimSun" w:hint="eastAsia"/>
          <w:sz w:val="22"/>
          <w:szCs w:val="22"/>
          <w:lang w:val="en-US" w:eastAsia="zh-CN"/>
        </w:rPr>
        <w:t>legacy-ROs</w:t>
      </w:r>
      <w:r>
        <w:rPr>
          <w:rFonts w:eastAsia="SimSun" w:hint="eastAsia"/>
          <w:sz w:val="22"/>
          <w:szCs w:val="22"/>
          <w:lang w:val="en-US" w:eastAsia="zh-CN"/>
        </w:rPr>
        <w:t xml:space="preserve">, </w:t>
      </w:r>
      <w:proofErr w:type="spellStart"/>
      <w:r w:rsidR="00671024">
        <w:rPr>
          <w:rFonts w:eastAsia="SimSun"/>
          <w:sz w:val="22"/>
          <w:szCs w:val="22"/>
          <w:lang w:val="en-US" w:eastAsia="zh-CN"/>
        </w:rPr>
        <w:t>gNB</w:t>
      </w:r>
      <w:proofErr w:type="spellEnd"/>
      <w:r w:rsidR="00671024">
        <w:rPr>
          <w:rFonts w:eastAsia="SimSun"/>
          <w:sz w:val="22"/>
          <w:szCs w:val="22"/>
          <w:lang w:val="en-US" w:eastAsia="zh-CN"/>
        </w:rPr>
        <w:t xml:space="preserve"> cannot identify the UE’s </w:t>
      </w:r>
      <w:r w:rsidR="00F61955">
        <w:rPr>
          <w:rFonts w:eastAsiaTheme="minorEastAsia" w:hint="eastAsia"/>
          <w:sz w:val="22"/>
          <w:szCs w:val="22"/>
          <w:lang w:val="en-US"/>
        </w:rPr>
        <w:t>SBFD support</w:t>
      </w:r>
      <w:r w:rsidR="00F61955">
        <w:rPr>
          <w:rFonts w:eastAsia="SimSun"/>
          <w:sz w:val="22"/>
          <w:szCs w:val="22"/>
          <w:lang w:val="en-US" w:eastAsia="zh-CN"/>
        </w:rPr>
        <w:t xml:space="preserve"> </w:t>
      </w:r>
      <w:r w:rsidR="00671024">
        <w:rPr>
          <w:rFonts w:eastAsia="SimSun"/>
          <w:sz w:val="22"/>
          <w:szCs w:val="22"/>
          <w:lang w:val="en-US" w:eastAsia="zh-CN"/>
        </w:rPr>
        <w:t xml:space="preserve">and hence </w:t>
      </w:r>
      <w:r>
        <w:rPr>
          <w:rFonts w:eastAsia="SimSun" w:hint="eastAsia"/>
          <w:sz w:val="22"/>
          <w:szCs w:val="22"/>
          <w:lang w:val="en-US" w:eastAsia="zh-CN"/>
        </w:rPr>
        <w:t xml:space="preserve">UE </w:t>
      </w:r>
      <w:r w:rsidR="00671024">
        <w:rPr>
          <w:rFonts w:eastAsia="SimSun"/>
          <w:sz w:val="22"/>
          <w:szCs w:val="22"/>
          <w:lang w:val="en-US" w:eastAsia="zh-CN"/>
        </w:rPr>
        <w:t>sh</w:t>
      </w:r>
      <w:r w:rsidR="005B7036">
        <w:rPr>
          <w:rFonts w:eastAsia="SimSun"/>
          <w:sz w:val="22"/>
          <w:szCs w:val="22"/>
          <w:lang w:val="en-US" w:eastAsia="zh-CN"/>
        </w:rPr>
        <w:t>ould</w:t>
      </w:r>
      <w:r w:rsidR="005B7036">
        <w:rPr>
          <w:rFonts w:eastAsia="SimSun" w:hint="eastAsia"/>
          <w:sz w:val="22"/>
          <w:szCs w:val="22"/>
          <w:lang w:val="en-US" w:eastAsia="zh-CN"/>
        </w:rPr>
        <w:t xml:space="preserve"> determine Msg 3 PUSCH repetition slots same as </w:t>
      </w:r>
      <w:r w:rsidR="005B7036">
        <w:rPr>
          <w:rFonts w:eastAsia="SimSun"/>
          <w:sz w:val="22"/>
          <w:szCs w:val="22"/>
          <w:lang w:val="en-US" w:eastAsia="zh-CN"/>
        </w:rPr>
        <w:t>legacy</w:t>
      </w:r>
      <w:r>
        <w:rPr>
          <w:rFonts w:eastAsia="SimSun" w:hint="eastAsia"/>
          <w:sz w:val="22"/>
          <w:szCs w:val="22"/>
          <w:lang w:val="en-US" w:eastAsia="zh-CN"/>
        </w:rPr>
        <w:t>.</w:t>
      </w:r>
    </w:p>
    <w:p w14:paraId="105A6600" w14:textId="77777777" w:rsidR="00E9457D" w:rsidRDefault="00E9457D" w:rsidP="00940E08">
      <w:pPr>
        <w:jc w:val="both"/>
        <w:rPr>
          <w:rFonts w:eastAsia="SimSun"/>
          <w:sz w:val="22"/>
          <w:szCs w:val="22"/>
          <w:lang w:val="en-US" w:eastAsia="zh-CN"/>
        </w:rPr>
      </w:pPr>
    </w:p>
    <w:p w14:paraId="0ABD8F65" w14:textId="61A68115" w:rsidR="000E1F3C" w:rsidRDefault="00E9457D" w:rsidP="00940E08">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sidR="00340766">
        <w:rPr>
          <w:rFonts w:eastAsia="SimSun" w:hint="eastAsia"/>
          <w:b/>
          <w:bCs/>
          <w:sz w:val="22"/>
          <w:szCs w:val="22"/>
          <w:lang w:val="en-US" w:eastAsia="zh-CN"/>
        </w:rPr>
        <w:t>13</w:t>
      </w:r>
      <w:r w:rsidRPr="00257EEF">
        <w:rPr>
          <w:rFonts w:eastAsia="SimSun" w:hint="eastAsia"/>
          <w:b/>
          <w:bCs/>
          <w:sz w:val="22"/>
          <w:szCs w:val="22"/>
          <w:lang w:val="en-US" w:eastAsia="zh-CN"/>
        </w:rPr>
        <w:t xml:space="preserve">: For CBRA, </w:t>
      </w:r>
      <w:proofErr w:type="spellStart"/>
      <w:r w:rsidR="00671024">
        <w:rPr>
          <w:rFonts w:eastAsia="SimSun"/>
          <w:b/>
          <w:bCs/>
          <w:sz w:val="22"/>
          <w:szCs w:val="22"/>
          <w:lang w:val="en-US" w:eastAsia="zh-CN"/>
        </w:rPr>
        <w:t>gNB</w:t>
      </w:r>
      <w:proofErr w:type="spellEnd"/>
      <w:r w:rsidR="00671024">
        <w:rPr>
          <w:rFonts w:eastAsia="SimSun"/>
          <w:b/>
          <w:bCs/>
          <w:sz w:val="22"/>
          <w:szCs w:val="22"/>
          <w:lang w:val="en-US" w:eastAsia="zh-CN"/>
        </w:rPr>
        <w:t xml:space="preserve"> can identify</w:t>
      </w:r>
      <w:r w:rsidR="000E1F3C">
        <w:rPr>
          <w:rFonts w:eastAsia="SimSun" w:hint="eastAsia"/>
          <w:b/>
          <w:bCs/>
          <w:sz w:val="22"/>
          <w:szCs w:val="22"/>
          <w:lang w:val="en-US" w:eastAsia="zh-CN"/>
        </w:rPr>
        <w:t xml:space="preserve"> </w:t>
      </w:r>
      <w:r w:rsidR="00F61955">
        <w:rPr>
          <w:rFonts w:eastAsiaTheme="minorEastAsia" w:hint="eastAsia"/>
          <w:b/>
          <w:bCs/>
          <w:sz w:val="22"/>
          <w:szCs w:val="22"/>
          <w:lang w:val="en-US"/>
        </w:rPr>
        <w:t>UE</w:t>
      </w:r>
      <w:r w:rsidR="00F61955">
        <w:rPr>
          <w:rFonts w:eastAsiaTheme="minorEastAsia"/>
          <w:b/>
          <w:bCs/>
          <w:sz w:val="22"/>
          <w:szCs w:val="22"/>
          <w:lang w:val="en-US"/>
        </w:rPr>
        <w:t>’</w:t>
      </w:r>
      <w:r w:rsidR="00F61955">
        <w:rPr>
          <w:rFonts w:eastAsiaTheme="minorEastAsia" w:hint="eastAsia"/>
          <w:b/>
          <w:bCs/>
          <w:sz w:val="22"/>
          <w:szCs w:val="22"/>
          <w:lang w:val="en-US"/>
        </w:rPr>
        <w:t xml:space="preserve">s </w:t>
      </w:r>
      <w:r w:rsidR="000E1F3C">
        <w:rPr>
          <w:rFonts w:eastAsia="SimSun" w:hint="eastAsia"/>
          <w:b/>
          <w:bCs/>
          <w:sz w:val="22"/>
          <w:szCs w:val="22"/>
          <w:lang w:val="en-US" w:eastAsia="zh-CN"/>
        </w:rPr>
        <w:t xml:space="preserve">SBFD </w:t>
      </w:r>
      <w:r w:rsidR="00F61955">
        <w:rPr>
          <w:rFonts w:eastAsiaTheme="minorEastAsia" w:hint="eastAsia"/>
          <w:b/>
          <w:bCs/>
          <w:sz w:val="22"/>
          <w:szCs w:val="22"/>
          <w:lang w:val="en-US"/>
        </w:rPr>
        <w:t>support</w:t>
      </w:r>
      <w:r w:rsidR="00F61955">
        <w:rPr>
          <w:rFonts w:eastAsia="SimSun"/>
          <w:b/>
          <w:bCs/>
          <w:sz w:val="22"/>
          <w:szCs w:val="22"/>
          <w:lang w:val="en-US" w:eastAsia="zh-CN"/>
        </w:rPr>
        <w:t xml:space="preserve"> </w:t>
      </w:r>
      <w:r w:rsidR="000E1F3C">
        <w:rPr>
          <w:rFonts w:eastAsia="SimSun" w:hint="eastAsia"/>
          <w:b/>
          <w:bCs/>
          <w:sz w:val="22"/>
          <w:szCs w:val="22"/>
          <w:lang w:val="en-US" w:eastAsia="zh-CN"/>
        </w:rPr>
        <w:t>during random access.</w:t>
      </w:r>
    </w:p>
    <w:p w14:paraId="01034692" w14:textId="4BB2ED40" w:rsidR="00E9457D" w:rsidRPr="00257EEF" w:rsidRDefault="00E9457D" w:rsidP="000D7E1E">
      <w:pPr>
        <w:pStyle w:val="afe"/>
        <w:numPr>
          <w:ilvl w:val="0"/>
          <w:numId w:val="13"/>
        </w:numPr>
        <w:ind w:leftChars="0"/>
        <w:jc w:val="both"/>
        <w:rPr>
          <w:rFonts w:eastAsia="SimSun"/>
          <w:b/>
          <w:bCs/>
          <w:sz w:val="22"/>
          <w:szCs w:val="22"/>
          <w:lang w:val="en-US" w:eastAsia="zh-CN"/>
        </w:rPr>
      </w:pPr>
      <w:r w:rsidRPr="00257EEF">
        <w:rPr>
          <w:rFonts w:eastAsia="SimSun" w:hint="eastAsia"/>
          <w:b/>
          <w:bCs/>
          <w:sz w:val="22"/>
          <w:szCs w:val="22"/>
          <w:lang w:val="en-US" w:eastAsia="zh-CN"/>
        </w:rPr>
        <w:t xml:space="preserve">The </w:t>
      </w:r>
      <w:r w:rsidR="00671024">
        <w:rPr>
          <w:rFonts w:eastAsia="SimSun"/>
          <w:b/>
          <w:bCs/>
          <w:sz w:val="22"/>
          <w:szCs w:val="22"/>
          <w:lang w:val="en-US" w:eastAsia="zh-CN"/>
        </w:rPr>
        <w:t xml:space="preserve">identification of SBFD </w:t>
      </w:r>
      <w:r w:rsidR="00F61955">
        <w:rPr>
          <w:rFonts w:eastAsiaTheme="minorEastAsia" w:hint="eastAsia"/>
          <w:b/>
          <w:bCs/>
          <w:sz w:val="22"/>
          <w:szCs w:val="22"/>
          <w:lang w:val="en-US"/>
        </w:rPr>
        <w:t>support</w:t>
      </w:r>
      <w:r w:rsidR="00F61955" w:rsidRPr="00257EEF">
        <w:rPr>
          <w:rFonts w:eastAsia="SimSun" w:hint="eastAsia"/>
          <w:b/>
          <w:bCs/>
          <w:sz w:val="22"/>
          <w:szCs w:val="22"/>
          <w:lang w:val="en-US" w:eastAsia="zh-CN"/>
        </w:rPr>
        <w:t xml:space="preserve"> </w:t>
      </w:r>
      <w:r w:rsidRPr="00257EEF">
        <w:rPr>
          <w:rFonts w:eastAsia="SimSun" w:hint="eastAsia"/>
          <w:b/>
          <w:bCs/>
          <w:sz w:val="22"/>
          <w:szCs w:val="22"/>
          <w:lang w:val="en-US" w:eastAsia="zh-CN"/>
        </w:rPr>
        <w:t xml:space="preserve">is </w:t>
      </w:r>
      <w:r w:rsidR="00671024">
        <w:rPr>
          <w:rFonts w:eastAsia="SimSun"/>
          <w:b/>
          <w:bCs/>
          <w:sz w:val="22"/>
          <w:szCs w:val="22"/>
          <w:lang w:val="en-US" w:eastAsia="zh-CN"/>
        </w:rPr>
        <w:t xml:space="preserve">realized </w:t>
      </w:r>
      <w:r w:rsidRPr="00257EEF">
        <w:rPr>
          <w:rFonts w:eastAsia="SimSun" w:hint="eastAsia"/>
          <w:b/>
          <w:bCs/>
          <w:sz w:val="22"/>
          <w:szCs w:val="22"/>
          <w:lang w:val="en-US" w:eastAsia="zh-CN"/>
        </w:rPr>
        <w:t xml:space="preserve">by PRACH </w:t>
      </w:r>
      <w:r w:rsidR="00671024">
        <w:rPr>
          <w:rFonts w:eastAsia="SimSun"/>
          <w:b/>
          <w:bCs/>
          <w:sz w:val="22"/>
          <w:szCs w:val="22"/>
          <w:lang w:val="en-US" w:eastAsia="zh-CN"/>
        </w:rPr>
        <w:t>detection</w:t>
      </w:r>
      <w:r w:rsidRPr="00257EEF">
        <w:rPr>
          <w:rFonts w:eastAsia="SimSun" w:hint="eastAsia"/>
          <w:b/>
          <w:bCs/>
          <w:sz w:val="22"/>
          <w:szCs w:val="22"/>
          <w:lang w:val="en-US" w:eastAsia="zh-CN"/>
        </w:rPr>
        <w:t xml:space="preserve"> on </w:t>
      </w:r>
      <w:r w:rsidR="00567B15">
        <w:rPr>
          <w:rFonts w:eastAsia="SimSun"/>
          <w:b/>
          <w:bCs/>
          <w:sz w:val="22"/>
          <w:szCs w:val="22"/>
          <w:lang w:val="en-US" w:eastAsia="zh-CN"/>
        </w:rPr>
        <w:t>additional</w:t>
      </w:r>
      <w:r w:rsidR="00567B15">
        <w:rPr>
          <w:rFonts w:eastAsia="SimSun" w:hint="eastAsia"/>
          <w:b/>
          <w:bCs/>
          <w:sz w:val="22"/>
          <w:szCs w:val="22"/>
          <w:lang w:val="en-US" w:eastAsia="zh-CN"/>
        </w:rPr>
        <w:t>-ROs</w:t>
      </w:r>
      <w:r w:rsidRPr="00257EEF">
        <w:rPr>
          <w:rFonts w:eastAsia="SimSun" w:hint="eastAsia"/>
          <w:b/>
          <w:bCs/>
          <w:sz w:val="22"/>
          <w:szCs w:val="22"/>
          <w:lang w:val="en-US" w:eastAsia="zh-CN"/>
        </w:rPr>
        <w:t>.</w:t>
      </w:r>
    </w:p>
    <w:p w14:paraId="30AB98DD" w14:textId="2A449C4C" w:rsidR="001D5698" w:rsidRPr="009F403C" w:rsidRDefault="00E9457D" w:rsidP="000D7E1E">
      <w:pPr>
        <w:pStyle w:val="afe"/>
        <w:numPr>
          <w:ilvl w:val="0"/>
          <w:numId w:val="13"/>
        </w:numPr>
        <w:ind w:leftChars="0"/>
        <w:jc w:val="both"/>
        <w:rPr>
          <w:rFonts w:eastAsia="SimSun"/>
          <w:b/>
          <w:bCs/>
          <w:sz w:val="22"/>
          <w:szCs w:val="22"/>
          <w:lang w:val="en-US" w:eastAsia="zh-CN"/>
        </w:rPr>
      </w:pPr>
      <w:r w:rsidRPr="009F403C">
        <w:rPr>
          <w:rFonts w:eastAsia="SimSun"/>
          <w:b/>
          <w:bCs/>
          <w:sz w:val="22"/>
          <w:szCs w:val="22"/>
          <w:lang w:val="en-US" w:eastAsia="zh-CN"/>
        </w:rPr>
        <w:lastRenderedPageBreak/>
        <w:t xml:space="preserve">If UE transmits PRACH transmission on </w:t>
      </w:r>
      <w:r w:rsidR="00567B15">
        <w:rPr>
          <w:rFonts w:eastAsia="SimSun" w:hint="eastAsia"/>
          <w:b/>
          <w:bCs/>
          <w:sz w:val="22"/>
          <w:szCs w:val="22"/>
          <w:lang w:val="en-US" w:eastAsia="zh-CN"/>
        </w:rPr>
        <w:t>additional-ROs</w:t>
      </w:r>
      <w:r w:rsidRPr="009F403C">
        <w:rPr>
          <w:rFonts w:eastAsia="SimSun"/>
          <w:b/>
          <w:bCs/>
          <w:sz w:val="22"/>
          <w:szCs w:val="22"/>
          <w:lang w:val="en-US" w:eastAsia="zh-CN"/>
        </w:rPr>
        <w:t xml:space="preserve">, </w:t>
      </w:r>
      <w:proofErr w:type="spellStart"/>
      <w:r w:rsidR="00671024" w:rsidRPr="00671024">
        <w:rPr>
          <w:rFonts w:eastAsia="SimSun"/>
          <w:b/>
          <w:bCs/>
          <w:sz w:val="22"/>
          <w:szCs w:val="22"/>
          <w:lang w:val="en-US" w:eastAsia="zh-CN"/>
        </w:rPr>
        <w:t>gNB</w:t>
      </w:r>
      <w:proofErr w:type="spellEnd"/>
      <w:r w:rsidR="00671024" w:rsidRPr="00671024">
        <w:rPr>
          <w:rFonts w:eastAsia="SimSun"/>
          <w:b/>
          <w:bCs/>
          <w:sz w:val="22"/>
          <w:szCs w:val="22"/>
          <w:lang w:val="en-US" w:eastAsia="zh-CN"/>
        </w:rPr>
        <w:t xml:space="preserve"> can identify that the UE is </w:t>
      </w:r>
      <w:r w:rsidR="00F61955">
        <w:rPr>
          <w:rFonts w:eastAsiaTheme="minorEastAsia" w:hint="eastAsia"/>
          <w:b/>
          <w:bCs/>
          <w:sz w:val="22"/>
          <w:szCs w:val="22"/>
          <w:lang w:val="en-US"/>
        </w:rPr>
        <w:t>capable</w:t>
      </w:r>
      <w:r w:rsidR="00671024" w:rsidRPr="00671024">
        <w:rPr>
          <w:rFonts w:eastAsia="SimSun"/>
          <w:b/>
          <w:bCs/>
          <w:sz w:val="22"/>
          <w:szCs w:val="22"/>
          <w:lang w:val="en-US" w:eastAsia="zh-CN"/>
        </w:rPr>
        <w:t xml:space="preserve"> of SBFD</w:t>
      </w:r>
      <w:r w:rsidR="00671024">
        <w:rPr>
          <w:rFonts w:eastAsia="SimSun"/>
          <w:b/>
          <w:bCs/>
          <w:sz w:val="22"/>
          <w:szCs w:val="22"/>
          <w:lang w:val="en-US" w:eastAsia="zh-CN"/>
        </w:rPr>
        <w:t xml:space="preserve"> and the </w:t>
      </w:r>
      <w:r w:rsidRPr="009F403C">
        <w:rPr>
          <w:rFonts w:eastAsia="SimSun"/>
          <w:b/>
          <w:bCs/>
          <w:sz w:val="22"/>
          <w:szCs w:val="22"/>
          <w:lang w:val="en-US" w:eastAsia="zh-CN"/>
        </w:rPr>
        <w:t xml:space="preserve">UE </w:t>
      </w:r>
      <w:r w:rsidR="00671024">
        <w:rPr>
          <w:rFonts w:eastAsia="SimSun"/>
          <w:b/>
          <w:bCs/>
          <w:sz w:val="22"/>
          <w:szCs w:val="22"/>
          <w:lang w:val="en-US" w:eastAsia="zh-CN"/>
        </w:rPr>
        <w:t>can</w:t>
      </w:r>
      <w:r w:rsidRPr="009F403C">
        <w:rPr>
          <w:rFonts w:eastAsia="SimSun"/>
          <w:b/>
          <w:bCs/>
          <w:sz w:val="22"/>
          <w:szCs w:val="22"/>
          <w:lang w:val="en-US" w:eastAsia="zh-CN"/>
        </w:rPr>
        <w:t xml:space="preserve"> use SBFD symbols for Msg 3 repetitions. </w:t>
      </w:r>
      <w:r>
        <w:rPr>
          <w:rFonts w:eastAsia="SimSun" w:hint="eastAsia"/>
          <w:b/>
          <w:bCs/>
          <w:sz w:val="22"/>
          <w:szCs w:val="22"/>
          <w:lang w:val="en-US" w:eastAsia="zh-CN"/>
        </w:rPr>
        <w:t>Otherwise</w:t>
      </w:r>
      <w:r w:rsidRPr="009F403C">
        <w:rPr>
          <w:rFonts w:eastAsia="SimSun"/>
          <w:b/>
          <w:bCs/>
          <w:sz w:val="22"/>
          <w:szCs w:val="22"/>
          <w:lang w:val="en-US" w:eastAsia="zh-CN"/>
        </w:rPr>
        <w:t xml:space="preserve">, UE </w:t>
      </w:r>
      <w:r w:rsidR="00671024">
        <w:rPr>
          <w:rFonts w:eastAsia="SimSun"/>
          <w:b/>
          <w:bCs/>
          <w:sz w:val="22"/>
          <w:szCs w:val="22"/>
          <w:lang w:val="en-US" w:eastAsia="zh-CN"/>
        </w:rPr>
        <w:t>sh</w:t>
      </w:r>
      <w:r w:rsidRPr="009F403C">
        <w:rPr>
          <w:rFonts w:eastAsia="SimSun"/>
          <w:b/>
          <w:bCs/>
          <w:sz w:val="22"/>
          <w:szCs w:val="22"/>
          <w:lang w:val="en-US" w:eastAsia="zh-CN"/>
        </w:rPr>
        <w:t>ould determine Msg 3 PUSCH repetition slots same as legacy</w:t>
      </w:r>
      <w:r w:rsidR="00671024">
        <w:rPr>
          <w:rFonts w:eastAsia="SimSun"/>
          <w:b/>
          <w:bCs/>
          <w:sz w:val="22"/>
          <w:szCs w:val="22"/>
          <w:lang w:val="en-US" w:eastAsia="zh-CN"/>
        </w:rPr>
        <w:t xml:space="preserve"> since </w:t>
      </w:r>
      <w:proofErr w:type="spellStart"/>
      <w:r w:rsidR="00671024">
        <w:rPr>
          <w:rFonts w:eastAsia="SimSun"/>
          <w:b/>
          <w:bCs/>
          <w:sz w:val="22"/>
          <w:szCs w:val="22"/>
          <w:lang w:val="en-US" w:eastAsia="zh-CN"/>
        </w:rPr>
        <w:t>gNB</w:t>
      </w:r>
      <w:proofErr w:type="spellEnd"/>
      <w:r w:rsidR="00671024">
        <w:rPr>
          <w:rFonts w:eastAsia="SimSun"/>
          <w:b/>
          <w:bCs/>
          <w:sz w:val="22"/>
          <w:szCs w:val="22"/>
          <w:lang w:val="en-US" w:eastAsia="zh-CN"/>
        </w:rPr>
        <w:t xml:space="preserve"> cannot identify UE’s SBFD </w:t>
      </w:r>
      <w:r w:rsidR="00F61955">
        <w:rPr>
          <w:rFonts w:eastAsiaTheme="minorEastAsia" w:hint="eastAsia"/>
          <w:b/>
          <w:bCs/>
          <w:sz w:val="22"/>
          <w:szCs w:val="22"/>
          <w:lang w:val="en-US"/>
        </w:rPr>
        <w:t>support</w:t>
      </w:r>
      <w:r w:rsidRPr="009F403C">
        <w:rPr>
          <w:rFonts w:eastAsia="SimSun"/>
          <w:b/>
          <w:bCs/>
          <w:sz w:val="22"/>
          <w:szCs w:val="22"/>
          <w:lang w:val="en-US" w:eastAsia="zh-CN"/>
        </w:rPr>
        <w:t>.</w:t>
      </w:r>
    </w:p>
    <w:p w14:paraId="272E2188" w14:textId="77777777" w:rsidR="00671024" w:rsidRDefault="00671024" w:rsidP="00940E08">
      <w:pPr>
        <w:jc w:val="both"/>
        <w:rPr>
          <w:rFonts w:eastAsiaTheme="minorEastAsia"/>
          <w:sz w:val="22"/>
          <w:szCs w:val="22"/>
          <w:lang w:val="en-US"/>
        </w:rPr>
      </w:pPr>
    </w:p>
    <w:p w14:paraId="0581E7BA" w14:textId="77777777" w:rsidR="00F1151E" w:rsidRPr="00F1151E" w:rsidRDefault="00F1151E" w:rsidP="00940E08">
      <w:pPr>
        <w:jc w:val="both"/>
        <w:rPr>
          <w:rFonts w:eastAsiaTheme="minorEastAsia"/>
          <w:sz w:val="22"/>
          <w:szCs w:val="22"/>
          <w:lang w:val="en-US"/>
        </w:rPr>
      </w:pPr>
    </w:p>
    <w:p w14:paraId="6B8B977F" w14:textId="3EF389A6" w:rsidR="004E6D4C" w:rsidRPr="000129B6" w:rsidRDefault="000D7E1E" w:rsidP="000129B6">
      <w:pPr>
        <w:pStyle w:val="2"/>
        <w:ind w:left="567" w:hanging="567"/>
        <w:jc w:val="both"/>
        <w:rPr>
          <w:rFonts w:ascii="Times New Roman" w:eastAsia="DengXian" w:hAnsi="Times New Roman"/>
          <w:b/>
          <w:lang w:eastAsia="zh-CN"/>
        </w:rPr>
      </w:pPr>
      <w:r w:rsidRPr="008F74AE">
        <w:rPr>
          <w:rFonts w:ascii="Times New Roman" w:eastAsia="DengXian" w:hAnsi="Times New Roman"/>
          <w:b/>
          <w:lang w:val="en-US" w:eastAsia="zh-CN"/>
        </w:rPr>
        <w:t xml:space="preserve">2.1.8 </w:t>
      </w:r>
      <w:r w:rsidR="004E6D4C" w:rsidRPr="008F74AE">
        <w:rPr>
          <w:rFonts w:ascii="Times New Roman" w:eastAsia="DengXian" w:hAnsi="Times New Roman"/>
          <w:b/>
          <w:lang w:val="en-US" w:eastAsia="zh-CN"/>
        </w:rPr>
        <w:t>Type 2 RACH</w:t>
      </w:r>
      <w:r w:rsidR="004E6D4C" w:rsidRPr="000129B6">
        <w:rPr>
          <w:rFonts w:ascii="Times New Roman" w:eastAsia="DengXian" w:hAnsi="Times New Roman"/>
          <w:b/>
          <w:lang w:val="en-US" w:eastAsia="zh-CN"/>
        </w:rPr>
        <w:t xml:space="preserve"> </w:t>
      </w:r>
    </w:p>
    <w:p w14:paraId="2A8010FF" w14:textId="27E40D59" w:rsidR="004E6D4C" w:rsidRDefault="00705D65" w:rsidP="00940E08">
      <w:pPr>
        <w:jc w:val="both"/>
        <w:rPr>
          <w:rFonts w:eastAsia="SimSun"/>
          <w:sz w:val="22"/>
          <w:szCs w:val="22"/>
          <w:lang w:val="en-US" w:eastAsia="zh-CN"/>
        </w:rPr>
      </w:pPr>
      <w:r>
        <w:rPr>
          <w:rFonts w:eastAsia="SimSun"/>
          <w:sz w:val="22"/>
          <w:szCs w:val="22"/>
          <w:lang w:val="en-US" w:eastAsia="zh-CN"/>
        </w:rPr>
        <w:t>According</w:t>
      </w:r>
      <w:r>
        <w:rPr>
          <w:rFonts w:eastAsia="SimSun" w:hint="eastAsia"/>
          <w:sz w:val="22"/>
          <w:szCs w:val="22"/>
          <w:lang w:val="en-US" w:eastAsia="zh-CN"/>
        </w:rPr>
        <w:t xml:space="preserve"> to </w:t>
      </w:r>
      <w:r w:rsidR="00F61955">
        <w:rPr>
          <w:rFonts w:eastAsiaTheme="minorEastAsia" w:hint="eastAsia"/>
          <w:sz w:val="22"/>
          <w:szCs w:val="22"/>
          <w:lang w:val="en-US"/>
        </w:rPr>
        <w:t xml:space="preserve">the </w:t>
      </w:r>
      <w:r w:rsidR="00671024">
        <w:rPr>
          <w:rFonts w:eastAsia="SimSun"/>
          <w:sz w:val="22"/>
          <w:szCs w:val="22"/>
          <w:lang w:val="en-US" w:eastAsia="zh-CN"/>
        </w:rPr>
        <w:t xml:space="preserve">following </w:t>
      </w:r>
      <w:r>
        <w:rPr>
          <w:rFonts w:eastAsia="SimSun" w:hint="eastAsia"/>
          <w:sz w:val="22"/>
          <w:szCs w:val="22"/>
          <w:lang w:val="en-US" w:eastAsia="zh-CN"/>
        </w:rPr>
        <w:t xml:space="preserve">agreement </w:t>
      </w:r>
      <w:r w:rsidR="00671024">
        <w:rPr>
          <w:rFonts w:eastAsia="SimSun"/>
          <w:sz w:val="22"/>
          <w:szCs w:val="22"/>
          <w:lang w:val="en-US" w:eastAsia="zh-CN"/>
        </w:rPr>
        <w:t>made at the</w:t>
      </w:r>
      <w:r>
        <w:rPr>
          <w:rFonts w:eastAsia="SimSun" w:hint="eastAsia"/>
          <w:sz w:val="22"/>
          <w:szCs w:val="22"/>
          <w:lang w:val="en-US" w:eastAsia="zh-CN"/>
        </w:rPr>
        <w:t xml:space="preserve"> RAN1#116 meeting, whether to support type-2 RACH in SBFD symbols </w:t>
      </w:r>
      <w:r>
        <w:rPr>
          <w:rFonts w:eastAsia="SimSun"/>
          <w:sz w:val="22"/>
          <w:szCs w:val="22"/>
          <w:lang w:val="en-US" w:eastAsia="zh-CN"/>
        </w:rPr>
        <w:t>needs</w:t>
      </w:r>
      <w:r>
        <w:rPr>
          <w:rFonts w:eastAsia="SimSun" w:hint="eastAsia"/>
          <w:sz w:val="22"/>
          <w:szCs w:val="22"/>
          <w:lang w:val="en-US" w:eastAsia="zh-CN"/>
        </w:rPr>
        <w:t xml:space="preserve"> to be further discussed. </w:t>
      </w:r>
    </w:p>
    <w:p w14:paraId="307B365A" w14:textId="77777777" w:rsidR="00705D65" w:rsidRDefault="00705D65" w:rsidP="00940E08">
      <w:pPr>
        <w:jc w:val="both"/>
        <w:rPr>
          <w:rFonts w:eastAsia="SimSun"/>
          <w:sz w:val="22"/>
          <w:szCs w:val="22"/>
          <w:lang w:val="en-US" w:eastAsia="zh-CN"/>
        </w:rPr>
      </w:pPr>
    </w:p>
    <w:tbl>
      <w:tblPr>
        <w:tblStyle w:val="afc"/>
        <w:tblW w:w="0" w:type="auto"/>
        <w:tblLook w:val="04A0" w:firstRow="1" w:lastRow="0" w:firstColumn="1" w:lastColumn="0" w:noHBand="0" w:noVBand="1"/>
      </w:tblPr>
      <w:tblGrid>
        <w:gridCol w:w="9962"/>
      </w:tblGrid>
      <w:tr w:rsidR="00705D65" w14:paraId="7E31E44E" w14:textId="77777777" w:rsidTr="00705D65">
        <w:tc>
          <w:tcPr>
            <w:tcW w:w="9962" w:type="dxa"/>
          </w:tcPr>
          <w:p w14:paraId="4A74C523" w14:textId="77777777" w:rsidR="00705D65" w:rsidRPr="000F296A" w:rsidRDefault="00705D65" w:rsidP="00940E08">
            <w:pPr>
              <w:jc w:val="both"/>
              <w:rPr>
                <w:rFonts w:ascii="Times" w:eastAsia="Batang" w:hAnsi="Times"/>
                <w:b/>
                <w:bCs/>
                <w:sz w:val="20"/>
                <w:szCs w:val="24"/>
                <w:highlight w:val="green"/>
                <w:lang w:eastAsia="en-US"/>
              </w:rPr>
            </w:pPr>
            <w:r w:rsidRPr="000F296A">
              <w:rPr>
                <w:rFonts w:ascii="Times" w:eastAsia="Batang" w:hAnsi="Times"/>
                <w:b/>
                <w:bCs/>
                <w:sz w:val="20"/>
                <w:szCs w:val="24"/>
                <w:highlight w:val="green"/>
                <w:lang w:eastAsia="en-US"/>
              </w:rPr>
              <w:t>Agreement</w:t>
            </w:r>
          </w:p>
          <w:p w14:paraId="7CBBB46A" w14:textId="77777777" w:rsidR="00705D65" w:rsidRPr="000F296A" w:rsidRDefault="00705D65" w:rsidP="00940E08">
            <w:pPr>
              <w:jc w:val="both"/>
              <w:rPr>
                <w:rFonts w:ascii="Times" w:eastAsia="Batang" w:hAnsi="Times"/>
                <w:sz w:val="20"/>
                <w:szCs w:val="24"/>
                <w:lang w:eastAsia="en-US"/>
              </w:rPr>
            </w:pPr>
            <w:r w:rsidRPr="000F296A">
              <w:rPr>
                <w:rFonts w:ascii="Times" w:eastAsia="Batang" w:hAnsi="Times"/>
                <w:sz w:val="20"/>
                <w:szCs w:val="24"/>
                <w:lang w:eastAsia="en-US"/>
              </w:rPr>
              <w:t>For SBFD aware UEs in RRC CONNECTED state, support Type-1 random access procedure (4-step RACH) in SBFD symbols.</w:t>
            </w:r>
          </w:p>
          <w:p w14:paraId="1B0732BB" w14:textId="495ACB6E" w:rsidR="00705D65" w:rsidRPr="009F403C" w:rsidRDefault="00705D65" w:rsidP="000D7E1E">
            <w:pPr>
              <w:numPr>
                <w:ilvl w:val="0"/>
                <w:numId w:val="10"/>
              </w:numPr>
              <w:jc w:val="both"/>
              <w:rPr>
                <w:rFonts w:ascii="Times" w:eastAsia="Batang" w:hAnsi="Times"/>
                <w:sz w:val="20"/>
                <w:szCs w:val="24"/>
                <w:lang w:eastAsia="x-none"/>
              </w:rPr>
            </w:pPr>
            <w:r w:rsidRPr="000F296A">
              <w:rPr>
                <w:rFonts w:ascii="Times" w:eastAsia="Batang" w:hAnsi="Times" w:hint="eastAsia"/>
                <w:sz w:val="20"/>
                <w:szCs w:val="24"/>
                <w:lang w:eastAsia="x-none"/>
              </w:rPr>
              <w:t>F</w:t>
            </w:r>
            <w:r w:rsidRPr="000F296A">
              <w:rPr>
                <w:rFonts w:ascii="Times" w:eastAsia="Batang" w:hAnsi="Times"/>
                <w:sz w:val="20"/>
                <w:szCs w:val="24"/>
                <w:lang w:eastAsia="x-none"/>
              </w:rPr>
              <w:t>FS Type-2 random access procedure (2-step RACH)</w:t>
            </w:r>
          </w:p>
        </w:tc>
      </w:tr>
    </w:tbl>
    <w:p w14:paraId="697F3D45" w14:textId="77777777" w:rsidR="00705D65" w:rsidRPr="004E6D4C" w:rsidRDefault="00705D65" w:rsidP="00940E08">
      <w:pPr>
        <w:jc w:val="both"/>
        <w:rPr>
          <w:rFonts w:eastAsia="SimSun"/>
          <w:sz w:val="22"/>
          <w:szCs w:val="22"/>
          <w:lang w:val="en-US" w:eastAsia="zh-CN"/>
        </w:rPr>
      </w:pPr>
    </w:p>
    <w:p w14:paraId="191E930C" w14:textId="726FDDA6" w:rsidR="004E6D4C" w:rsidRDefault="00E2760B" w:rsidP="00940E08">
      <w:pPr>
        <w:jc w:val="both"/>
        <w:rPr>
          <w:rFonts w:eastAsia="SimSun"/>
          <w:sz w:val="22"/>
          <w:szCs w:val="22"/>
          <w:lang w:val="en-US" w:eastAsia="zh-CN"/>
        </w:rPr>
      </w:pPr>
      <w:r>
        <w:rPr>
          <w:rFonts w:eastAsia="SimSun" w:hint="eastAsia"/>
          <w:sz w:val="22"/>
          <w:szCs w:val="22"/>
          <w:lang w:val="en-US" w:eastAsia="zh-CN"/>
        </w:rPr>
        <w:t xml:space="preserve">Latency reduction was identified as one of the benefits/motivations to support random </w:t>
      </w:r>
      <w:r>
        <w:rPr>
          <w:rFonts w:eastAsia="SimSun"/>
          <w:sz w:val="22"/>
          <w:szCs w:val="22"/>
          <w:lang w:val="en-US" w:eastAsia="zh-CN"/>
        </w:rPr>
        <w:t>access</w:t>
      </w:r>
      <w:r>
        <w:rPr>
          <w:rFonts w:eastAsia="SimSun" w:hint="eastAsia"/>
          <w:sz w:val="22"/>
          <w:szCs w:val="22"/>
          <w:lang w:val="en-US" w:eastAsia="zh-CN"/>
        </w:rPr>
        <w:t xml:space="preserve"> in SBFD symbols. </w:t>
      </w:r>
      <w:r w:rsidR="00CA64C5" w:rsidRPr="00CA64C5">
        <w:rPr>
          <w:rFonts w:eastAsia="SimSun"/>
          <w:sz w:val="22"/>
          <w:szCs w:val="22"/>
          <w:lang w:val="en-US" w:eastAsia="zh-CN"/>
        </w:rPr>
        <w:t xml:space="preserve">Considering the motivation to introduce </w:t>
      </w:r>
      <w:r w:rsidR="00CA64C5">
        <w:rPr>
          <w:rFonts w:eastAsia="SimSun" w:hint="eastAsia"/>
          <w:sz w:val="22"/>
          <w:szCs w:val="22"/>
          <w:lang w:val="en-US" w:eastAsia="zh-CN"/>
        </w:rPr>
        <w:t>T</w:t>
      </w:r>
      <w:r w:rsidR="00CA64C5" w:rsidRPr="00CA64C5">
        <w:rPr>
          <w:rFonts w:eastAsia="SimSun"/>
          <w:sz w:val="22"/>
          <w:szCs w:val="22"/>
          <w:lang w:val="en-US" w:eastAsia="zh-CN"/>
        </w:rPr>
        <w:t>ype</w:t>
      </w:r>
      <w:r w:rsidR="00CA64C5">
        <w:rPr>
          <w:rFonts w:eastAsia="SimSun" w:hint="eastAsia"/>
          <w:sz w:val="22"/>
          <w:szCs w:val="22"/>
          <w:lang w:val="en-US" w:eastAsia="zh-CN"/>
        </w:rPr>
        <w:t>-</w:t>
      </w:r>
      <w:r w:rsidR="00CA64C5" w:rsidRPr="00CA64C5">
        <w:rPr>
          <w:rFonts w:eastAsia="SimSun"/>
          <w:sz w:val="22"/>
          <w:szCs w:val="22"/>
          <w:lang w:val="en-US" w:eastAsia="zh-CN"/>
        </w:rPr>
        <w:t xml:space="preserve">2 RACH is low-latency random access, the benefit of latency reduction is valid for </w:t>
      </w:r>
      <w:r w:rsidR="00CA64C5">
        <w:rPr>
          <w:rFonts w:eastAsia="SimSun" w:hint="eastAsia"/>
          <w:sz w:val="22"/>
          <w:szCs w:val="22"/>
          <w:lang w:val="en-US" w:eastAsia="zh-CN"/>
        </w:rPr>
        <w:t>T</w:t>
      </w:r>
      <w:r w:rsidR="00CA64C5" w:rsidRPr="00CA64C5">
        <w:rPr>
          <w:rFonts w:eastAsia="SimSun"/>
          <w:sz w:val="22"/>
          <w:szCs w:val="22"/>
          <w:lang w:val="en-US" w:eastAsia="zh-CN"/>
        </w:rPr>
        <w:t>ype</w:t>
      </w:r>
      <w:r w:rsidR="00CA64C5">
        <w:rPr>
          <w:rFonts w:eastAsia="SimSun" w:hint="eastAsia"/>
          <w:sz w:val="22"/>
          <w:szCs w:val="22"/>
          <w:lang w:val="en-US" w:eastAsia="zh-CN"/>
        </w:rPr>
        <w:t>-</w:t>
      </w:r>
      <w:r w:rsidR="00CA64C5" w:rsidRPr="00CA64C5">
        <w:rPr>
          <w:rFonts w:eastAsia="SimSun"/>
          <w:sz w:val="22"/>
          <w:szCs w:val="22"/>
          <w:lang w:val="en-US" w:eastAsia="zh-CN"/>
        </w:rPr>
        <w:t>2 RACH</w:t>
      </w:r>
      <w:r>
        <w:rPr>
          <w:rFonts w:eastAsia="SimSun" w:hint="eastAsia"/>
          <w:sz w:val="22"/>
          <w:szCs w:val="22"/>
          <w:lang w:val="en-US" w:eastAsia="zh-CN"/>
        </w:rPr>
        <w:t xml:space="preserve">. </w:t>
      </w:r>
      <w:r w:rsidR="00CA64C5">
        <w:rPr>
          <w:rFonts w:eastAsia="SimSun" w:hint="eastAsia"/>
          <w:sz w:val="22"/>
          <w:szCs w:val="22"/>
          <w:lang w:val="en-US" w:eastAsia="zh-CN"/>
        </w:rPr>
        <w:t xml:space="preserve">Therefore, it is beneficial to support Type-2 RACH in SBFD symbols. </w:t>
      </w:r>
    </w:p>
    <w:p w14:paraId="283A763F" w14:textId="77777777" w:rsidR="00CA64C5" w:rsidRDefault="00CA64C5" w:rsidP="00940E08">
      <w:pPr>
        <w:jc w:val="both"/>
        <w:rPr>
          <w:rFonts w:eastAsia="SimSun"/>
          <w:sz w:val="22"/>
          <w:szCs w:val="22"/>
          <w:lang w:val="en-US" w:eastAsia="zh-CN"/>
        </w:rPr>
      </w:pPr>
    </w:p>
    <w:p w14:paraId="283473B2" w14:textId="252CE69A" w:rsidR="00CA64C5" w:rsidRPr="009F403C" w:rsidRDefault="00F232D6" w:rsidP="00940E08">
      <w:pPr>
        <w:jc w:val="both"/>
        <w:rPr>
          <w:rFonts w:eastAsia="SimSun"/>
          <w:b/>
          <w:bCs/>
          <w:sz w:val="22"/>
          <w:szCs w:val="22"/>
          <w:lang w:val="en-US" w:eastAsia="zh-CN"/>
        </w:rPr>
      </w:pPr>
      <w:r w:rsidRPr="009F403C">
        <w:rPr>
          <w:rFonts w:eastAsia="SimSun"/>
          <w:b/>
          <w:bCs/>
          <w:sz w:val="22"/>
          <w:szCs w:val="22"/>
          <w:lang w:val="en-US" w:eastAsia="zh-CN"/>
        </w:rPr>
        <w:t xml:space="preserve">Proposal </w:t>
      </w:r>
      <w:r w:rsidR="00340766">
        <w:rPr>
          <w:rFonts w:eastAsia="SimSun" w:hint="eastAsia"/>
          <w:b/>
          <w:bCs/>
          <w:sz w:val="22"/>
          <w:szCs w:val="22"/>
          <w:lang w:val="en-US" w:eastAsia="zh-CN"/>
        </w:rPr>
        <w:t>14</w:t>
      </w:r>
      <w:r w:rsidRPr="009F403C">
        <w:rPr>
          <w:rFonts w:eastAsia="SimSun"/>
          <w:b/>
          <w:bCs/>
          <w:sz w:val="22"/>
          <w:szCs w:val="22"/>
          <w:lang w:val="en-US" w:eastAsia="zh-CN"/>
        </w:rPr>
        <w:t xml:space="preserve">: </w:t>
      </w:r>
      <w:r>
        <w:rPr>
          <w:rFonts w:eastAsia="SimSun" w:hint="eastAsia"/>
          <w:b/>
          <w:bCs/>
          <w:sz w:val="22"/>
          <w:szCs w:val="22"/>
          <w:lang w:val="en-US" w:eastAsia="zh-CN"/>
        </w:rPr>
        <w:t>Support random access operation in SBFD symbols for Type-2 RACH.</w:t>
      </w:r>
    </w:p>
    <w:p w14:paraId="66A57C01" w14:textId="77777777" w:rsidR="00D7129C" w:rsidRDefault="00D7129C" w:rsidP="00940E08">
      <w:pPr>
        <w:jc w:val="both"/>
        <w:rPr>
          <w:rFonts w:eastAsia="SimSun"/>
          <w:sz w:val="22"/>
          <w:szCs w:val="22"/>
          <w:lang w:val="en-US" w:eastAsia="zh-CN"/>
        </w:rPr>
      </w:pPr>
    </w:p>
    <w:p w14:paraId="514EBC17" w14:textId="5CA4F006" w:rsidR="00EE6CE0" w:rsidRDefault="00EE6CE0" w:rsidP="00940E08">
      <w:pPr>
        <w:jc w:val="both"/>
        <w:rPr>
          <w:rFonts w:eastAsia="SimSun"/>
          <w:sz w:val="22"/>
          <w:szCs w:val="22"/>
          <w:lang w:val="en-US" w:eastAsia="zh-CN"/>
        </w:rPr>
      </w:pPr>
      <w:r>
        <w:rPr>
          <w:rFonts w:eastAsia="SimSun" w:hint="eastAsia"/>
          <w:sz w:val="22"/>
          <w:szCs w:val="22"/>
          <w:lang w:val="en-US" w:eastAsia="zh-CN"/>
        </w:rPr>
        <w:t xml:space="preserve">For Msg A PRACH transmission in SBFD symbols, it is </w:t>
      </w:r>
      <w:proofErr w:type="gramStart"/>
      <w:r>
        <w:rPr>
          <w:rFonts w:eastAsia="SimSun" w:hint="eastAsia"/>
          <w:sz w:val="22"/>
          <w:szCs w:val="22"/>
          <w:lang w:val="en-US" w:eastAsia="zh-CN"/>
        </w:rPr>
        <w:t>similar to</w:t>
      </w:r>
      <w:proofErr w:type="gramEnd"/>
      <w:r>
        <w:rPr>
          <w:rFonts w:eastAsia="SimSun" w:hint="eastAsia"/>
          <w:sz w:val="22"/>
          <w:szCs w:val="22"/>
          <w:lang w:val="en-US" w:eastAsia="zh-CN"/>
        </w:rPr>
        <w:t xml:space="preserve"> Msg 1 PRACH transmission in SBFD symbols for Type-1 RACH. </w:t>
      </w:r>
      <w:r w:rsidR="000C1D62">
        <w:rPr>
          <w:rFonts w:eastAsia="SimSun" w:hint="eastAsia"/>
          <w:sz w:val="22"/>
          <w:szCs w:val="22"/>
          <w:lang w:val="en-US" w:eastAsia="zh-CN"/>
        </w:rPr>
        <w:t>The solutions discussed for PRACH in SBFD symbols</w:t>
      </w:r>
      <w:r w:rsidR="003F75DC">
        <w:rPr>
          <w:rFonts w:eastAsia="SimSun" w:hint="eastAsia"/>
          <w:sz w:val="22"/>
          <w:szCs w:val="22"/>
          <w:lang w:val="en-US" w:eastAsia="zh-CN"/>
        </w:rPr>
        <w:t xml:space="preserve"> above</w:t>
      </w:r>
      <w:r w:rsidR="000C1D62">
        <w:rPr>
          <w:rFonts w:eastAsia="SimSun" w:hint="eastAsia"/>
          <w:sz w:val="22"/>
          <w:szCs w:val="22"/>
          <w:lang w:val="en-US" w:eastAsia="zh-CN"/>
        </w:rPr>
        <w:t xml:space="preserve"> </w:t>
      </w:r>
      <w:r w:rsidR="003F75DC">
        <w:rPr>
          <w:rFonts w:eastAsia="SimSun" w:hint="eastAsia"/>
          <w:sz w:val="22"/>
          <w:szCs w:val="22"/>
          <w:lang w:val="en-US" w:eastAsia="zh-CN"/>
        </w:rPr>
        <w:t>can</w:t>
      </w:r>
      <w:r w:rsidR="000C1D62">
        <w:rPr>
          <w:rFonts w:eastAsia="SimSun" w:hint="eastAsia"/>
          <w:sz w:val="22"/>
          <w:szCs w:val="22"/>
          <w:lang w:val="en-US" w:eastAsia="zh-CN"/>
        </w:rPr>
        <w:t xml:space="preserve"> be </w:t>
      </w:r>
      <w:r w:rsidR="003F75DC">
        <w:rPr>
          <w:rFonts w:eastAsia="SimSun" w:hint="eastAsia"/>
          <w:sz w:val="22"/>
          <w:szCs w:val="22"/>
          <w:lang w:val="en-US" w:eastAsia="zh-CN"/>
        </w:rPr>
        <w:t>commonly applied</w:t>
      </w:r>
      <w:r w:rsidR="00A3179A">
        <w:rPr>
          <w:rFonts w:eastAsia="SimSun" w:hint="eastAsia"/>
          <w:sz w:val="22"/>
          <w:szCs w:val="22"/>
          <w:lang w:val="en-US" w:eastAsia="zh-CN"/>
        </w:rPr>
        <w:t xml:space="preserve"> to both Type-1 RACH and Type-2 RACH</w:t>
      </w:r>
      <w:r w:rsidR="003F75DC">
        <w:rPr>
          <w:rFonts w:eastAsia="SimSun" w:hint="eastAsia"/>
          <w:sz w:val="22"/>
          <w:szCs w:val="22"/>
          <w:lang w:val="en-US" w:eastAsia="zh-CN"/>
        </w:rPr>
        <w:t xml:space="preserve"> in SBFD symbols</w:t>
      </w:r>
      <w:r w:rsidR="00A3179A">
        <w:rPr>
          <w:rFonts w:eastAsia="SimSun" w:hint="eastAsia"/>
          <w:sz w:val="22"/>
          <w:szCs w:val="22"/>
          <w:lang w:val="en-US" w:eastAsia="zh-CN"/>
        </w:rPr>
        <w:t xml:space="preserve">. </w:t>
      </w:r>
    </w:p>
    <w:p w14:paraId="31C52617" w14:textId="77777777" w:rsidR="002A7883" w:rsidRDefault="002A7883" w:rsidP="00940E08">
      <w:pPr>
        <w:jc w:val="both"/>
        <w:rPr>
          <w:rFonts w:eastAsia="SimSun"/>
          <w:sz w:val="22"/>
          <w:szCs w:val="22"/>
          <w:lang w:val="en-US" w:eastAsia="zh-CN"/>
        </w:rPr>
      </w:pPr>
    </w:p>
    <w:p w14:paraId="3E93BA83" w14:textId="4697775D" w:rsidR="002A7883" w:rsidRDefault="002A7883" w:rsidP="002A7883">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sidR="00340766">
        <w:rPr>
          <w:rFonts w:eastAsia="SimSun" w:hint="eastAsia"/>
          <w:b/>
          <w:bCs/>
          <w:sz w:val="22"/>
          <w:szCs w:val="22"/>
          <w:lang w:val="en-US" w:eastAsia="zh-CN"/>
        </w:rPr>
        <w:t>15</w:t>
      </w:r>
      <w:r w:rsidRPr="00257EEF">
        <w:rPr>
          <w:rFonts w:eastAsia="SimSun" w:hint="eastAsia"/>
          <w:b/>
          <w:bCs/>
          <w:sz w:val="22"/>
          <w:szCs w:val="22"/>
          <w:lang w:val="en-US" w:eastAsia="zh-CN"/>
        </w:rPr>
        <w:t xml:space="preserve">: </w:t>
      </w:r>
      <w:r>
        <w:rPr>
          <w:rFonts w:eastAsia="SimSun" w:hint="eastAsia"/>
          <w:b/>
          <w:bCs/>
          <w:sz w:val="22"/>
          <w:szCs w:val="22"/>
          <w:lang w:val="en-US" w:eastAsia="zh-CN"/>
        </w:rPr>
        <w:t xml:space="preserve">Support unified design </w:t>
      </w:r>
      <w:r>
        <w:rPr>
          <w:rFonts w:eastAsia="SimSun"/>
          <w:b/>
          <w:bCs/>
          <w:sz w:val="22"/>
          <w:szCs w:val="22"/>
          <w:lang w:val="en-US" w:eastAsia="zh-CN"/>
        </w:rPr>
        <w:t>for</w:t>
      </w:r>
      <w:r>
        <w:rPr>
          <w:rFonts w:eastAsia="SimSun" w:hint="eastAsia"/>
          <w:b/>
          <w:bCs/>
          <w:sz w:val="22"/>
          <w:szCs w:val="22"/>
          <w:lang w:val="en-US" w:eastAsia="zh-CN"/>
        </w:rPr>
        <w:t xml:space="preserve"> PRACH in SBFD symbols for Type-1 RACH and Type-2 RACH. </w:t>
      </w:r>
    </w:p>
    <w:p w14:paraId="23671262" w14:textId="77777777" w:rsidR="00F003C2" w:rsidRPr="00F003C2" w:rsidRDefault="00F003C2" w:rsidP="00940E08">
      <w:pPr>
        <w:jc w:val="both"/>
        <w:rPr>
          <w:rFonts w:eastAsia="SimSun"/>
          <w:sz w:val="22"/>
          <w:szCs w:val="22"/>
          <w:lang w:val="en-US" w:eastAsia="zh-CN"/>
        </w:rPr>
      </w:pPr>
    </w:p>
    <w:p w14:paraId="31465BCB" w14:textId="0E59D87F" w:rsidR="009D4592" w:rsidRDefault="009B572E" w:rsidP="00940E08">
      <w:pPr>
        <w:jc w:val="both"/>
        <w:rPr>
          <w:rFonts w:eastAsia="SimSun"/>
          <w:sz w:val="22"/>
          <w:szCs w:val="22"/>
          <w:lang w:val="en-US" w:eastAsia="zh-CN"/>
        </w:rPr>
      </w:pPr>
      <w:r>
        <w:rPr>
          <w:rFonts w:eastAsia="SimSun"/>
          <w:sz w:val="22"/>
          <w:szCs w:val="22"/>
          <w:lang w:val="en-US" w:eastAsia="zh-CN"/>
        </w:rPr>
        <w:t>To</w:t>
      </w:r>
      <w:r>
        <w:rPr>
          <w:rFonts w:eastAsia="SimSun" w:hint="eastAsia"/>
          <w:sz w:val="22"/>
          <w:szCs w:val="22"/>
          <w:lang w:val="en-US" w:eastAsia="zh-CN"/>
        </w:rPr>
        <w:t xml:space="preserve"> support Msg A PUSCH transmission in SBFD symbols, similar</w:t>
      </w:r>
      <w:r w:rsidR="00624530">
        <w:rPr>
          <w:rFonts w:eastAsia="SimSun" w:hint="eastAsia"/>
          <w:sz w:val="22"/>
          <w:szCs w:val="22"/>
          <w:lang w:val="en-US" w:eastAsia="zh-CN"/>
        </w:rPr>
        <w:t xml:space="preserve"> </w:t>
      </w:r>
      <w:r w:rsidR="00624530">
        <w:rPr>
          <w:rFonts w:eastAsia="SimSun"/>
          <w:sz w:val="22"/>
          <w:szCs w:val="22"/>
          <w:lang w:val="en-US" w:eastAsia="zh-CN"/>
        </w:rPr>
        <w:t>solutions</w:t>
      </w:r>
      <w:r w:rsidR="00346023">
        <w:rPr>
          <w:rFonts w:eastAsia="SimSun" w:hint="eastAsia"/>
          <w:sz w:val="22"/>
          <w:szCs w:val="22"/>
          <w:lang w:val="en-US" w:eastAsia="zh-CN"/>
        </w:rPr>
        <w:t xml:space="preserve"> as PRACH</w:t>
      </w:r>
      <w:r w:rsidR="004B164F">
        <w:rPr>
          <w:rFonts w:eastAsia="SimSun" w:hint="eastAsia"/>
          <w:sz w:val="22"/>
          <w:szCs w:val="22"/>
          <w:lang w:val="en-US" w:eastAsia="zh-CN"/>
        </w:rPr>
        <w:t xml:space="preserve"> in SBFD symbols</w:t>
      </w:r>
      <w:r>
        <w:rPr>
          <w:rFonts w:eastAsia="SimSun" w:hint="eastAsia"/>
          <w:sz w:val="22"/>
          <w:szCs w:val="22"/>
          <w:lang w:val="en-US" w:eastAsia="zh-CN"/>
        </w:rPr>
        <w:t xml:space="preserve"> can be studied</w:t>
      </w:r>
      <w:r w:rsidR="00CE7ED7">
        <w:rPr>
          <w:rFonts w:eastAsia="SimSun" w:hint="eastAsia"/>
          <w:sz w:val="22"/>
          <w:szCs w:val="22"/>
          <w:lang w:val="en-US" w:eastAsia="zh-CN"/>
        </w:rPr>
        <w:t xml:space="preserve">, e.g. Msg </w:t>
      </w:r>
      <w:r w:rsidR="00F31584">
        <w:rPr>
          <w:rFonts w:eastAsia="SimSun" w:hint="eastAsia"/>
          <w:sz w:val="22"/>
          <w:szCs w:val="22"/>
          <w:lang w:val="en-US" w:eastAsia="zh-CN"/>
        </w:rPr>
        <w:t xml:space="preserve">A </w:t>
      </w:r>
      <w:r w:rsidR="00CE7ED7">
        <w:rPr>
          <w:rFonts w:eastAsia="SimSun" w:hint="eastAsia"/>
          <w:sz w:val="22"/>
          <w:szCs w:val="22"/>
          <w:lang w:val="en-US" w:eastAsia="zh-CN"/>
        </w:rPr>
        <w:t>PUSCH configuratio</w:t>
      </w:r>
      <w:r w:rsidR="00F003C2">
        <w:rPr>
          <w:rFonts w:eastAsia="SimSun" w:hint="eastAsia"/>
          <w:sz w:val="22"/>
          <w:szCs w:val="22"/>
          <w:lang w:val="en-US" w:eastAsia="zh-CN"/>
        </w:rPr>
        <w:t xml:space="preserve">n, PO validation, RO-to-PO mapping, etc. </w:t>
      </w:r>
      <w:r w:rsidR="00CD74B5">
        <w:rPr>
          <w:rFonts w:eastAsia="SimSun" w:hint="eastAsia"/>
          <w:sz w:val="22"/>
          <w:szCs w:val="22"/>
          <w:lang w:val="en-US" w:eastAsia="zh-CN"/>
        </w:rPr>
        <w:t>M</w:t>
      </w:r>
      <w:r w:rsidR="000255B4">
        <w:rPr>
          <w:rFonts w:eastAsia="SimSun" w:hint="eastAsia"/>
          <w:sz w:val="22"/>
          <w:szCs w:val="22"/>
          <w:lang w:val="en-US" w:eastAsia="zh-CN"/>
        </w:rPr>
        <w:t xml:space="preserve">ore detailed </w:t>
      </w:r>
      <w:r w:rsidR="00BE3AA2">
        <w:rPr>
          <w:rFonts w:eastAsia="SimSun" w:hint="eastAsia"/>
          <w:sz w:val="22"/>
          <w:szCs w:val="22"/>
          <w:lang w:val="en-US" w:eastAsia="zh-CN"/>
        </w:rPr>
        <w:t>design</w:t>
      </w:r>
      <w:r w:rsidR="000255B4">
        <w:rPr>
          <w:rFonts w:eastAsia="SimSun" w:hint="eastAsia"/>
          <w:sz w:val="22"/>
          <w:szCs w:val="22"/>
          <w:lang w:val="en-US" w:eastAsia="zh-CN"/>
        </w:rPr>
        <w:t xml:space="preserve"> </w:t>
      </w:r>
      <w:r w:rsidR="00BA3BB3">
        <w:rPr>
          <w:rFonts w:eastAsia="SimSun" w:hint="eastAsia"/>
          <w:sz w:val="22"/>
          <w:szCs w:val="22"/>
          <w:lang w:val="en-US" w:eastAsia="zh-CN"/>
        </w:rPr>
        <w:t xml:space="preserve">for Msg A PUSCH in SBFD symbols </w:t>
      </w:r>
      <w:r w:rsidR="000255B4">
        <w:rPr>
          <w:rFonts w:eastAsia="SimSun" w:hint="eastAsia"/>
          <w:sz w:val="22"/>
          <w:szCs w:val="22"/>
          <w:lang w:val="en-US" w:eastAsia="zh-CN"/>
        </w:rPr>
        <w:t xml:space="preserve">can be discussed after </w:t>
      </w:r>
      <w:r w:rsidR="00EF17B5">
        <w:rPr>
          <w:rFonts w:eastAsia="SimSun" w:hint="eastAsia"/>
          <w:sz w:val="22"/>
          <w:szCs w:val="22"/>
          <w:lang w:val="en-US" w:eastAsia="zh-CN"/>
        </w:rPr>
        <w:t xml:space="preserve">detailed solutions for </w:t>
      </w:r>
      <w:r w:rsidR="00A64F69">
        <w:rPr>
          <w:rFonts w:eastAsia="SimSun" w:hint="eastAsia"/>
          <w:sz w:val="22"/>
          <w:szCs w:val="22"/>
          <w:lang w:val="en-US" w:eastAsia="zh-CN"/>
        </w:rPr>
        <w:t xml:space="preserve">PRACH in SBFD symbols are concluded. </w:t>
      </w:r>
    </w:p>
    <w:p w14:paraId="02541AF7" w14:textId="18840428" w:rsidR="00192701" w:rsidRDefault="00192701" w:rsidP="00940E08">
      <w:pPr>
        <w:jc w:val="both"/>
        <w:rPr>
          <w:rFonts w:eastAsia="SimSun"/>
          <w:sz w:val="22"/>
          <w:szCs w:val="22"/>
          <w:lang w:val="en-US" w:eastAsia="zh-CN"/>
        </w:rPr>
      </w:pPr>
    </w:p>
    <w:p w14:paraId="11143015" w14:textId="76E4BB23" w:rsidR="009B572E" w:rsidRPr="00885265" w:rsidRDefault="00192701" w:rsidP="00885265">
      <w:pPr>
        <w:jc w:val="both"/>
        <w:rPr>
          <w:lang w:val="en-US" w:eastAsia="zh-CN"/>
        </w:rPr>
      </w:pPr>
      <w:r w:rsidRPr="00885265">
        <w:rPr>
          <w:rFonts w:eastAsia="SimSun" w:hint="eastAsia"/>
          <w:b/>
          <w:bCs/>
          <w:sz w:val="22"/>
          <w:szCs w:val="22"/>
          <w:lang w:val="en-US" w:eastAsia="zh-CN"/>
        </w:rPr>
        <w:t xml:space="preserve">Proposal </w:t>
      </w:r>
      <w:r w:rsidR="00340766">
        <w:rPr>
          <w:rFonts w:eastAsia="SimSun" w:hint="eastAsia"/>
          <w:b/>
          <w:bCs/>
          <w:sz w:val="22"/>
          <w:szCs w:val="22"/>
          <w:lang w:val="en-US" w:eastAsia="zh-CN"/>
        </w:rPr>
        <w:t>16</w:t>
      </w:r>
      <w:r w:rsidRPr="00885265">
        <w:rPr>
          <w:rFonts w:eastAsia="SimSun" w:hint="eastAsia"/>
          <w:b/>
          <w:bCs/>
          <w:sz w:val="22"/>
          <w:szCs w:val="22"/>
          <w:lang w:val="en-US" w:eastAsia="zh-CN"/>
        </w:rPr>
        <w:t xml:space="preserve">: </w:t>
      </w:r>
      <w:r w:rsidR="00885265" w:rsidRPr="00885265">
        <w:rPr>
          <w:rFonts w:eastAsia="SimSun" w:hint="eastAsia"/>
          <w:b/>
          <w:bCs/>
          <w:sz w:val="22"/>
          <w:szCs w:val="22"/>
          <w:lang w:val="en-US" w:eastAsia="zh-CN"/>
        </w:rPr>
        <w:t>For</w:t>
      </w:r>
      <w:r w:rsidR="008C6F89" w:rsidRPr="00885265">
        <w:rPr>
          <w:rFonts w:eastAsia="SimSun" w:hint="eastAsia"/>
          <w:b/>
          <w:bCs/>
          <w:sz w:val="22"/>
          <w:szCs w:val="22"/>
          <w:lang w:val="en-US" w:eastAsia="zh-CN"/>
        </w:rPr>
        <w:t xml:space="preserve"> Msg A PUSCH </w:t>
      </w:r>
      <w:r w:rsidR="002636BC" w:rsidRPr="00885265">
        <w:rPr>
          <w:rFonts w:eastAsia="SimSun" w:hint="eastAsia"/>
          <w:b/>
          <w:bCs/>
          <w:sz w:val="22"/>
          <w:szCs w:val="22"/>
          <w:lang w:val="en-US" w:eastAsia="zh-CN"/>
        </w:rPr>
        <w:t>in SBFD symbols</w:t>
      </w:r>
      <w:r w:rsidR="00885265" w:rsidRPr="00885265">
        <w:rPr>
          <w:rFonts w:eastAsia="SimSun" w:hint="eastAsia"/>
          <w:b/>
          <w:bCs/>
          <w:sz w:val="22"/>
          <w:szCs w:val="22"/>
          <w:lang w:val="en-US" w:eastAsia="zh-CN"/>
        </w:rPr>
        <w:t>, f</w:t>
      </w:r>
      <w:r w:rsidR="00154492" w:rsidRPr="000129B6">
        <w:rPr>
          <w:b/>
          <w:bCs/>
          <w:sz w:val="22"/>
          <w:szCs w:val="22"/>
          <w:lang w:val="en-US" w:eastAsia="zh-CN"/>
        </w:rPr>
        <w:t>urther study Msg A PUSCH configuration, PO validation, RO-to-PO mapping</w:t>
      </w:r>
      <w:r w:rsidR="001613AB" w:rsidRPr="000129B6">
        <w:rPr>
          <w:b/>
          <w:bCs/>
          <w:sz w:val="22"/>
          <w:szCs w:val="22"/>
          <w:lang w:val="en-US" w:eastAsia="zh-CN"/>
        </w:rPr>
        <w:t>, etc.</w:t>
      </w:r>
    </w:p>
    <w:p w14:paraId="149FCDC2" w14:textId="77777777" w:rsidR="007B78DF" w:rsidRDefault="007B78DF" w:rsidP="00EC3B99">
      <w:pPr>
        <w:jc w:val="both"/>
        <w:rPr>
          <w:rFonts w:eastAsiaTheme="minorEastAsia"/>
          <w:sz w:val="22"/>
          <w:szCs w:val="22"/>
          <w:lang w:val="en-US"/>
        </w:rPr>
      </w:pPr>
    </w:p>
    <w:p w14:paraId="13FECED3" w14:textId="77777777" w:rsidR="00F1151E" w:rsidRPr="00F1151E" w:rsidRDefault="00F1151E" w:rsidP="00EC3B99">
      <w:pPr>
        <w:jc w:val="both"/>
        <w:rPr>
          <w:rFonts w:eastAsiaTheme="minorEastAsia"/>
          <w:sz w:val="22"/>
          <w:szCs w:val="22"/>
          <w:lang w:val="en-US"/>
        </w:rPr>
      </w:pPr>
    </w:p>
    <w:p w14:paraId="72F5D085" w14:textId="23B40FD2" w:rsidR="00D5166A" w:rsidRPr="0033424F" w:rsidRDefault="00D5166A" w:rsidP="003E074F">
      <w:pPr>
        <w:pStyle w:val="1"/>
        <w:numPr>
          <w:ilvl w:val="0"/>
          <w:numId w:val="6"/>
        </w:numPr>
        <w:spacing w:after="120"/>
        <w:jc w:val="both"/>
        <w:rPr>
          <w:rFonts w:ascii="Times New Roman" w:eastAsia="DengXian" w:hAnsi="Times New Roman"/>
          <w:b/>
          <w:lang w:val="en-US" w:eastAsia="zh-CN"/>
        </w:rPr>
      </w:pPr>
      <w:r w:rsidRPr="0033424F">
        <w:rPr>
          <w:rFonts w:ascii="Times New Roman" w:eastAsia="DengXian" w:hAnsi="Times New Roman"/>
          <w:b/>
          <w:lang w:val="en-US" w:eastAsia="zh-CN"/>
        </w:rPr>
        <w:t>Conclusion</w:t>
      </w:r>
    </w:p>
    <w:p w14:paraId="07976FC2" w14:textId="3FE0AA35" w:rsidR="0015528A" w:rsidRDefault="008C3ED6" w:rsidP="003E074F">
      <w:pPr>
        <w:spacing w:after="120"/>
        <w:jc w:val="both"/>
        <w:rPr>
          <w:rFonts w:eastAsia="SimSun"/>
          <w:sz w:val="22"/>
          <w:szCs w:val="22"/>
          <w:lang w:eastAsia="zh-CN"/>
        </w:rPr>
      </w:pPr>
      <w:r w:rsidRPr="0091446B">
        <w:rPr>
          <w:rFonts w:eastAsia="SimSun"/>
          <w:sz w:val="22"/>
          <w:szCs w:val="22"/>
          <w:lang w:eastAsia="zh-CN"/>
        </w:rPr>
        <w:t xml:space="preserve">In this contribution, we discussed </w:t>
      </w:r>
      <w:r w:rsidR="007A0054" w:rsidRPr="0091446B">
        <w:rPr>
          <w:rFonts w:eastAsia="SimSun"/>
          <w:sz w:val="22"/>
          <w:szCs w:val="22"/>
          <w:lang w:eastAsia="zh-CN"/>
        </w:rPr>
        <w:t>SBFD operation for random access</w:t>
      </w:r>
      <w:r w:rsidR="00B30B13" w:rsidRPr="0091446B">
        <w:rPr>
          <w:rFonts w:eastAsia="SimSun"/>
          <w:sz w:val="22"/>
          <w:szCs w:val="22"/>
          <w:lang w:eastAsia="zh-CN"/>
        </w:rPr>
        <w:t>.</w:t>
      </w:r>
      <w:r w:rsidRPr="0091446B">
        <w:rPr>
          <w:rFonts w:eastAsia="SimSun"/>
          <w:sz w:val="22"/>
          <w:szCs w:val="22"/>
          <w:lang w:eastAsia="zh-CN"/>
        </w:rPr>
        <w:t xml:space="preserve"> </w:t>
      </w:r>
      <w:r w:rsidR="00C042C7" w:rsidRPr="0091446B">
        <w:rPr>
          <w:rFonts w:eastAsia="SimSun"/>
          <w:sz w:val="22"/>
          <w:szCs w:val="22"/>
          <w:lang w:eastAsia="zh-CN"/>
        </w:rPr>
        <w:t xml:space="preserve">We have the following </w:t>
      </w:r>
      <w:r w:rsidR="00B30B13" w:rsidRPr="0091446B">
        <w:rPr>
          <w:rFonts w:eastAsia="SimSun"/>
          <w:sz w:val="22"/>
          <w:szCs w:val="22"/>
          <w:lang w:eastAsia="zh-CN"/>
        </w:rPr>
        <w:t>observations</w:t>
      </w:r>
      <w:r w:rsidR="0015528A" w:rsidRPr="0091446B">
        <w:rPr>
          <w:rFonts w:eastAsia="SimSun"/>
          <w:sz w:val="22"/>
          <w:szCs w:val="22"/>
          <w:lang w:eastAsia="zh-CN"/>
        </w:rPr>
        <w:t xml:space="preserve"> and proposals</w:t>
      </w:r>
      <w:r w:rsidR="00C042C7" w:rsidRPr="0091446B">
        <w:rPr>
          <w:rFonts w:eastAsia="SimSun"/>
          <w:sz w:val="22"/>
          <w:szCs w:val="22"/>
          <w:lang w:eastAsia="zh-CN"/>
        </w:rPr>
        <w:t>:</w:t>
      </w:r>
    </w:p>
    <w:p w14:paraId="20364AF3" w14:textId="77777777" w:rsidR="0022700F" w:rsidRPr="00F1151E" w:rsidRDefault="0022700F" w:rsidP="0022700F">
      <w:pPr>
        <w:spacing w:after="120"/>
        <w:jc w:val="both"/>
        <w:rPr>
          <w:rFonts w:eastAsiaTheme="minorEastAsia"/>
          <w:sz w:val="22"/>
          <w:szCs w:val="22"/>
          <w:lang w:val="en-US"/>
        </w:rPr>
      </w:pPr>
    </w:p>
    <w:p w14:paraId="14FECCAA" w14:textId="77777777" w:rsidR="001D5A25" w:rsidRPr="000129B6" w:rsidRDefault="001D5A25" w:rsidP="001D5A25">
      <w:pPr>
        <w:jc w:val="both"/>
        <w:rPr>
          <w:rFonts w:eastAsia="SimSun"/>
          <w:b/>
          <w:bCs/>
          <w:sz w:val="22"/>
          <w:szCs w:val="22"/>
          <w:lang w:val="en-US" w:eastAsia="zh-CN"/>
        </w:rPr>
      </w:pPr>
      <w:r w:rsidRPr="000129B6">
        <w:rPr>
          <w:rFonts w:eastAsia="SimSun"/>
          <w:b/>
          <w:bCs/>
          <w:sz w:val="22"/>
          <w:szCs w:val="22"/>
          <w:lang w:val="en-US" w:eastAsia="zh-CN"/>
        </w:rPr>
        <w:t xml:space="preserve">Proposal </w:t>
      </w:r>
      <w:r>
        <w:rPr>
          <w:rFonts w:eastAsia="SimSun" w:hint="eastAsia"/>
          <w:b/>
          <w:bCs/>
          <w:sz w:val="22"/>
          <w:szCs w:val="22"/>
          <w:lang w:val="en-US" w:eastAsia="zh-CN"/>
        </w:rPr>
        <w:t>1</w:t>
      </w:r>
      <w:r w:rsidRPr="000129B6">
        <w:rPr>
          <w:rFonts w:eastAsia="SimSun"/>
          <w:b/>
          <w:bCs/>
          <w:sz w:val="22"/>
          <w:szCs w:val="22"/>
          <w:lang w:val="en-US" w:eastAsia="zh-CN"/>
        </w:rPr>
        <w:t xml:space="preserve">: </w:t>
      </w:r>
      <w:r>
        <w:rPr>
          <w:rFonts w:eastAsia="SimSun" w:hint="eastAsia"/>
          <w:b/>
          <w:bCs/>
          <w:sz w:val="22"/>
          <w:szCs w:val="22"/>
          <w:lang w:val="en-US" w:eastAsia="zh-CN"/>
        </w:rPr>
        <w:t>For RACH configuration option 1, e</w:t>
      </w:r>
      <w:r w:rsidRPr="000129B6">
        <w:rPr>
          <w:rFonts w:eastAsia="SimSun"/>
          <w:b/>
          <w:bCs/>
          <w:sz w:val="22"/>
          <w:szCs w:val="22"/>
          <w:lang w:val="en-US" w:eastAsia="zh-CN"/>
        </w:rPr>
        <w:t xml:space="preserve">nabling random access operation in SBFD symbols </w:t>
      </w:r>
      <w:r>
        <w:rPr>
          <w:rFonts w:eastAsiaTheme="minorEastAsia" w:hint="eastAsia"/>
          <w:b/>
          <w:bCs/>
          <w:sz w:val="22"/>
          <w:szCs w:val="22"/>
          <w:lang w:val="en-US"/>
        </w:rPr>
        <w:t xml:space="preserve">is indicated by </w:t>
      </w:r>
      <w:proofErr w:type="spellStart"/>
      <w:r>
        <w:rPr>
          <w:rFonts w:eastAsiaTheme="minorEastAsia" w:hint="eastAsia"/>
          <w:b/>
          <w:bCs/>
          <w:sz w:val="22"/>
          <w:szCs w:val="22"/>
          <w:lang w:val="en-US"/>
        </w:rPr>
        <w:t>gNB</w:t>
      </w:r>
      <w:proofErr w:type="spellEnd"/>
      <w:r>
        <w:rPr>
          <w:rFonts w:eastAsiaTheme="minorEastAsia" w:hint="eastAsia"/>
          <w:b/>
          <w:bCs/>
          <w:sz w:val="22"/>
          <w:szCs w:val="22"/>
          <w:lang w:val="en-US"/>
        </w:rPr>
        <w:t xml:space="preserve"> </w:t>
      </w:r>
      <w:r w:rsidRPr="000129B6">
        <w:rPr>
          <w:rFonts w:eastAsia="SimSun"/>
          <w:b/>
          <w:bCs/>
          <w:sz w:val="22"/>
          <w:szCs w:val="22"/>
          <w:lang w:val="en-US" w:eastAsia="zh-CN"/>
        </w:rPr>
        <w:t>based on the legacy RACH configuration.</w:t>
      </w:r>
    </w:p>
    <w:p w14:paraId="627A9DA6" w14:textId="77777777" w:rsidR="001D5A25" w:rsidRDefault="001D5A25" w:rsidP="0022700F">
      <w:pPr>
        <w:spacing w:after="120"/>
        <w:jc w:val="both"/>
        <w:rPr>
          <w:rFonts w:eastAsia="SimSun"/>
          <w:sz w:val="22"/>
          <w:szCs w:val="22"/>
          <w:lang w:val="en-US" w:eastAsia="zh-CN"/>
        </w:rPr>
      </w:pPr>
    </w:p>
    <w:p w14:paraId="68BCE1BB" w14:textId="77777777" w:rsidR="001D5A25" w:rsidRPr="00D45A2C" w:rsidRDefault="001D5A25" w:rsidP="001D5A25">
      <w:pPr>
        <w:jc w:val="both"/>
        <w:rPr>
          <w:rFonts w:eastAsia="SimSun"/>
          <w:b/>
          <w:bCs/>
          <w:sz w:val="22"/>
          <w:szCs w:val="22"/>
          <w:lang w:eastAsia="zh-CN"/>
        </w:rPr>
      </w:pPr>
      <w:r w:rsidRPr="00D45A2C">
        <w:rPr>
          <w:rFonts w:eastAsia="SimSun"/>
          <w:b/>
          <w:bCs/>
          <w:sz w:val="22"/>
          <w:szCs w:val="22"/>
          <w:lang w:eastAsia="zh-CN"/>
        </w:rPr>
        <w:t xml:space="preserve">Proposal </w:t>
      </w:r>
      <w:r>
        <w:rPr>
          <w:rFonts w:eastAsia="SimSun" w:hint="eastAsia"/>
          <w:b/>
          <w:bCs/>
          <w:sz w:val="22"/>
          <w:szCs w:val="22"/>
          <w:lang w:eastAsia="zh-CN"/>
        </w:rPr>
        <w:t>2</w:t>
      </w:r>
      <w:r w:rsidRPr="00D45A2C">
        <w:rPr>
          <w:rFonts w:eastAsia="SimSun"/>
          <w:b/>
          <w:bCs/>
          <w:sz w:val="22"/>
          <w:szCs w:val="22"/>
          <w:lang w:eastAsia="zh-CN"/>
        </w:rPr>
        <w:t>: For RACH configuration Option 1 with Alt 1-1, for determination of lowest RO of additional-ROs in SBFD symbols, support Alt 1.</w:t>
      </w:r>
    </w:p>
    <w:p w14:paraId="312CAA73" w14:textId="77777777" w:rsidR="001D5A25" w:rsidRPr="00D45A2C" w:rsidRDefault="001D5A25" w:rsidP="001D5A25">
      <w:pPr>
        <w:pStyle w:val="afe"/>
        <w:widowControl w:val="0"/>
        <w:numPr>
          <w:ilvl w:val="0"/>
          <w:numId w:val="38"/>
        </w:numPr>
        <w:adjustRightInd w:val="0"/>
        <w:ind w:leftChars="0"/>
        <w:jc w:val="both"/>
        <w:rPr>
          <w:rFonts w:eastAsia="Batang"/>
          <w:b/>
          <w:bCs/>
          <w:sz w:val="22"/>
          <w:szCs w:val="22"/>
          <w:lang w:eastAsia="x-none"/>
        </w:rPr>
      </w:pPr>
      <w:r w:rsidRPr="00D45A2C">
        <w:rPr>
          <w:rFonts w:eastAsia="Batang"/>
          <w:b/>
          <w:bCs/>
          <w:sz w:val="22"/>
          <w:szCs w:val="22"/>
          <w:lang w:eastAsia="x-none"/>
        </w:rPr>
        <w:t>Alt 1: The</w:t>
      </w:r>
      <w:r w:rsidRPr="00D45A2C">
        <w:rPr>
          <w:rFonts w:eastAsia="Batang"/>
          <w:b/>
          <w:bCs/>
          <w:i/>
          <w:iCs/>
          <w:sz w:val="22"/>
          <w:szCs w:val="22"/>
          <w:lang w:eastAsia="x-none"/>
        </w:rPr>
        <w:t xml:space="preserve"> </w:t>
      </w:r>
      <w:r w:rsidRPr="00D45A2C">
        <w:rPr>
          <w:rFonts w:eastAsia="Batang"/>
          <w:b/>
          <w:bCs/>
          <w:sz w:val="22"/>
          <w:szCs w:val="22"/>
          <w:lang w:eastAsia="x-none"/>
        </w:rPr>
        <w:t>parameter</w:t>
      </w:r>
      <w:r w:rsidRPr="00D45A2C">
        <w:rPr>
          <w:rFonts w:eastAsia="Batang"/>
          <w:b/>
          <w:bCs/>
          <w:i/>
          <w:iCs/>
          <w:sz w:val="22"/>
          <w:szCs w:val="22"/>
          <w:lang w:eastAsia="x-none"/>
        </w:rPr>
        <w:t xml:space="preserve"> msg1-FrequencyStart </w:t>
      </w:r>
      <w:r w:rsidRPr="00D45A2C">
        <w:rPr>
          <w:rFonts w:eastAsia="Batang"/>
          <w:b/>
          <w:bCs/>
          <w:sz w:val="22"/>
          <w:szCs w:val="22"/>
          <w:lang w:eastAsia="x-none"/>
        </w:rPr>
        <w:t xml:space="preserve">in </w:t>
      </w:r>
      <w:proofErr w:type="spellStart"/>
      <w:r w:rsidRPr="00D45A2C">
        <w:rPr>
          <w:rFonts w:eastAsia="Batang"/>
          <w:b/>
          <w:bCs/>
          <w:i/>
          <w:iCs/>
          <w:sz w:val="22"/>
          <w:szCs w:val="22"/>
          <w:lang w:eastAsia="x-none"/>
        </w:rPr>
        <w:t>rach-ConfigCommon</w:t>
      </w:r>
      <w:proofErr w:type="spellEnd"/>
      <w:r w:rsidRPr="00D45A2C">
        <w:rPr>
          <w:rFonts w:eastAsia="Batang"/>
          <w:b/>
          <w:bCs/>
          <w:sz w:val="22"/>
          <w:szCs w:val="22"/>
          <w:lang w:eastAsia="x-none"/>
        </w:rPr>
        <w:t xml:space="preserve"> is applied with no reinterpretation.</w:t>
      </w:r>
    </w:p>
    <w:p w14:paraId="20474208" w14:textId="77777777" w:rsidR="001D5A25" w:rsidRDefault="001D5A25" w:rsidP="0022700F">
      <w:pPr>
        <w:spacing w:after="120"/>
        <w:jc w:val="both"/>
        <w:rPr>
          <w:rFonts w:eastAsiaTheme="minorEastAsia"/>
          <w:sz w:val="22"/>
          <w:szCs w:val="22"/>
        </w:rPr>
      </w:pPr>
    </w:p>
    <w:p w14:paraId="45F352C5" w14:textId="77777777" w:rsidR="00F1151E" w:rsidRPr="00940E08" w:rsidRDefault="00F1151E" w:rsidP="00F1151E">
      <w:pPr>
        <w:jc w:val="both"/>
        <w:rPr>
          <w:rFonts w:eastAsia="SimSun"/>
          <w:b/>
          <w:bCs/>
          <w:sz w:val="22"/>
          <w:szCs w:val="22"/>
          <w:lang w:eastAsia="zh-CN"/>
        </w:rPr>
      </w:pPr>
      <w:r w:rsidRPr="00940E08">
        <w:rPr>
          <w:rFonts w:eastAsia="SimSun"/>
          <w:b/>
          <w:bCs/>
          <w:sz w:val="22"/>
          <w:szCs w:val="22"/>
          <w:lang w:eastAsia="zh-CN"/>
        </w:rPr>
        <w:t xml:space="preserve">Observation </w:t>
      </w:r>
      <w:r>
        <w:rPr>
          <w:rFonts w:eastAsia="SimSun" w:hint="eastAsia"/>
          <w:b/>
          <w:bCs/>
          <w:sz w:val="22"/>
          <w:szCs w:val="22"/>
          <w:lang w:eastAsia="zh-CN"/>
        </w:rPr>
        <w:t>1</w:t>
      </w:r>
      <w:r w:rsidRPr="00940E08">
        <w:rPr>
          <w:rFonts w:eastAsia="SimSun"/>
          <w:b/>
          <w:bCs/>
          <w:sz w:val="22"/>
          <w:szCs w:val="22"/>
          <w:lang w:eastAsia="zh-CN"/>
        </w:rPr>
        <w:t xml:space="preserve">: If all parameters in </w:t>
      </w:r>
      <w:r w:rsidRPr="00940E08">
        <w:rPr>
          <w:rFonts w:eastAsia="SimSun"/>
          <w:b/>
          <w:bCs/>
          <w:sz w:val="22"/>
          <w:szCs w:val="22"/>
          <w:lang w:val="en-US" w:eastAsia="zh-CN"/>
        </w:rPr>
        <w:t xml:space="preserve">the legacy </w:t>
      </w:r>
      <w:proofErr w:type="spellStart"/>
      <w:r w:rsidRPr="00940E08">
        <w:rPr>
          <w:rFonts w:eastAsia="Batang"/>
          <w:b/>
          <w:bCs/>
          <w:i/>
          <w:iCs/>
          <w:sz w:val="22"/>
          <w:szCs w:val="22"/>
          <w:lang w:eastAsia="x-none"/>
        </w:rPr>
        <w:t>rach-ConfigCommon</w:t>
      </w:r>
      <w:proofErr w:type="spellEnd"/>
      <w:r w:rsidRPr="00940E08">
        <w:rPr>
          <w:rFonts w:eastAsia="SimSun"/>
          <w:b/>
          <w:bCs/>
          <w:sz w:val="22"/>
          <w:szCs w:val="22"/>
          <w:lang w:eastAsia="zh-CN"/>
        </w:rPr>
        <w:t xml:space="preserve"> are included in the additional RACH configuration, it may result in redundant configuration for some parameters which are not necessary to be separately configured for RO in SBFD symbols and RO in non-SBFD symbols.</w:t>
      </w:r>
    </w:p>
    <w:p w14:paraId="670F0302" w14:textId="77777777" w:rsidR="00F1151E" w:rsidRPr="00F1151E" w:rsidRDefault="00F1151E" w:rsidP="0022700F">
      <w:pPr>
        <w:spacing w:after="120"/>
        <w:jc w:val="both"/>
        <w:rPr>
          <w:rFonts w:eastAsiaTheme="minorEastAsia"/>
          <w:sz w:val="22"/>
          <w:szCs w:val="22"/>
        </w:rPr>
      </w:pPr>
    </w:p>
    <w:p w14:paraId="59014338" w14:textId="77777777" w:rsidR="001D5A25" w:rsidRDefault="001D5A25" w:rsidP="001D5A25">
      <w:pPr>
        <w:jc w:val="both"/>
        <w:rPr>
          <w:rFonts w:eastAsia="SimSun"/>
          <w:b/>
          <w:bCs/>
          <w:sz w:val="22"/>
          <w:szCs w:val="22"/>
          <w:lang w:eastAsia="zh-CN"/>
        </w:rPr>
      </w:pPr>
      <w:r w:rsidRPr="00940E08">
        <w:rPr>
          <w:rFonts w:eastAsia="SimSun"/>
          <w:b/>
          <w:bCs/>
          <w:sz w:val="22"/>
          <w:szCs w:val="22"/>
          <w:lang w:eastAsia="zh-CN"/>
        </w:rPr>
        <w:t xml:space="preserve">Proposal </w:t>
      </w:r>
      <w:r>
        <w:rPr>
          <w:rFonts w:eastAsia="SimSun" w:hint="eastAsia"/>
          <w:b/>
          <w:bCs/>
          <w:sz w:val="22"/>
          <w:szCs w:val="22"/>
          <w:lang w:eastAsia="zh-CN"/>
        </w:rPr>
        <w:t>3</w:t>
      </w:r>
      <w:r w:rsidRPr="00940E08">
        <w:rPr>
          <w:rFonts w:eastAsia="SimSun"/>
          <w:b/>
          <w:bCs/>
          <w:sz w:val="22"/>
          <w:szCs w:val="22"/>
          <w:lang w:eastAsia="zh-CN"/>
        </w:rPr>
        <w:t xml:space="preserve">: </w:t>
      </w:r>
      <w:r>
        <w:rPr>
          <w:rFonts w:eastAsia="SimSun" w:hint="eastAsia"/>
          <w:b/>
          <w:bCs/>
          <w:sz w:val="22"/>
          <w:szCs w:val="22"/>
          <w:lang w:val="en-US" w:eastAsia="zh-CN"/>
        </w:rPr>
        <w:t xml:space="preserve">For RACH configuration option 2, </w:t>
      </w:r>
      <w:r>
        <w:rPr>
          <w:rFonts w:eastAsia="SimSun" w:hint="eastAsia"/>
          <w:b/>
          <w:bCs/>
          <w:sz w:val="22"/>
          <w:szCs w:val="22"/>
          <w:lang w:eastAsia="zh-CN"/>
        </w:rPr>
        <w:t>following parameters are included in the additional RACH configuration:</w:t>
      </w:r>
    </w:p>
    <w:p w14:paraId="207C9795" w14:textId="77777777" w:rsidR="001D5A25" w:rsidRPr="00940E08" w:rsidRDefault="001D5A25" w:rsidP="001D5A25">
      <w:pPr>
        <w:pStyle w:val="afe"/>
        <w:numPr>
          <w:ilvl w:val="0"/>
          <w:numId w:val="17"/>
        </w:numPr>
        <w:ind w:leftChars="0"/>
        <w:jc w:val="both"/>
        <w:rPr>
          <w:rFonts w:eastAsia="SimSun"/>
          <w:b/>
          <w:bCs/>
          <w:i/>
          <w:iCs/>
          <w:sz w:val="22"/>
          <w:szCs w:val="22"/>
          <w:lang w:eastAsia="zh-CN"/>
        </w:rPr>
      </w:pPr>
      <w:r w:rsidRPr="00940E08">
        <w:rPr>
          <w:rFonts w:eastAsia="SimSun"/>
          <w:b/>
          <w:bCs/>
          <w:sz w:val="22"/>
          <w:szCs w:val="22"/>
          <w:lang w:eastAsia="zh-CN"/>
        </w:rPr>
        <w:t>Parameters for RO time</w:t>
      </w:r>
      <w:r>
        <w:rPr>
          <w:rFonts w:eastAsia="SimSun"/>
          <w:b/>
          <w:bCs/>
          <w:sz w:val="22"/>
          <w:szCs w:val="22"/>
          <w:lang w:eastAsia="zh-CN"/>
        </w:rPr>
        <w:t xml:space="preserve"> domain</w:t>
      </w:r>
      <w:r w:rsidRPr="00940E08">
        <w:rPr>
          <w:rFonts w:eastAsia="SimSun"/>
          <w:b/>
          <w:bCs/>
          <w:sz w:val="22"/>
          <w:szCs w:val="22"/>
          <w:lang w:eastAsia="zh-CN"/>
        </w:rPr>
        <w:t xml:space="preserve"> resource</w:t>
      </w:r>
      <w:r>
        <w:rPr>
          <w:rFonts w:eastAsia="SimSun"/>
          <w:b/>
          <w:bCs/>
          <w:sz w:val="22"/>
          <w:szCs w:val="22"/>
          <w:lang w:eastAsia="zh-CN"/>
        </w:rPr>
        <w:t>s</w:t>
      </w:r>
      <w:r w:rsidRPr="00940E08">
        <w:rPr>
          <w:rFonts w:eastAsia="SimSun"/>
          <w:b/>
          <w:bCs/>
          <w:sz w:val="22"/>
          <w:szCs w:val="22"/>
          <w:lang w:eastAsia="zh-CN"/>
        </w:rPr>
        <w:t xml:space="preserve">: </w:t>
      </w:r>
      <w:proofErr w:type="spellStart"/>
      <w:r w:rsidRPr="00940E08">
        <w:rPr>
          <w:rFonts w:eastAsia="SimSun"/>
          <w:b/>
          <w:bCs/>
          <w:i/>
          <w:iCs/>
          <w:sz w:val="22"/>
          <w:szCs w:val="22"/>
          <w:lang w:eastAsia="zh-CN"/>
        </w:rPr>
        <w:t>prach-ConfigurationIndex</w:t>
      </w:r>
      <w:proofErr w:type="spellEnd"/>
    </w:p>
    <w:p w14:paraId="66CFF99B" w14:textId="77777777" w:rsidR="001D5A25" w:rsidRPr="00940E08" w:rsidRDefault="001D5A25" w:rsidP="001D5A25">
      <w:pPr>
        <w:pStyle w:val="afe"/>
        <w:numPr>
          <w:ilvl w:val="0"/>
          <w:numId w:val="17"/>
        </w:numPr>
        <w:ind w:leftChars="0"/>
        <w:jc w:val="both"/>
        <w:rPr>
          <w:rFonts w:eastAsia="SimSun"/>
          <w:b/>
          <w:bCs/>
          <w:i/>
          <w:iCs/>
          <w:sz w:val="22"/>
          <w:szCs w:val="22"/>
          <w:lang w:eastAsia="zh-CN"/>
        </w:rPr>
      </w:pPr>
      <w:r w:rsidRPr="00940E08">
        <w:rPr>
          <w:rFonts w:eastAsia="SimSun"/>
          <w:b/>
          <w:bCs/>
          <w:sz w:val="22"/>
          <w:szCs w:val="22"/>
          <w:lang w:eastAsia="zh-CN"/>
        </w:rPr>
        <w:t xml:space="preserve">Parameters for RO frequency </w:t>
      </w:r>
      <w:r>
        <w:rPr>
          <w:rFonts w:eastAsia="SimSun"/>
          <w:b/>
          <w:bCs/>
          <w:sz w:val="22"/>
          <w:szCs w:val="22"/>
          <w:lang w:eastAsia="zh-CN"/>
        </w:rPr>
        <w:t xml:space="preserve">domain </w:t>
      </w:r>
      <w:r w:rsidRPr="00940E08">
        <w:rPr>
          <w:rFonts w:eastAsia="SimSun"/>
          <w:b/>
          <w:bCs/>
          <w:sz w:val="22"/>
          <w:szCs w:val="22"/>
          <w:lang w:eastAsia="zh-CN"/>
        </w:rPr>
        <w:t>resource</w:t>
      </w:r>
      <w:r>
        <w:rPr>
          <w:rFonts w:eastAsia="SimSun"/>
          <w:b/>
          <w:bCs/>
          <w:sz w:val="22"/>
          <w:szCs w:val="22"/>
          <w:lang w:eastAsia="zh-CN"/>
        </w:rPr>
        <w:t>s</w:t>
      </w:r>
      <w:r w:rsidRPr="00940E08">
        <w:rPr>
          <w:rFonts w:eastAsia="SimSun"/>
          <w:b/>
          <w:bCs/>
          <w:sz w:val="22"/>
          <w:szCs w:val="22"/>
          <w:lang w:eastAsia="zh-CN"/>
        </w:rPr>
        <w:t xml:space="preserve">:  </w:t>
      </w:r>
      <w:r w:rsidRPr="00940E08">
        <w:rPr>
          <w:rFonts w:eastAsia="SimSun"/>
          <w:b/>
          <w:bCs/>
          <w:i/>
          <w:iCs/>
          <w:sz w:val="22"/>
          <w:szCs w:val="22"/>
          <w:lang w:eastAsia="zh-CN"/>
        </w:rPr>
        <w:t>msg1-FDM</w:t>
      </w:r>
      <w:r w:rsidRPr="00940E08">
        <w:rPr>
          <w:rFonts w:eastAsia="SimSun"/>
          <w:b/>
          <w:bCs/>
          <w:sz w:val="22"/>
          <w:szCs w:val="22"/>
          <w:lang w:eastAsia="zh-CN"/>
        </w:rPr>
        <w:t xml:space="preserve">, </w:t>
      </w:r>
      <w:r w:rsidRPr="00940E08">
        <w:rPr>
          <w:rFonts w:eastAsia="SimSun"/>
          <w:b/>
          <w:bCs/>
          <w:i/>
          <w:iCs/>
          <w:sz w:val="22"/>
          <w:szCs w:val="22"/>
          <w:lang w:eastAsia="zh-CN"/>
        </w:rPr>
        <w:t>msg1-FrequencyStart</w:t>
      </w:r>
    </w:p>
    <w:p w14:paraId="14F4C70E" w14:textId="77777777" w:rsidR="001D5A25" w:rsidRDefault="001D5A25" w:rsidP="0022700F">
      <w:pPr>
        <w:spacing w:after="120"/>
        <w:jc w:val="both"/>
        <w:rPr>
          <w:rFonts w:eastAsia="SimSun"/>
          <w:sz w:val="22"/>
          <w:szCs w:val="22"/>
          <w:lang w:eastAsia="zh-CN"/>
        </w:rPr>
      </w:pPr>
    </w:p>
    <w:p w14:paraId="3265CFD7" w14:textId="77777777" w:rsidR="001D5A25" w:rsidRDefault="001D5A25" w:rsidP="001D5A25">
      <w:pPr>
        <w:jc w:val="both"/>
        <w:rPr>
          <w:rFonts w:eastAsia="SimSun"/>
          <w:b/>
          <w:bCs/>
          <w:sz w:val="22"/>
          <w:szCs w:val="22"/>
          <w:lang w:eastAsia="zh-CN"/>
        </w:rPr>
      </w:pPr>
      <w:r w:rsidRPr="00FA59BE">
        <w:rPr>
          <w:rFonts w:eastAsia="SimSun"/>
          <w:b/>
          <w:bCs/>
          <w:sz w:val="22"/>
          <w:szCs w:val="22"/>
          <w:lang w:eastAsia="zh-CN"/>
        </w:rPr>
        <w:t xml:space="preserve">Proposal </w:t>
      </w:r>
      <w:r>
        <w:rPr>
          <w:rFonts w:eastAsia="SimSun" w:hint="eastAsia"/>
          <w:b/>
          <w:bCs/>
          <w:sz w:val="22"/>
          <w:szCs w:val="22"/>
          <w:lang w:eastAsia="zh-CN"/>
        </w:rPr>
        <w:t>4</w:t>
      </w:r>
      <w:r w:rsidRPr="00FA59BE">
        <w:rPr>
          <w:rFonts w:eastAsia="SimSun"/>
          <w:b/>
          <w:bCs/>
          <w:sz w:val="22"/>
          <w:szCs w:val="22"/>
          <w:lang w:eastAsia="zh-CN"/>
        </w:rPr>
        <w:t>:</w:t>
      </w:r>
      <w:r w:rsidRPr="001240F3">
        <w:rPr>
          <w:rFonts w:eastAsia="SimSun" w:hint="eastAsia"/>
          <w:b/>
          <w:bCs/>
          <w:sz w:val="22"/>
          <w:szCs w:val="22"/>
          <w:lang w:val="en-US" w:eastAsia="zh-CN"/>
        </w:rPr>
        <w:t xml:space="preserve"> </w:t>
      </w:r>
      <w:r>
        <w:rPr>
          <w:rFonts w:eastAsia="SimSun" w:hint="eastAsia"/>
          <w:b/>
          <w:bCs/>
          <w:sz w:val="22"/>
          <w:szCs w:val="22"/>
          <w:lang w:val="en-US" w:eastAsia="zh-CN"/>
        </w:rPr>
        <w:t>For RACH configuration option 2,</w:t>
      </w:r>
      <w:r w:rsidRPr="00FA59BE">
        <w:rPr>
          <w:rFonts w:eastAsia="SimSun"/>
          <w:b/>
          <w:bCs/>
          <w:sz w:val="22"/>
          <w:szCs w:val="22"/>
          <w:lang w:eastAsia="zh-CN"/>
        </w:rPr>
        <w:t xml:space="preserve"> </w:t>
      </w:r>
      <w:r>
        <w:rPr>
          <w:rFonts w:eastAsia="SimSun" w:hint="eastAsia"/>
          <w:b/>
          <w:bCs/>
          <w:sz w:val="22"/>
          <w:szCs w:val="22"/>
          <w:lang w:eastAsia="zh-CN"/>
        </w:rPr>
        <w:t>power control related parameters can be included in the additional RACH configuration:</w:t>
      </w:r>
    </w:p>
    <w:p w14:paraId="06E33C68" w14:textId="77777777" w:rsidR="001D5A25" w:rsidRPr="000129B6" w:rsidRDefault="001D5A25" w:rsidP="001D5A25">
      <w:pPr>
        <w:pStyle w:val="afe"/>
        <w:numPr>
          <w:ilvl w:val="0"/>
          <w:numId w:val="34"/>
        </w:numPr>
        <w:ind w:leftChars="0"/>
        <w:jc w:val="both"/>
        <w:rPr>
          <w:rFonts w:eastAsia="SimSun"/>
          <w:b/>
          <w:bCs/>
          <w:sz w:val="22"/>
          <w:szCs w:val="22"/>
          <w:lang w:eastAsia="zh-CN"/>
        </w:rPr>
      </w:pPr>
      <w:r w:rsidRPr="000129B6">
        <w:rPr>
          <w:rFonts w:eastAsia="SimSun"/>
          <w:b/>
          <w:bCs/>
          <w:sz w:val="22"/>
          <w:szCs w:val="22"/>
          <w:lang w:eastAsia="zh-CN"/>
        </w:rPr>
        <w:t>PRACH target received power parameter</w:t>
      </w:r>
      <w:r>
        <w:rPr>
          <w:rFonts w:eastAsia="SimSun" w:hint="eastAsia"/>
          <w:b/>
          <w:bCs/>
          <w:sz w:val="22"/>
          <w:szCs w:val="22"/>
          <w:lang w:eastAsia="zh-CN"/>
        </w:rPr>
        <w:t>:</w:t>
      </w:r>
      <w:r w:rsidRPr="000129B6">
        <w:rPr>
          <w:rFonts w:eastAsia="SimSun"/>
          <w:b/>
          <w:bCs/>
          <w:sz w:val="22"/>
          <w:szCs w:val="22"/>
          <w:lang w:eastAsia="zh-CN"/>
        </w:rPr>
        <w:t xml:space="preserve"> </w:t>
      </w:r>
      <w:proofErr w:type="spellStart"/>
      <w:r w:rsidRPr="000129B6">
        <w:rPr>
          <w:rFonts w:eastAsia="SimSun"/>
          <w:b/>
          <w:bCs/>
          <w:i/>
          <w:iCs/>
          <w:sz w:val="22"/>
          <w:szCs w:val="22"/>
          <w:lang w:eastAsia="zh-CN"/>
        </w:rPr>
        <w:t>preambleReceivedTargetPower</w:t>
      </w:r>
      <w:proofErr w:type="spellEnd"/>
      <w:r w:rsidRPr="000129B6">
        <w:rPr>
          <w:rFonts w:eastAsia="SimSun"/>
          <w:b/>
          <w:bCs/>
          <w:sz w:val="22"/>
          <w:szCs w:val="22"/>
          <w:lang w:eastAsia="zh-CN"/>
        </w:rPr>
        <w:t>)</w:t>
      </w:r>
      <w:r w:rsidRPr="000129B6">
        <w:rPr>
          <w:rFonts w:eastAsia="SimSun"/>
          <w:sz w:val="22"/>
          <w:szCs w:val="22"/>
          <w:lang w:eastAsia="zh-CN"/>
        </w:rPr>
        <w:t xml:space="preserve"> </w:t>
      </w:r>
    </w:p>
    <w:p w14:paraId="56911854" w14:textId="77777777" w:rsidR="001D5A25" w:rsidRDefault="001D5A25" w:rsidP="001D5A25">
      <w:pPr>
        <w:pStyle w:val="afe"/>
        <w:numPr>
          <w:ilvl w:val="0"/>
          <w:numId w:val="34"/>
        </w:numPr>
        <w:ind w:leftChars="0"/>
        <w:jc w:val="both"/>
        <w:rPr>
          <w:rFonts w:eastAsia="SimSun"/>
          <w:b/>
          <w:bCs/>
          <w:sz w:val="22"/>
          <w:szCs w:val="22"/>
          <w:lang w:eastAsia="zh-CN"/>
        </w:rPr>
      </w:pPr>
      <w:r w:rsidRPr="002F03B9">
        <w:rPr>
          <w:rFonts w:eastAsia="SimSun"/>
          <w:b/>
          <w:bCs/>
          <w:sz w:val="22"/>
          <w:szCs w:val="22"/>
          <w:lang w:eastAsia="zh-CN"/>
        </w:rPr>
        <w:t>RACH re-attempts related parameters</w:t>
      </w:r>
      <w:r>
        <w:rPr>
          <w:rFonts w:eastAsia="SimSun" w:hint="eastAsia"/>
          <w:b/>
          <w:bCs/>
          <w:sz w:val="22"/>
          <w:szCs w:val="22"/>
          <w:lang w:eastAsia="zh-CN"/>
        </w:rPr>
        <w:t>:</w:t>
      </w:r>
      <w:r w:rsidRPr="002F03B9">
        <w:rPr>
          <w:rFonts w:eastAsia="SimSun"/>
          <w:b/>
          <w:bCs/>
          <w:sz w:val="22"/>
          <w:szCs w:val="22"/>
          <w:lang w:eastAsia="zh-CN"/>
        </w:rPr>
        <w:t xml:space="preserve"> </w:t>
      </w:r>
      <w:proofErr w:type="spellStart"/>
      <w:r w:rsidRPr="000129B6">
        <w:rPr>
          <w:rFonts w:eastAsia="SimSun"/>
          <w:b/>
          <w:bCs/>
          <w:i/>
          <w:iCs/>
          <w:sz w:val="22"/>
          <w:szCs w:val="22"/>
          <w:lang w:eastAsia="zh-CN"/>
        </w:rPr>
        <w:t>powerRampingStep</w:t>
      </w:r>
      <w:proofErr w:type="spellEnd"/>
      <w:r>
        <w:rPr>
          <w:rFonts w:eastAsia="SimSun" w:hint="eastAsia"/>
          <w:b/>
          <w:bCs/>
          <w:sz w:val="22"/>
          <w:szCs w:val="22"/>
          <w:lang w:eastAsia="zh-CN"/>
        </w:rPr>
        <w:t xml:space="preserve">, </w:t>
      </w:r>
      <w:proofErr w:type="spellStart"/>
      <w:r w:rsidRPr="000129B6">
        <w:rPr>
          <w:rFonts w:eastAsia="SimSun"/>
          <w:b/>
          <w:bCs/>
          <w:i/>
          <w:iCs/>
          <w:sz w:val="22"/>
          <w:szCs w:val="22"/>
          <w:lang w:eastAsia="zh-CN"/>
        </w:rPr>
        <w:t>preambleTransMax</w:t>
      </w:r>
      <w:proofErr w:type="spellEnd"/>
    </w:p>
    <w:p w14:paraId="175F3159" w14:textId="77777777" w:rsidR="001D5A25" w:rsidRDefault="001D5A25" w:rsidP="001D5A25">
      <w:pPr>
        <w:jc w:val="both"/>
        <w:rPr>
          <w:rFonts w:eastAsiaTheme="minorEastAsia"/>
          <w:sz w:val="22"/>
          <w:szCs w:val="22"/>
          <w:lang w:val="en-US"/>
        </w:rPr>
      </w:pPr>
    </w:p>
    <w:p w14:paraId="001CFE82" w14:textId="77777777" w:rsidR="00F1151E" w:rsidRPr="00940E08" w:rsidRDefault="00F1151E" w:rsidP="00F1151E">
      <w:pPr>
        <w:jc w:val="both"/>
        <w:rPr>
          <w:rFonts w:eastAsia="SimSun"/>
          <w:b/>
          <w:bCs/>
          <w:sz w:val="22"/>
          <w:szCs w:val="22"/>
          <w:lang w:val="en-US" w:eastAsia="zh-CN"/>
        </w:rPr>
      </w:pPr>
      <w:r w:rsidRPr="00940E08">
        <w:rPr>
          <w:rFonts w:eastAsia="SimSun"/>
          <w:b/>
          <w:bCs/>
          <w:sz w:val="22"/>
          <w:szCs w:val="22"/>
          <w:lang w:val="en-US" w:eastAsia="zh-CN"/>
        </w:rPr>
        <w:t xml:space="preserve">Observation </w:t>
      </w:r>
      <w:r>
        <w:rPr>
          <w:rFonts w:eastAsia="SimSun" w:hint="eastAsia"/>
          <w:b/>
          <w:bCs/>
          <w:sz w:val="22"/>
          <w:szCs w:val="22"/>
          <w:lang w:val="en-US" w:eastAsia="zh-CN"/>
        </w:rPr>
        <w:t>2</w:t>
      </w:r>
      <w:r w:rsidRPr="00940E08">
        <w:rPr>
          <w:rFonts w:eastAsia="SimSun"/>
          <w:b/>
          <w:bCs/>
          <w:sz w:val="22"/>
          <w:szCs w:val="22"/>
          <w:lang w:val="en-US" w:eastAsia="zh-CN"/>
        </w:rPr>
        <w:t>: The usage of PRACH format 1 and format 2 in TDD operation is not typical in realistic network operation.</w:t>
      </w:r>
      <w:r>
        <w:rPr>
          <w:rFonts w:eastAsia="SimSun" w:hint="eastAsia"/>
          <w:b/>
          <w:bCs/>
          <w:sz w:val="22"/>
          <w:szCs w:val="22"/>
          <w:lang w:val="en-US" w:eastAsia="zh-CN"/>
        </w:rPr>
        <w:t xml:space="preserve"> </w:t>
      </w:r>
      <w:r w:rsidRPr="00940E08">
        <w:rPr>
          <w:rFonts w:eastAsia="SimSun"/>
          <w:b/>
          <w:bCs/>
          <w:sz w:val="22"/>
          <w:szCs w:val="22"/>
          <w:lang w:val="en-US" w:eastAsia="zh-CN"/>
        </w:rPr>
        <w:t>The necessity to support PRACH format 1 and format 2 in SBFD symbols is not clear.</w:t>
      </w:r>
    </w:p>
    <w:p w14:paraId="6BE660D0" w14:textId="77777777" w:rsidR="00F1151E" w:rsidRPr="00F1151E" w:rsidRDefault="00F1151E" w:rsidP="001D5A25">
      <w:pPr>
        <w:jc w:val="both"/>
        <w:rPr>
          <w:rFonts w:eastAsiaTheme="minorEastAsia"/>
          <w:sz w:val="22"/>
          <w:szCs w:val="22"/>
          <w:lang w:val="en-US"/>
        </w:rPr>
      </w:pPr>
    </w:p>
    <w:p w14:paraId="5A0D171F" w14:textId="77777777" w:rsidR="001D5A25" w:rsidRPr="00940E08" w:rsidRDefault="001D5A25" w:rsidP="001D5A25">
      <w:pPr>
        <w:jc w:val="both"/>
        <w:rPr>
          <w:rFonts w:eastAsia="SimSun"/>
          <w:b/>
          <w:bCs/>
          <w:sz w:val="22"/>
          <w:szCs w:val="22"/>
          <w:lang w:eastAsia="zh-CN"/>
        </w:rPr>
      </w:pPr>
      <w:r w:rsidRPr="00940E08">
        <w:rPr>
          <w:rFonts w:eastAsia="SimSun"/>
          <w:b/>
          <w:bCs/>
          <w:sz w:val="22"/>
          <w:szCs w:val="22"/>
          <w:lang w:val="en-US" w:eastAsia="zh-CN"/>
        </w:rPr>
        <w:t xml:space="preserve">Proposal </w:t>
      </w:r>
      <w:r>
        <w:rPr>
          <w:rFonts w:eastAsia="SimSun" w:hint="eastAsia"/>
          <w:b/>
          <w:bCs/>
          <w:sz w:val="22"/>
          <w:szCs w:val="22"/>
          <w:lang w:val="en-US" w:eastAsia="zh-CN"/>
        </w:rPr>
        <w:t>5</w:t>
      </w:r>
      <w:r w:rsidRPr="00940E08">
        <w:rPr>
          <w:rFonts w:eastAsia="SimSun"/>
          <w:b/>
          <w:bCs/>
          <w:sz w:val="22"/>
          <w:szCs w:val="22"/>
          <w:lang w:val="en-US" w:eastAsia="zh-CN"/>
        </w:rPr>
        <w:t xml:space="preserve">: </w:t>
      </w:r>
      <w:r w:rsidRPr="00940E08">
        <w:rPr>
          <w:rFonts w:eastAsia="SimSun"/>
          <w:b/>
          <w:bCs/>
          <w:sz w:val="22"/>
          <w:szCs w:val="22"/>
          <w:lang w:eastAsia="zh-CN"/>
        </w:rPr>
        <w:t>F</w:t>
      </w:r>
      <w:r w:rsidRPr="00940E08">
        <w:rPr>
          <w:rFonts w:eastAsia="Batang"/>
          <w:b/>
          <w:bCs/>
          <w:sz w:val="22"/>
          <w:szCs w:val="22"/>
          <w:lang w:eastAsia="en-US"/>
        </w:rPr>
        <w:t xml:space="preserve">or interpretation of the parameter </w:t>
      </w:r>
      <w:proofErr w:type="spellStart"/>
      <w:r w:rsidRPr="00940E08">
        <w:rPr>
          <w:rFonts w:eastAsia="Batang"/>
          <w:b/>
          <w:bCs/>
          <w:i/>
          <w:iCs/>
          <w:sz w:val="22"/>
          <w:szCs w:val="22"/>
          <w:lang w:eastAsia="en-US"/>
        </w:rPr>
        <w:t>prach-ConfigurationIndex</w:t>
      </w:r>
      <w:proofErr w:type="spellEnd"/>
      <w:r w:rsidRPr="00940E08">
        <w:rPr>
          <w:rFonts w:eastAsia="Batang"/>
          <w:b/>
          <w:bCs/>
          <w:sz w:val="22"/>
          <w:szCs w:val="22"/>
          <w:lang w:eastAsia="en-US"/>
        </w:rPr>
        <w:t xml:space="preserve"> provided by the additional RACH configuration</w:t>
      </w:r>
      <w:r>
        <w:rPr>
          <w:rFonts w:eastAsia="SimSun" w:hint="eastAsia"/>
          <w:b/>
          <w:bCs/>
          <w:sz w:val="22"/>
          <w:szCs w:val="22"/>
          <w:lang w:eastAsia="zh-CN"/>
        </w:rPr>
        <w:t>, support Alt 1 for FR1 and FR2, i.e.</w:t>
      </w:r>
      <w:r>
        <w:rPr>
          <w:rFonts w:eastAsiaTheme="minorEastAsia" w:hint="eastAsia"/>
          <w:b/>
          <w:bCs/>
          <w:sz w:val="22"/>
          <w:szCs w:val="22"/>
        </w:rPr>
        <w:t>,</w:t>
      </w:r>
      <w:r>
        <w:rPr>
          <w:rFonts w:eastAsia="SimSun" w:hint="eastAsia"/>
          <w:b/>
          <w:bCs/>
          <w:sz w:val="22"/>
          <w:szCs w:val="22"/>
          <w:lang w:eastAsia="zh-CN"/>
        </w:rPr>
        <w:t xml:space="preserve"> u</w:t>
      </w:r>
      <w:r w:rsidRPr="00940E08">
        <w:rPr>
          <w:rFonts w:eastAsia="Batang"/>
          <w:b/>
          <w:bCs/>
          <w:sz w:val="22"/>
          <w:szCs w:val="22"/>
          <w:lang w:eastAsia="x-none"/>
        </w:rPr>
        <w:t>se existing random access configurations table for unpaired spectrum (i.e., Table 6.3.3.2-3 in TS38.211</w:t>
      </w:r>
      <w:r w:rsidRPr="00940E08">
        <w:rPr>
          <w:rFonts w:eastAsia="SimSun"/>
          <w:b/>
          <w:bCs/>
          <w:sz w:val="22"/>
          <w:szCs w:val="22"/>
          <w:lang w:eastAsia="zh-CN"/>
        </w:rPr>
        <w:t xml:space="preserve"> for FR1, and </w:t>
      </w:r>
      <w:r w:rsidRPr="00940E08">
        <w:rPr>
          <w:rFonts w:eastAsia="Batang"/>
          <w:b/>
          <w:bCs/>
          <w:sz w:val="22"/>
          <w:szCs w:val="22"/>
          <w:lang w:eastAsia="x-none"/>
        </w:rPr>
        <w:t>Table 6.3.3.2-4 in TS38.211</w:t>
      </w:r>
      <w:r w:rsidRPr="00940E08">
        <w:rPr>
          <w:rFonts w:eastAsia="SimSun"/>
          <w:b/>
          <w:bCs/>
          <w:sz w:val="22"/>
          <w:szCs w:val="22"/>
          <w:lang w:eastAsia="zh-CN"/>
        </w:rPr>
        <w:t xml:space="preserve"> for FR2</w:t>
      </w:r>
      <w:r w:rsidRPr="00940E08">
        <w:rPr>
          <w:rFonts w:eastAsia="Batang"/>
          <w:b/>
          <w:bCs/>
          <w:sz w:val="22"/>
          <w:szCs w:val="22"/>
          <w:lang w:eastAsia="x-none"/>
        </w:rPr>
        <w:t>)</w:t>
      </w:r>
      <w:r>
        <w:rPr>
          <w:rFonts w:eastAsia="SimSun" w:hint="eastAsia"/>
          <w:b/>
          <w:bCs/>
          <w:sz w:val="22"/>
          <w:szCs w:val="22"/>
          <w:lang w:eastAsia="zh-CN"/>
        </w:rPr>
        <w:t>.</w:t>
      </w:r>
    </w:p>
    <w:p w14:paraId="433CF91F" w14:textId="77777777" w:rsidR="001D5A25" w:rsidRPr="00940E08" w:rsidRDefault="001D5A25" w:rsidP="001D5A25">
      <w:pPr>
        <w:pStyle w:val="afe"/>
        <w:numPr>
          <w:ilvl w:val="0"/>
          <w:numId w:val="18"/>
        </w:numPr>
        <w:ind w:leftChars="0"/>
        <w:jc w:val="both"/>
        <w:rPr>
          <w:rFonts w:eastAsia="SimSun"/>
          <w:b/>
          <w:bCs/>
          <w:sz w:val="22"/>
          <w:szCs w:val="22"/>
          <w:lang w:eastAsia="zh-CN"/>
        </w:rPr>
      </w:pPr>
      <w:r>
        <w:rPr>
          <w:rFonts w:eastAsiaTheme="minorEastAsia" w:hint="eastAsia"/>
          <w:b/>
          <w:bCs/>
          <w:sz w:val="22"/>
          <w:szCs w:val="22"/>
        </w:rPr>
        <w:t>Working assumption for FR1 can be confirmed, and no new parameter to determine the slot/subframe number for R</w:t>
      </w:r>
      <w:r>
        <w:rPr>
          <w:rFonts w:eastAsiaTheme="minorEastAsia"/>
          <w:b/>
          <w:bCs/>
          <w:sz w:val="22"/>
          <w:szCs w:val="22"/>
        </w:rPr>
        <w:t>o</w:t>
      </w:r>
      <w:r>
        <w:rPr>
          <w:rFonts w:eastAsiaTheme="minorEastAsia" w:hint="eastAsia"/>
          <w:b/>
          <w:bCs/>
          <w:sz w:val="22"/>
          <w:szCs w:val="22"/>
        </w:rPr>
        <w:t>s in SBFD symbols is introduced in Rel-19 SBFD.</w:t>
      </w:r>
    </w:p>
    <w:p w14:paraId="1437F884" w14:textId="77777777" w:rsidR="001D5A25" w:rsidRPr="001D5A25" w:rsidRDefault="001D5A25" w:rsidP="0022700F">
      <w:pPr>
        <w:spacing w:after="120"/>
        <w:jc w:val="both"/>
        <w:rPr>
          <w:rFonts w:eastAsia="SimSun"/>
          <w:sz w:val="22"/>
          <w:szCs w:val="22"/>
          <w:lang w:eastAsia="zh-CN"/>
        </w:rPr>
      </w:pPr>
    </w:p>
    <w:p w14:paraId="142A8EDB" w14:textId="77777777" w:rsidR="002F19EB" w:rsidRDefault="002F19EB" w:rsidP="002F19EB">
      <w:pPr>
        <w:jc w:val="both"/>
        <w:rPr>
          <w:rFonts w:eastAsia="SimSun"/>
          <w:sz w:val="22"/>
          <w:szCs w:val="22"/>
          <w:lang w:val="en-US" w:eastAsia="zh-CN"/>
        </w:rPr>
      </w:pPr>
      <w:r w:rsidRPr="000740D9">
        <w:rPr>
          <w:rFonts w:eastAsia="SimSun" w:hint="eastAsia"/>
          <w:b/>
          <w:bCs/>
          <w:sz w:val="22"/>
          <w:szCs w:val="22"/>
          <w:lang w:val="en-US" w:eastAsia="zh-CN"/>
        </w:rPr>
        <w:t xml:space="preserve">Proposal </w:t>
      </w:r>
      <w:r>
        <w:rPr>
          <w:rFonts w:eastAsia="SimSun" w:hint="eastAsia"/>
          <w:b/>
          <w:bCs/>
          <w:sz w:val="22"/>
          <w:szCs w:val="22"/>
          <w:lang w:val="en-US" w:eastAsia="zh-CN"/>
        </w:rPr>
        <w:t>6</w:t>
      </w:r>
      <w:r w:rsidRPr="000740D9">
        <w:rPr>
          <w:rFonts w:eastAsia="SimSun" w:hint="eastAsia"/>
          <w:b/>
          <w:bCs/>
          <w:sz w:val="22"/>
          <w:szCs w:val="22"/>
          <w:lang w:val="en-US" w:eastAsia="zh-CN"/>
        </w:rPr>
        <w:t xml:space="preserve">: </w:t>
      </w:r>
      <w:r>
        <w:rPr>
          <w:rFonts w:eastAsia="SimSun" w:hint="eastAsia"/>
          <w:b/>
          <w:bCs/>
          <w:sz w:val="22"/>
          <w:szCs w:val="22"/>
          <w:lang w:val="en-US" w:eastAsia="zh-CN"/>
        </w:rPr>
        <w:t>The RO validation rule for additional-ROs for RACH configuration option 1 is reused for RO validation for additional-</w:t>
      </w:r>
      <w:r w:rsidRPr="000740D9">
        <w:rPr>
          <w:rFonts w:eastAsia="SimSun"/>
          <w:b/>
          <w:bCs/>
          <w:sz w:val="22"/>
          <w:szCs w:val="22"/>
          <w:lang w:val="en-US" w:eastAsia="zh-CN"/>
        </w:rPr>
        <w:t xml:space="preserve">ROs </w:t>
      </w:r>
      <w:r>
        <w:rPr>
          <w:rFonts w:eastAsia="SimSun" w:hint="eastAsia"/>
          <w:b/>
          <w:bCs/>
          <w:sz w:val="22"/>
          <w:szCs w:val="22"/>
          <w:lang w:val="en-US" w:eastAsia="zh-CN"/>
        </w:rPr>
        <w:t>f</w:t>
      </w:r>
      <w:r w:rsidRPr="000740D9">
        <w:rPr>
          <w:rFonts w:eastAsia="SimSun"/>
          <w:b/>
          <w:bCs/>
          <w:sz w:val="22"/>
          <w:szCs w:val="22"/>
          <w:lang w:val="en-US" w:eastAsia="zh-CN"/>
        </w:rPr>
        <w:t>or RACH configuration Option 2</w:t>
      </w:r>
      <w:r>
        <w:rPr>
          <w:rFonts w:eastAsia="SimSun" w:hint="eastAsia"/>
          <w:b/>
          <w:bCs/>
          <w:sz w:val="22"/>
          <w:szCs w:val="22"/>
          <w:lang w:val="en-US" w:eastAsia="zh-CN"/>
        </w:rPr>
        <w:t>.</w:t>
      </w:r>
    </w:p>
    <w:p w14:paraId="04AE182F" w14:textId="77777777" w:rsidR="001D5A25" w:rsidRDefault="001D5A25" w:rsidP="0022700F">
      <w:pPr>
        <w:spacing w:after="120"/>
        <w:jc w:val="both"/>
        <w:rPr>
          <w:rFonts w:eastAsia="SimSun"/>
          <w:sz w:val="22"/>
          <w:szCs w:val="22"/>
          <w:lang w:val="en-US" w:eastAsia="zh-CN"/>
        </w:rPr>
      </w:pPr>
    </w:p>
    <w:p w14:paraId="4CC9DC66" w14:textId="77777777" w:rsidR="002F19EB" w:rsidRDefault="002F19EB" w:rsidP="002F19EB">
      <w:pPr>
        <w:jc w:val="both"/>
        <w:rPr>
          <w:rFonts w:eastAsia="SimSun"/>
          <w:b/>
          <w:bCs/>
          <w:sz w:val="22"/>
          <w:szCs w:val="22"/>
          <w:lang w:val="en-US" w:eastAsia="zh-CN"/>
        </w:rPr>
      </w:pPr>
      <w:r w:rsidRPr="00940E08">
        <w:rPr>
          <w:rFonts w:eastAsia="SimSun"/>
          <w:b/>
          <w:bCs/>
          <w:sz w:val="22"/>
          <w:szCs w:val="22"/>
          <w:lang w:val="en-US" w:eastAsia="zh-CN"/>
        </w:rPr>
        <w:t xml:space="preserve">Proposal </w:t>
      </w:r>
      <w:r>
        <w:rPr>
          <w:rFonts w:eastAsia="SimSun" w:hint="eastAsia"/>
          <w:b/>
          <w:bCs/>
          <w:sz w:val="22"/>
          <w:szCs w:val="22"/>
          <w:lang w:val="en-US" w:eastAsia="zh-CN"/>
        </w:rPr>
        <w:t>7</w:t>
      </w:r>
      <w:r w:rsidRPr="00940E08">
        <w:rPr>
          <w:rFonts w:eastAsia="SimSun"/>
          <w:b/>
          <w:bCs/>
          <w:sz w:val="22"/>
          <w:szCs w:val="22"/>
          <w:lang w:val="en-US" w:eastAsia="zh-CN"/>
        </w:rPr>
        <w:t xml:space="preserve">: </w:t>
      </w:r>
      <w:r>
        <w:rPr>
          <w:rFonts w:eastAsia="SimSun" w:hint="eastAsia"/>
          <w:b/>
          <w:bCs/>
          <w:sz w:val="22"/>
          <w:szCs w:val="22"/>
          <w:lang w:val="en-US" w:eastAsia="zh-CN"/>
        </w:rPr>
        <w:t>F</w:t>
      </w:r>
      <w:r w:rsidRPr="00940E08">
        <w:rPr>
          <w:rFonts w:eastAsia="SimSun"/>
          <w:b/>
          <w:bCs/>
          <w:sz w:val="22"/>
          <w:szCs w:val="22"/>
          <w:lang w:val="en-US" w:eastAsia="zh-CN"/>
        </w:rPr>
        <w:t xml:space="preserve">or </w:t>
      </w:r>
      <w:r w:rsidRPr="00E671B2">
        <w:rPr>
          <w:rFonts w:eastAsia="SimSun"/>
          <w:b/>
          <w:bCs/>
          <w:sz w:val="22"/>
          <w:szCs w:val="22"/>
          <w:lang w:val="en-US" w:eastAsia="zh-CN"/>
        </w:rPr>
        <w:t xml:space="preserve">RACH configuration Option </w:t>
      </w:r>
      <w:r>
        <w:rPr>
          <w:rFonts w:eastAsia="SimSun" w:hint="eastAsia"/>
          <w:b/>
          <w:bCs/>
          <w:sz w:val="22"/>
          <w:szCs w:val="22"/>
          <w:lang w:val="en-US" w:eastAsia="zh-CN"/>
        </w:rPr>
        <w:t>1 and Option 2, f</w:t>
      </w:r>
      <w:r w:rsidRPr="00D75BAB">
        <w:rPr>
          <w:rFonts w:eastAsia="SimSun"/>
          <w:b/>
          <w:bCs/>
          <w:sz w:val="22"/>
          <w:szCs w:val="22"/>
          <w:lang w:val="en-US" w:eastAsia="zh-CN"/>
        </w:rPr>
        <w:t xml:space="preserve">or </w:t>
      </w:r>
      <w:r>
        <w:rPr>
          <w:rFonts w:eastAsia="SimSun" w:hint="eastAsia"/>
          <w:b/>
          <w:bCs/>
          <w:sz w:val="22"/>
          <w:szCs w:val="22"/>
          <w:lang w:val="en-US" w:eastAsia="zh-CN"/>
        </w:rPr>
        <w:t xml:space="preserve">RO type selection for the </w:t>
      </w:r>
      <w:r w:rsidRPr="00D75BAB">
        <w:rPr>
          <w:rFonts w:eastAsia="SimSun"/>
          <w:b/>
          <w:bCs/>
          <w:sz w:val="22"/>
          <w:szCs w:val="22"/>
          <w:lang w:val="en-US" w:eastAsia="zh-CN"/>
        </w:rPr>
        <w:t>initial PRACH transmission attempt in one random access procedure</w:t>
      </w:r>
      <w:r>
        <w:rPr>
          <w:rFonts w:eastAsia="SimSun" w:hint="eastAsia"/>
          <w:b/>
          <w:bCs/>
          <w:sz w:val="22"/>
          <w:szCs w:val="22"/>
          <w:lang w:val="en-US" w:eastAsia="zh-CN"/>
        </w:rPr>
        <w:t xml:space="preserve">, support option 1, i.e. RO type selection </w:t>
      </w:r>
      <w:r w:rsidRPr="0097359C">
        <w:rPr>
          <w:rFonts w:eastAsia="SimSun"/>
          <w:b/>
          <w:bCs/>
          <w:sz w:val="22"/>
          <w:szCs w:val="22"/>
          <w:lang w:val="en-US" w:eastAsia="zh-CN"/>
        </w:rPr>
        <w:t>based on configured conditions</w:t>
      </w:r>
      <w:r>
        <w:rPr>
          <w:rFonts w:eastAsia="SimSun" w:hint="eastAsia"/>
          <w:b/>
          <w:bCs/>
          <w:sz w:val="22"/>
          <w:szCs w:val="22"/>
          <w:lang w:val="en-US" w:eastAsia="zh-CN"/>
        </w:rPr>
        <w:t>.</w:t>
      </w:r>
    </w:p>
    <w:p w14:paraId="771904ED" w14:textId="77777777" w:rsidR="002F19EB" w:rsidRDefault="002F19EB" w:rsidP="002F19EB">
      <w:pPr>
        <w:pStyle w:val="afe"/>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Alt 1: Condition based on configured DL-RSRP threshold.</w:t>
      </w:r>
    </w:p>
    <w:p w14:paraId="15DEEA11" w14:textId="77777777" w:rsidR="002F19EB" w:rsidRPr="00940E08" w:rsidRDefault="002F19EB" w:rsidP="002F19EB">
      <w:pPr>
        <w:pStyle w:val="afe"/>
        <w:numPr>
          <w:ilvl w:val="1"/>
          <w:numId w:val="42"/>
        </w:numPr>
        <w:ind w:leftChars="0"/>
        <w:jc w:val="both"/>
        <w:rPr>
          <w:rFonts w:eastAsia="SimSun"/>
          <w:b/>
          <w:bCs/>
          <w:sz w:val="22"/>
          <w:szCs w:val="22"/>
          <w:lang w:val="en-US" w:eastAsia="zh-CN"/>
        </w:rPr>
      </w:pPr>
      <w:r>
        <w:rPr>
          <w:rFonts w:eastAsia="SimSun" w:hint="eastAsia"/>
          <w:b/>
          <w:bCs/>
          <w:sz w:val="22"/>
          <w:szCs w:val="22"/>
          <w:lang w:val="en-US" w:eastAsia="zh-CN"/>
        </w:rPr>
        <w:t xml:space="preserve">If </w:t>
      </w:r>
      <w:r w:rsidRPr="00940E08">
        <w:rPr>
          <w:rFonts w:eastAsia="SimSun"/>
          <w:b/>
          <w:bCs/>
          <w:sz w:val="22"/>
          <w:szCs w:val="22"/>
          <w:lang w:val="en-US" w:eastAsia="zh-CN"/>
        </w:rPr>
        <w:t>DL-RSRP</w:t>
      </w:r>
      <w:r>
        <w:rPr>
          <w:rFonts w:eastAsia="SimSun" w:hint="eastAsia"/>
          <w:b/>
          <w:bCs/>
          <w:sz w:val="22"/>
          <w:szCs w:val="22"/>
          <w:lang w:val="en-US" w:eastAsia="zh-CN"/>
        </w:rPr>
        <w:t xml:space="preserve"> is above a configured RSRP threshold, UE selects an additional-RO. Otherwise, UE selects a legacy-RO.</w:t>
      </w:r>
    </w:p>
    <w:p w14:paraId="23C64C4B" w14:textId="77777777" w:rsidR="002F19EB" w:rsidRDefault="002F19EB" w:rsidP="002F19EB">
      <w:pPr>
        <w:pStyle w:val="afe"/>
        <w:numPr>
          <w:ilvl w:val="0"/>
          <w:numId w:val="42"/>
        </w:numPr>
        <w:ind w:leftChars="0"/>
        <w:jc w:val="both"/>
        <w:rPr>
          <w:rFonts w:eastAsia="SimSun"/>
          <w:b/>
          <w:bCs/>
          <w:sz w:val="22"/>
          <w:szCs w:val="22"/>
          <w:lang w:val="en-US" w:eastAsia="zh-CN"/>
        </w:rPr>
      </w:pPr>
      <w:r>
        <w:rPr>
          <w:rFonts w:eastAsia="SimSun" w:hint="eastAsia"/>
          <w:b/>
          <w:bCs/>
          <w:sz w:val="22"/>
          <w:szCs w:val="22"/>
          <w:lang w:val="en-US" w:eastAsia="zh-CN"/>
        </w:rPr>
        <w:t>Alt 2: Condition based on configured SSB/CSI-RS indexes.</w:t>
      </w:r>
    </w:p>
    <w:p w14:paraId="0969A2FB" w14:textId="77777777" w:rsidR="002F19EB" w:rsidRPr="001339E4" w:rsidRDefault="002F19EB" w:rsidP="002F19EB">
      <w:pPr>
        <w:pStyle w:val="afe"/>
        <w:ind w:left="960"/>
        <w:rPr>
          <w:rFonts w:eastAsiaTheme="minorEastAsia"/>
          <w:lang w:val="en-US"/>
        </w:rPr>
      </w:pPr>
      <w:r w:rsidRPr="001339E4">
        <w:rPr>
          <w:rFonts w:eastAsia="SimSun" w:hint="eastAsia"/>
          <w:b/>
          <w:bCs/>
          <w:sz w:val="22"/>
          <w:szCs w:val="22"/>
          <w:lang w:val="en-US" w:eastAsia="zh-CN"/>
        </w:rPr>
        <w:t>If the s</w:t>
      </w:r>
      <w:r w:rsidRPr="001339E4">
        <w:rPr>
          <w:rFonts w:eastAsia="SimSun"/>
          <w:b/>
          <w:bCs/>
          <w:sz w:val="22"/>
          <w:szCs w:val="22"/>
          <w:lang w:val="en-US" w:eastAsia="zh-CN"/>
        </w:rPr>
        <w:t>elected SSB/CSI-RS index</w:t>
      </w:r>
      <w:r w:rsidRPr="001339E4">
        <w:rPr>
          <w:rFonts w:eastAsia="SimSun" w:hint="eastAsia"/>
          <w:b/>
          <w:bCs/>
          <w:sz w:val="22"/>
          <w:szCs w:val="22"/>
          <w:lang w:val="en-US" w:eastAsia="zh-CN"/>
        </w:rPr>
        <w:t xml:space="preserve"> is within a </w:t>
      </w:r>
      <w:r>
        <w:rPr>
          <w:rFonts w:eastAsia="SimSun" w:hint="eastAsia"/>
          <w:b/>
          <w:bCs/>
          <w:sz w:val="22"/>
          <w:szCs w:val="22"/>
          <w:lang w:val="en-US" w:eastAsia="zh-CN"/>
        </w:rPr>
        <w:t xml:space="preserve">configured </w:t>
      </w:r>
      <w:r w:rsidRPr="001339E4">
        <w:rPr>
          <w:rFonts w:eastAsia="SimSun" w:hint="eastAsia"/>
          <w:b/>
          <w:bCs/>
          <w:sz w:val="22"/>
          <w:szCs w:val="22"/>
          <w:lang w:val="en-US" w:eastAsia="zh-CN"/>
        </w:rPr>
        <w:t xml:space="preserve">set of SSB/CSI-RS indexes indicated by </w:t>
      </w:r>
      <w:proofErr w:type="spellStart"/>
      <w:r w:rsidRPr="001339E4">
        <w:rPr>
          <w:rFonts w:eastAsia="SimSun" w:hint="eastAsia"/>
          <w:b/>
          <w:bCs/>
          <w:sz w:val="22"/>
          <w:szCs w:val="22"/>
          <w:lang w:val="en-US" w:eastAsia="zh-CN"/>
        </w:rPr>
        <w:t>gNB</w:t>
      </w:r>
      <w:proofErr w:type="spellEnd"/>
      <w:r w:rsidRPr="001339E4">
        <w:rPr>
          <w:rFonts w:eastAsia="SimSun" w:hint="eastAsia"/>
          <w:b/>
          <w:bCs/>
          <w:sz w:val="22"/>
          <w:szCs w:val="22"/>
          <w:lang w:val="en-US" w:eastAsia="zh-CN"/>
        </w:rPr>
        <w:t xml:space="preserve">, </w:t>
      </w:r>
      <w:r>
        <w:rPr>
          <w:rFonts w:eastAsia="SimSun" w:hint="eastAsia"/>
          <w:b/>
          <w:bCs/>
          <w:sz w:val="22"/>
          <w:szCs w:val="22"/>
          <w:lang w:val="en-US" w:eastAsia="zh-CN"/>
        </w:rPr>
        <w:t>UE selects an additional-RO. Otherwise, UE selects a legacy-RO.</w:t>
      </w:r>
    </w:p>
    <w:p w14:paraId="23BEEE4B" w14:textId="77777777" w:rsidR="002F19EB" w:rsidRDefault="002F19EB" w:rsidP="002F19EB">
      <w:pPr>
        <w:jc w:val="both"/>
        <w:rPr>
          <w:rFonts w:eastAsia="SimSun"/>
          <w:sz w:val="22"/>
          <w:szCs w:val="22"/>
          <w:lang w:val="en-US" w:eastAsia="zh-CN"/>
        </w:rPr>
      </w:pPr>
    </w:p>
    <w:p w14:paraId="6EC87B66" w14:textId="77777777" w:rsidR="002F19EB" w:rsidRPr="00D45A2C" w:rsidRDefault="002F19EB" w:rsidP="002F19EB">
      <w:pPr>
        <w:jc w:val="both"/>
        <w:rPr>
          <w:rFonts w:eastAsia="SimSun"/>
          <w:b/>
          <w:bCs/>
          <w:sz w:val="22"/>
          <w:szCs w:val="22"/>
          <w:lang w:eastAsia="zh-CN"/>
        </w:rPr>
      </w:pPr>
      <w:r w:rsidRPr="00940E08">
        <w:rPr>
          <w:rFonts w:eastAsia="SimSun"/>
          <w:b/>
          <w:bCs/>
          <w:sz w:val="22"/>
          <w:szCs w:val="22"/>
          <w:lang w:val="en-US" w:eastAsia="zh-CN"/>
        </w:rPr>
        <w:t xml:space="preserve">Proposal </w:t>
      </w:r>
      <w:r>
        <w:rPr>
          <w:rFonts w:eastAsia="SimSun" w:hint="eastAsia"/>
          <w:b/>
          <w:bCs/>
          <w:sz w:val="22"/>
          <w:szCs w:val="22"/>
          <w:lang w:val="en-US" w:eastAsia="zh-CN"/>
        </w:rPr>
        <w:t>8</w:t>
      </w:r>
      <w:r w:rsidRPr="00940E08">
        <w:rPr>
          <w:rFonts w:eastAsia="SimSun"/>
          <w:b/>
          <w:bCs/>
          <w:sz w:val="22"/>
          <w:szCs w:val="22"/>
          <w:lang w:val="en-US" w:eastAsia="zh-CN"/>
        </w:rPr>
        <w:t xml:space="preserve">: </w:t>
      </w:r>
      <w:r>
        <w:rPr>
          <w:rFonts w:eastAsia="SimSun" w:hint="eastAsia"/>
          <w:b/>
          <w:bCs/>
          <w:sz w:val="22"/>
          <w:szCs w:val="22"/>
          <w:lang w:val="en-US" w:eastAsia="zh-CN"/>
        </w:rPr>
        <w:t xml:space="preserve">For </w:t>
      </w:r>
      <w:r w:rsidRPr="00E671B2">
        <w:rPr>
          <w:rFonts w:eastAsia="SimSun"/>
          <w:b/>
          <w:bCs/>
          <w:sz w:val="22"/>
          <w:szCs w:val="22"/>
          <w:lang w:val="en-US" w:eastAsia="zh-CN"/>
        </w:rPr>
        <w:t xml:space="preserve">RACH configuration Option </w:t>
      </w:r>
      <w:r>
        <w:rPr>
          <w:rFonts w:eastAsia="SimSun" w:hint="eastAsia"/>
          <w:b/>
          <w:bCs/>
          <w:sz w:val="22"/>
          <w:szCs w:val="22"/>
          <w:lang w:val="en-US" w:eastAsia="zh-CN"/>
        </w:rPr>
        <w:t>1 and Option 2,</w:t>
      </w:r>
      <w:r w:rsidRPr="002C0F90">
        <w:t xml:space="preserve"> </w:t>
      </w:r>
      <w:r w:rsidRPr="002C0F90">
        <w:rPr>
          <w:rFonts w:eastAsia="SimSun"/>
          <w:b/>
          <w:bCs/>
          <w:sz w:val="22"/>
          <w:szCs w:val="22"/>
          <w:lang w:val="en-US" w:eastAsia="zh-CN"/>
        </w:rPr>
        <w:t>for PRACH transmission re-attempt in one random access procedure</w:t>
      </w:r>
      <w:r>
        <w:rPr>
          <w:rFonts w:eastAsia="SimSun" w:hint="eastAsia"/>
          <w:b/>
          <w:bCs/>
          <w:sz w:val="22"/>
          <w:szCs w:val="22"/>
          <w:lang w:val="en-US" w:eastAsia="zh-CN"/>
        </w:rPr>
        <w:t>, support option 2.</w:t>
      </w:r>
    </w:p>
    <w:p w14:paraId="1C32F530" w14:textId="77777777" w:rsidR="002F19EB" w:rsidRPr="00D45A2C" w:rsidRDefault="002F19EB" w:rsidP="002F19EB">
      <w:pPr>
        <w:pStyle w:val="afe"/>
        <w:numPr>
          <w:ilvl w:val="0"/>
          <w:numId w:val="44"/>
        </w:numPr>
        <w:ind w:leftChars="0"/>
        <w:jc w:val="both"/>
        <w:rPr>
          <w:rFonts w:eastAsia="SimSun"/>
          <w:b/>
          <w:bCs/>
          <w:sz w:val="22"/>
          <w:szCs w:val="22"/>
          <w:lang w:eastAsia="zh-CN"/>
        </w:rPr>
      </w:pPr>
      <w:r w:rsidRPr="00D45A2C">
        <w:rPr>
          <w:rFonts w:eastAsia="SimSun"/>
          <w:b/>
          <w:bCs/>
          <w:sz w:val="22"/>
          <w:szCs w:val="22"/>
          <w:lang w:eastAsia="zh-CN"/>
        </w:rPr>
        <w:t xml:space="preserve">Option 2: First use ROs of the same type as the earlier PRACH transmission for a certain number of times, and if certain conditions are met, then use ROs of the other type for the rest of the </w:t>
      </w:r>
      <w:proofErr w:type="gramStart"/>
      <w:r w:rsidRPr="00D45A2C">
        <w:rPr>
          <w:rFonts w:eastAsia="SimSun"/>
          <w:b/>
          <w:bCs/>
          <w:sz w:val="22"/>
          <w:szCs w:val="22"/>
          <w:lang w:eastAsia="zh-CN"/>
        </w:rPr>
        <w:t>random access</w:t>
      </w:r>
      <w:proofErr w:type="gramEnd"/>
      <w:r w:rsidRPr="00D45A2C">
        <w:rPr>
          <w:rFonts w:eastAsia="SimSun"/>
          <w:b/>
          <w:bCs/>
          <w:sz w:val="22"/>
          <w:szCs w:val="22"/>
          <w:lang w:eastAsia="zh-CN"/>
        </w:rPr>
        <w:t xml:space="preserve"> procedure</w:t>
      </w:r>
      <w:r>
        <w:rPr>
          <w:rFonts w:eastAsia="SimSun" w:hint="eastAsia"/>
          <w:b/>
          <w:bCs/>
          <w:sz w:val="22"/>
          <w:szCs w:val="22"/>
          <w:lang w:eastAsia="zh-CN"/>
        </w:rPr>
        <w:t>.</w:t>
      </w:r>
    </w:p>
    <w:p w14:paraId="69F4F319" w14:textId="77777777" w:rsidR="002F19EB" w:rsidRDefault="002F19EB" w:rsidP="002F19EB">
      <w:pPr>
        <w:jc w:val="both"/>
        <w:rPr>
          <w:rFonts w:eastAsia="SimSun"/>
          <w:b/>
          <w:bCs/>
          <w:sz w:val="22"/>
          <w:szCs w:val="22"/>
          <w:lang w:val="en-US" w:eastAsia="zh-CN"/>
        </w:rPr>
      </w:pPr>
    </w:p>
    <w:p w14:paraId="57A4544E" w14:textId="77777777" w:rsidR="002F19EB" w:rsidRPr="0022700F" w:rsidRDefault="002F19EB" w:rsidP="002F19EB">
      <w:pPr>
        <w:jc w:val="both"/>
        <w:rPr>
          <w:rFonts w:eastAsia="SimSun"/>
          <w:b/>
          <w:bCs/>
          <w:sz w:val="22"/>
          <w:szCs w:val="22"/>
          <w:lang w:val="en-US" w:eastAsia="zh-CN"/>
        </w:rPr>
      </w:pPr>
      <w:r w:rsidRPr="0022700F">
        <w:rPr>
          <w:rFonts w:eastAsia="SimSun"/>
          <w:b/>
          <w:bCs/>
          <w:sz w:val="22"/>
          <w:szCs w:val="22"/>
          <w:lang w:val="en-US" w:eastAsia="zh-CN"/>
        </w:rPr>
        <w:t xml:space="preserve">Proposal </w:t>
      </w:r>
      <w:r>
        <w:rPr>
          <w:rFonts w:eastAsia="SimSun" w:hint="eastAsia"/>
          <w:b/>
          <w:bCs/>
          <w:sz w:val="22"/>
          <w:szCs w:val="22"/>
          <w:lang w:val="en-US" w:eastAsia="zh-CN"/>
        </w:rPr>
        <w:t>9</w:t>
      </w:r>
      <w:r w:rsidRPr="0022700F">
        <w:rPr>
          <w:rFonts w:eastAsia="SimSun"/>
          <w:b/>
          <w:bCs/>
          <w:sz w:val="22"/>
          <w:szCs w:val="22"/>
          <w:lang w:val="en-US" w:eastAsia="zh-CN"/>
        </w:rPr>
        <w:t xml:space="preserve">: If switching between </w:t>
      </w:r>
      <w:r w:rsidRPr="007B55C4">
        <w:rPr>
          <w:rFonts w:eastAsia="SimSun"/>
          <w:b/>
          <w:bCs/>
          <w:sz w:val="22"/>
          <w:szCs w:val="22"/>
          <w:lang w:val="en-US" w:eastAsia="zh-CN"/>
        </w:rPr>
        <w:t>legacy-ROs and additional-ROs</w:t>
      </w:r>
      <w:r w:rsidRPr="0022700F">
        <w:rPr>
          <w:rFonts w:eastAsia="SimSun"/>
          <w:b/>
          <w:bCs/>
          <w:sz w:val="22"/>
          <w:szCs w:val="22"/>
          <w:lang w:val="en-US" w:eastAsia="zh-CN"/>
        </w:rPr>
        <w:t xml:space="preserve"> is allowed, further study power ramping rule</w:t>
      </w:r>
      <w:r>
        <w:rPr>
          <w:rFonts w:eastAsia="SimSun" w:hint="eastAsia"/>
          <w:b/>
          <w:bCs/>
          <w:sz w:val="22"/>
          <w:szCs w:val="22"/>
          <w:lang w:val="en-US" w:eastAsia="zh-CN"/>
        </w:rPr>
        <w:t xml:space="preserve"> when UE switches RO type for PRACH re-attempts in a </w:t>
      </w:r>
      <w:proofErr w:type="gramStart"/>
      <w:r>
        <w:rPr>
          <w:rFonts w:eastAsia="SimSun" w:hint="eastAsia"/>
          <w:b/>
          <w:bCs/>
          <w:sz w:val="22"/>
          <w:szCs w:val="22"/>
          <w:lang w:val="en-US" w:eastAsia="zh-CN"/>
        </w:rPr>
        <w:t>random access</w:t>
      </w:r>
      <w:proofErr w:type="gramEnd"/>
      <w:r>
        <w:rPr>
          <w:rFonts w:eastAsia="SimSun" w:hint="eastAsia"/>
          <w:b/>
          <w:bCs/>
          <w:sz w:val="22"/>
          <w:szCs w:val="22"/>
          <w:lang w:val="en-US" w:eastAsia="zh-CN"/>
        </w:rPr>
        <w:t xml:space="preserve"> procedure.</w:t>
      </w:r>
    </w:p>
    <w:p w14:paraId="564315F7" w14:textId="77777777" w:rsidR="002F19EB" w:rsidRDefault="002F19EB" w:rsidP="002F19EB">
      <w:pPr>
        <w:pStyle w:val="afe"/>
        <w:numPr>
          <w:ilvl w:val="0"/>
          <w:numId w:val="27"/>
        </w:numPr>
        <w:ind w:leftChars="0"/>
        <w:jc w:val="both"/>
        <w:rPr>
          <w:rFonts w:eastAsia="SimSun"/>
          <w:b/>
          <w:bCs/>
          <w:sz w:val="22"/>
          <w:szCs w:val="22"/>
          <w:lang w:val="en-US" w:eastAsia="zh-CN"/>
        </w:rPr>
      </w:pPr>
      <w:r>
        <w:rPr>
          <w:rFonts w:eastAsia="SimSun" w:hint="eastAsia"/>
          <w:b/>
          <w:bCs/>
          <w:sz w:val="22"/>
          <w:szCs w:val="22"/>
          <w:lang w:val="en-US" w:eastAsia="zh-CN"/>
        </w:rPr>
        <w:t xml:space="preserve">Option 1: The </w:t>
      </w:r>
      <w:r w:rsidRPr="00C01207">
        <w:rPr>
          <w:rFonts w:eastAsia="SimSun"/>
          <w:b/>
          <w:bCs/>
          <w:sz w:val="22"/>
          <w:szCs w:val="22"/>
          <w:lang w:val="en-US" w:eastAsia="zh-CN"/>
        </w:rPr>
        <w:t xml:space="preserve">power ramping counter </w:t>
      </w:r>
      <w:r>
        <w:rPr>
          <w:rFonts w:eastAsia="SimSun" w:hint="eastAsia"/>
          <w:b/>
          <w:bCs/>
          <w:sz w:val="22"/>
          <w:szCs w:val="22"/>
          <w:lang w:val="en-US" w:eastAsia="zh-CN"/>
        </w:rPr>
        <w:t xml:space="preserve">is reset </w:t>
      </w:r>
      <w:r w:rsidRPr="00C01207">
        <w:rPr>
          <w:rFonts w:eastAsia="SimSun"/>
          <w:b/>
          <w:bCs/>
          <w:sz w:val="22"/>
          <w:szCs w:val="22"/>
          <w:lang w:val="en-US" w:eastAsia="zh-CN"/>
        </w:rPr>
        <w:t>when RO type</w:t>
      </w:r>
      <w:r>
        <w:rPr>
          <w:rFonts w:eastAsia="SimSun" w:hint="eastAsia"/>
          <w:b/>
          <w:bCs/>
          <w:sz w:val="22"/>
          <w:szCs w:val="22"/>
          <w:lang w:val="en-US" w:eastAsia="zh-CN"/>
        </w:rPr>
        <w:t xml:space="preserve"> is switched.</w:t>
      </w:r>
    </w:p>
    <w:p w14:paraId="66AE9891" w14:textId="77777777" w:rsidR="002F19EB" w:rsidRPr="000D5332" w:rsidRDefault="002F19EB" w:rsidP="002F19EB">
      <w:pPr>
        <w:pStyle w:val="afe"/>
        <w:numPr>
          <w:ilvl w:val="0"/>
          <w:numId w:val="27"/>
        </w:numPr>
        <w:ind w:leftChars="0"/>
        <w:jc w:val="both"/>
        <w:rPr>
          <w:rFonts w:eastAsia="SimSun"/>
          <w:b/>
          <w:bCs/>
          <w:sz w:val="22"/>
          <w:szCs w:val="22"/>
          <w:lang w:val="en-US" w:eastAsia="zh-CN"/>
        </w:rPr>
      </w:pPr>
      <w:r>
        <w:rPr>
          <w:rFonts w:eastAsia="SimSun" w:hint="eastAsia"/>
          <w:b/>
          <w:bCs/>
          <w:sz w:val="22"/>
          <w:szCs w:val="22"/>
          <w:lang w:val="en-US" w:eastAsia="zh-CN"/>
        </w:rPr>
        <w:t>Option 2: T</w:t>
      </w:r>
      <w:r w:rsidRPr="00D03B11">
        <w:rPr>
          <w:rFonts w:eastAsia="SimSun"/>
          <w:b/>
          <w:bCs/>
          <w:sz w:val="22"/>
          <w:szCs w:val="22"/>
          <w:lang w:val="en-US" w:eastAsia="zh-CN"/>
        </w:rPr>
        <w:t>he PRACH power control scheme for 2-step RA switching to 4-step RA</w:t>
      </w:r>
      <w:r>
        <w:rPr>
          <w:rFonts w:eastAsia="SimSun" w:hint="eastAsia"/>
          <w:b/>
          <w:bCs/>
          <w:sz w:val="22"/>
          <w:szCs w:val="22"/>
          <w:lang w:val="en-US" w:eastAsia="zh-CN"/>
        </w:rPr>
        <w:t xml:space="preserve"> can be reused. </w:t>
      </w:r>
    </w:p>
    <w:p w14:paraId="531FEBD6" w14:textId="77777777" w:rsidR="002F19EB" w:rsidRPr="00D45A2C" w:rsidRDefault="002F19EB" w:rsidP="002F19EB">
      <w:pPr>
        <w:jc w:val="both"/>
        <w:rPr>
          <w:rFonts w:eastAsia="SimSun"/>
          <w:sz w:val="22"/>
          <w:szCs w:val="22"/>
          <w:lang w:val="en-US" w:eastAsia="zh-CN"/>
        </w:rPr>
      </w:pPr>
    </w:p>
    <w:p w14:paraId="15D94F74" w14:textId="4E5D32BD" w:rsidR="002F19EB" w:rsidRDefault="002F19EB" w:rsidP="002F19EB">
      <w:pPr>
        <w:jc w:val="both"/>
        <w:rPr>
          <w:rFonts w:eastAsia="SimSun"/>
          <w:sz w:val="22"/>
          <w:szCs w:val="22"/>
          <w:lang w:val="en-US" w:eastAsia="zh-CN"/>
        </w:rPr>
      </w:pPr>
      <w:r w:rsidRPr="009F403C">
        <w:rPr>
          <w:rFonts w:eastAsia="SimSun"/>
          <w:b/>
          <w:bCs/>
          <w:sz w:val="22"/>
          <w:szCs w:val="22"/>
          <w:lang w:val="en-US" w:eastAsia="zh-CN"/>
        </w:rPr>
        <w:t xml:space="preserve">Proposal </w:t>
      </w:r>
      <w:r>
        <w:rPr>
          <w:rFonts w:eastAsia="SimSun" w:hint="eastAsia"/>
          <w:b/>
          <w:bCs/>
          <w:sz w:val="22"/>
          <w:szCs w:val="22"/>
          <w:lang w:val="en-US" w:eastAsia="zh-CN"/>
        </w:rPr>
        <w:t>10</w:t>
      </w:r>
      <w:r w:rsidRPr="009F403C">
        <w:rPr>
          <w:rFonts w:eastAsia="SimSun"/>
          <w:b/>
          <w:bCs/>
          <w:sz w:val="22"/>
          <w:szCs w:val="22"/>
          <w:lang w:val="en-US" w:eastAsia="zh-CN"/>
        </w:rPr>
        <w:t xml:space="preserve">: Not support PRACH repetitions across </w:t>
      </w:r>
      <w:r w:rsidRPr="003E32D4">
        <w:rPr>
          <w:rFonts w:eastAsia="SimSun"/>
          <w:b/>
          <w:bCs/>
          <w:sz w:val="22"/>
          <w:szCs w:val="22"/>
          <w:lang w:val="en-US" w:eastAsia="zh-CN"/>
        </w:rPr>
        <w:t>additional-ROs and legacy-ROs</w:t>
      </w:r>
      <w:r w:rsidRPr="009F403C">
        <w:rPr>
          <w:rFonts w:eastAsia="SimSun"/>
          <w:b/>
          <w:bCs/>
          <w:sz w:val="22"/>
          <w:szCs w:val="22"/>
          <w:lang w:val="en-US" w:eastAsia="zh-CN"/>
        </w:rPr>
        <w:t xml:space="preserve">. </w:t>
      </w:r>
    </w:p>
    <w:p w14:paraId="3AFAC3EB" w14:textId="77777777" w:rsidR="002F19EB" w:rsidRDefault="002F19EB" w:rsidP="002F19EB">
      <w:pPr>
        <w:jc w:val="both"/>
        <w:rPr>
          <w:rFonts w:eastAsia="SimSun"/>
          <w:sz w:val="22"/>
          <w:szCs w:val="22"/>
          <w:lang w:val="en-US" w:eastAsia="zh-CN"/>
        </w:rPr>
      </w:pPr>
    </w:p>
    <w:p w14:paraId="48BD5371" w14:textId="77777777" w:rsidR="002F19EB" w:rsidRPr="00257EEF" w:rsidRDefault="002F19EB" w:rsidP="002F19EB">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Pr>
          <w:rFonts w:eastAsia="SimSun" w:hint="eastAsia"/>
          <w:b/>
          <w:bCs/>
          <w:sz w:val="22"/>
          <w:szCs w:val="22"/>
          <w:lang w:val="en-US" w:eastAsia="zh-CN"/>
        </w:rPr>
        <w:t>11</w:t>
      </w:r>
      <w:r w:rsidRPr="00257EEF">
        <w:rPr>
          <w:rFonts w:eastAsia="SimSun" w:hint="eastAsia"/>
          <w:b/>
          <w:bCs/>
          <w:sz w:val="22"/>
          <w:szCs w:val="22"/>
          <w:lang w:val="en-US" w:eastAsia="zh-CN"/>
        </w:rPr>
        <w:t xml:space="preserve">: For Msg 2 and Msg 4 PDSCH reception in DL </w:t>
      </w:r>
      <w:proofErr w:type="spellStart"/>
      <w:r w:rsidRPr="00257EEF">
        <w:rPr>
          <w:rFonts w:eastAsia="SimSun" w:hint="eastAsia"/>
          <w:b/>
          <w:bCs/>
          <w:sz w:val="22"/>
          <w:szCs w:val="22"/>
          <w:lang w:val="en-US" w:eastAsia="zh-CN"/>
        </w:rPr>
        <w:t>subband</w:t>
      </w:r>
      <w:proofErr w:type="spellEnd"/>
      <w:r w:rsidRPr="00257EEF">
        <w:rPr>
          <w:rFonts w:eastAsia="SimSun" w:hint="eastAsia"/>
          <w:b/>
          <w:bCs/>
          <w:sz w:val="22"/>
          <w:szCs w:val="22"/>
          <w:lang w:val="en-US" w:eastAsia="zh-CN"/>
        </w:rPr>
        <w:t>(s), wait for progress in AI 9.3.</w:t>
      </w:r>
      <w:r>
        <w:rPr>
          <w:rFonts w:eastAsia="SimSun"/>
          <w:b/>
          <w:bCs/>
          <w:sz w:val="22"/>
          <w:szCs w:val="22"/>
          <w:lang w:val="en-US" w:eastAsia="zh-CN"/>
        </w:rPr>
        <w:t>1</w:t>
      </w:r>
      <w:r w:rsidRPr="00257EEF">
        <w:rPr>
          <w:rFonts w:eastAsia="SimSun" w:hint="eastAsia"/>
          <w:b/>
          <w:bCs/>
          <w:sz w:val="22"/>
          <w:szCs w:val="22"/>
          <w:lang w:val="en-US" w:eastAsia="zh-CN"/>
        </w:rPr>
        <w:t>.</w:t>
      </w:r>
    </w:p>
    <w:p w14:paraId="40F91783" w14:textId="77777777" w:rsidR="002F19EB" w:rsidRDefault="002F19EB" w:rsidP="002F19EB">
      <w:pPr>
        <w:jc w:val="both"/>
        <w:rPr>
          <w:rFonts w:eastAsia="SimSun"/>
          <w:sz w:val="22"/>
          <w:szCs w:val="22"/>
          <w:lang w:val="en-US" w:eastAsia="zh-CN"/>
        </w:rPr>
      </w:pPr>
    </w:p>
    <w:p w14:paraId="2F07DA1A" w14:textId="77777777" w:rsidR="002F19EB" w:rsidRPr="00257EEF" w:rsidRDefault="002F19EB" w:rsidP="002F19EB">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Pr>
          <w:rFonts w:eastAsia="SimSun" w:hint="eastAsia"/>
          <w:b/>
          <w:bCs/>
          <w:sz w:val="22"/>
          <w:szCs w:val="22"/>
          <w:lang w:val="en-US" w:eastAsia="zh-CN"/>
        </w:rPr>
        <w:t>12</w:t>
      </w:r>
      <w:r w:rsidRPr="00257EEF">
        <w:rPr>
          <w:rFonts w:eastAsia="SimSun" w:hint="eastAsia"/>
          <w:b/>
          <w:bCs/>
          <w:sz w:val="22"/>
          <w:szCs w:val="22"/>
          <w:lang w:val="en-US" w:eastAsia="zh-CN"/>
        </w:rPr>
        <w:t xml:space="preserve">: For </w:t>
      </w:r>
      <w:r w:rsidRPr="00AF0AF6">
        <w:rPr>
          <w:rFonts w:eastAsia="SimSun"/>
          <w:b/>
          <w:bCs/>
          <w:sz w:val="22"/>
          <w:szCs w:val="22"/>
          <w:lang w:val="en-US" w:eastAsia="zh-CN"/>
        </w:rPr>
        <w:t>Msg3 PUSCH and Msg4 HARQ-ACK PUCCH frequency resource allocation, frequency hopping and power control</w:t>
      </w:r>
      <w:r w:rsidRPr="00257EEF">
        <w:rPr>
          <w:rFonts w:eastAsia="SimSun" w:hint="eastAsia"/>
          <w:b/>
          <w:bCs/>
          <w:sz w:val="22"/>
          <w:szCs w:val="22"/>
          <w:lang w:val="en-US" w:eastAsia="zh-CN"/>
        </w:rPr>
        <w:t>, wait for progress in AI 9.3.</w:t>
      </w:r>
      <w:r>
        <w:rPr>
          <w:rFonts w:eastAsia="SimSun"/>
          <w:b/>
          <w:bCs/>
          <w:sz w:val="22"/>
          <w:szCs w:val="22"/>
          <w:lang w:val="en-US" w:eastAsia="zh-CN"/>
        </w:rPr>
        <w:t>1</w:t>
      </w:r>
      <w:r w:rsidRPr="00257EEF">
        <w:rPr>
          <w:rFonts w:eastAsia="SimSun" w:hint="eastAsia"/>
          <w:b/>
          <w:bCs/>
          <w:sz w:val="22"/>
          <w:szCs w:val="22"/>
          <w:lang w:val="en-US" w:eastAsia="zh-CN"/>
        </w:rPr>
        <w:t>.</w:t>
      </w:r>
    </w:p>
    <w:p w14:paraId="1C072D05" w14:textId="77777777" w:rsidR="002F19EB" w:rsidRDefault="002F19EB" w:rsidP="002F19EB">
      <w:pPr>
        <w:jc w:val="both"/>
        <w:rPr>
          <w:rFonts w:eastAsia="SimSun"/>
          <w:b/>
          <w:bCs/>
          <w:sz w:val="22"/>
          <w:szCs w:val="22"/>
          <w:lang w:val="en-US" w:eastAsia="zh-CN"/>
        </w:rPr>
      </w:pPr>
    </w:p>
    <w:p w14:paraId="0B88B142" w14:textId="0C4707E9" w:rsidR="002F19EB" w:rsidRDefault="002F19EB" w:rsidP="002F19EB">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Pr>
          <w:rFonts w:eastAsia="SimSun" w:hint="eastAsia"/>
          <w:b/>
          <w:bCs/>
          <w:sz w:val="22"/>
          <w:szCs w:val="22"/>
          <w:lang w:val="en-US" w:eastAsia="zh-CN"/>
        </w:rPr>
        <w:t>13</w:t>
      </w:r>
      <w:r w:rsidRPr="00257EEF">
        <w:rPr>
          <w:rFonts w:eastAsia="SimSun" w:hint="eastAsia"/>
          <w:b/>
          <w:bCs/>
          <w:sz w:val="22"/>
          <w:szCs w:val="22"/>
          <w:lang w:val="en-US" w:eastAsia="zh-CN"/>
        </w:rPr>
        <w:t xml:space="preserve">: For CBRA,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can identify</w:t>
      </w:r>
      <w:r>
        <w:rPr>
          <w:rFonts w:eastAsia="SimSun" w:hint="eastAsia"/>
          <w:b/>
          <w:bCs/>
          <w:sz w:val="22"/>
          <w:szCs w:val="22"/>
          <w:lang w:val="en-US" w:eastAsia="zh-CN"/>
        </w:rPr>
        <w:t xml:space="preserve"> </w:t>
      </w:r>
      <w:r>
        <w:rPr>
          <w:rFonts w:eastAsiaTheme="minorEastAsia" w:hint="eastAsia"/>
          <w:b/>
          <w:bCs/>
          <w:sz w:val="22"/>
          <w:szCs w:val="22"/>
          <w:lang w:val="en-US"/>
        </w:rPr>
        <w:t>UE</w:t>
      </w:r>
      <w:r>
        <w:rPr>
          <w:rFonts w:eastAsiaTheme="minorEastAsia"/>
          <w:b/>
          <w:bCs/>
          <w:sz w:val="22"/>
          <w:szCs w:val="22"/>
          <w:lang w:val="en-US"/>
        </w:rPr>
        <w:t>’</w:t>
      </w:r>
      <w:r>
        <w:rPr>
          <w:rFonts w:eastAsiaTheme="minorEastAsia" w:hint="eastAsia"/>
          <w:b/>
          <w:bCs/>
          <w:sz w:val="22"/>
          <w:szCs w:val="22"/>
          <w:lang w:val="en-US"/>
        </w:rPr>
        <w:t xml:space="preserve">s </w:t>
      </w:r>
      <w:r>
        <w:rPr>
          <w:rFonts w:eastAsia="SimSun" w:hint="eastAsia"/>
          <w:b/>
          <w:bCs/>
          <w:sz w:val="22"/>
          <w:szCs w:val="22"/>
          <w:lang w:val="en-US" w:eastAsia="zh-CN"/>
        </w:rPr>
        <w:t xml:space="preserve">SBFD </w:t>
      </w:r>
      <w:r>
        <w:rPr>
          <w:rFonts w:eastAsiaTheme="minorEastAsia" w:hint="eastAsia"/>
          <w:b/>
          <w:bCs/>
          <w:sz w:val="22"/>
          <w:szCs w:val="22"/>
          <w:lang w:val="en-US"/>
        </w:rPr>
        <w:t>support</w:t>
      </w:r>
      <w:r>
        <w:rPr>
          <w:rFonts w:eastAsia="SimSun"/>
          <w:b/>
          <w:bCs/>
          <w:sz w:val="22"/>
          <w:szCs w:val="22"/>
          <w:lang w:val="en-US" w:eastAsia="zh-CN"/>
        </w:rPr>
        <w:t xml:space="preserve"> </w:t>
      </w:r>
      <w:r>
        <w:rPr>
          <w:rFonts w:eastAsia="SimSun" w:hint="eastAsia"/>
          <w:b/>
          <w:bCs/>
          <w:sz w:val="22"/>
          <w:szCs w:val="22"/>
          <w:lang w:val="en-US" w:eastAsia="zh-CN"/>
        </w:rPr>
        <w:t>during random access.</w:t>
      </w:r>
    </w:p>
    <w:p w14:paraId="1604EBCC" w14:textId="77777777" w:rsidR="002F19EB" w:rsidRPr="00257EEF" w:rsidRDefault="002F19EB" w:rsidP="002F19EB">
      <w:pPr>
        <w:pStyle w:val="afe"/>
        <w:numPr>
          <w:ilvl w:val="0"/>
          <w:numId w:val="13"/>
        </w:numPr>
        <w:ind w:leftChars="0"/>
        <w:jc w:val="both"/>
        <w:rPr>
          <w:rFonts w:eastAsia="SimSun"/>
          <w:b/>
          <w:bCs/>
          <w:sz w:val="22"/>
          <w:szCs w:val="22"/>
          <w:lang w:val="en-US" w:eastAsia="zh-CN"/>
        </w:rPr>
      </w:pPr>
      <w:r w:rsidRPr="00257EEF">
        <w:rPr>
          <w:rFonts w:eastAsia="SimSun" w:hint="eastAsia"/>
          <w:b/>
          <w:bCs/>
          <w:sz w:val="22"/>
          <w:szCs w:val="22"/>
          <w:lang w:val="en-US" w:eastAsia="zh-CN"/>
        </w:rPr>
        <w:t xml:space="preserve">The </w:t>
      </w:r>
      <w:r>
        <w:rPr>
          <w:rFonts w:eastAsia="SimSun"/>
          <w:b/>
          <w:bCs/>
          <w:sz w:val="22"/>
          <w:szCs w:val="22"/>
          <w:lang w:val="en-US" w:eastAsia="zh-CN"/>
        </w:rPr>
        <w:t xml:space="preserve">identification of SBFD </w:t>
      </w:r>
      <w:r>
        <w:rPr>
          <w:rFonts w:eastAsiaTheme="minorEastAsia" w:hint="eastAsia"/>
          <w:b/>
          <w:bCs/>
          <w:sz w:val="22"/>
          <w:szCs w:val="22"/>
          <w:lang w:val="en-US"/>
        </w:rPr>
        <w:t>support</w:t>
      </w:r>
      <w:r w:rsidRPr="00257EEF">
        <w:rPr>
          <w:rFonts w:eastAsia="SimSun" w:hint="eastAsia"/>
          <w:b/>
          <w:bCs/>
          <w:sz w:val="22"/>
          <w:szCs w:val="22"/>
          <w:lang w:val="en-US" w:eastAsia="zh-CN"/>
        </w:rPr>
        <w:t xml:space="preserve"> is </w:t>
      </w:r>
      <w:r>
        <w:rPr>
          <w:rFonts w:eastAsia="SimSun"/>
          <w:b/>
          <w:bCs/>
          <w:sz w:val="22"/>
          <w:szCs w:val="22"/>
          <w:lang w:val="en-US" w:eastAsia="zh-CN"/>
        </w:rPr>
        <w:t xml:space="preserve">realized </w:t>
      </w:r>
      <w:r w:rsidRPr="00257EEF">
        <w:rPr>
          <w:rFonts w:eastAsia="SimSun" w:hint="eastAsia"/>
          <w:b/>
          <w:bCs/>
          <w:sz w:val="22"/>
          <w:szCs w:val="22"/>
          <w:lang w:val="en-US" w:eastAsia="zh-CN"/>
        </w:rPr>
        <w:t xml:space="preserve">by PRACH </w:t>
      </w:r>
      <w:r>
        <w:rPr>
          <w:rFonts w:eastAsia="SimSun"/>
          <w:b/>
          <w:bCs/>
          <w:sz w:val="22"/>
          <w:szCs w:val="22"/>
          <w:lang w:val="en-US" w:eastAsia="zh-CN"/>
        </w:rPr>
        <w:t>detection</w:t>
      </w:r>
      <w:r w:rsidRPr="00257EEF">
        <w:rPr>
          <w:rFonts w:eastAsia="SimSun" w:hint="eastAsia"/>
          <w:b/>
          <w:bCs/>
          <w:sz w:val="22"/>
          <w:szCs w:val="22"/>
          <w:lang w:val="en-US" w:eastAsia="zh-CN"/>
        </w:rPr>
        <w:t xml:space="preserve"> on </w:t>
      </w:r>
      <w:r>
        <w:rPr>
          <w:rFonts w:eastAsia="SimSun"/>
          <w:b/>
          <w:bCs/>
          <w:sz w:val="22"/>
          <w:szCs w:val="22"/>
          <w:lang w:val="en-US" w:eastAsia="zh-CN"/>
        </w:rPr>
        <w:t>additional</w:t>
      </w:r>
      <w:r>
        <w:rPr>
          <w:rFonts w:eastAsia="SimSun" w:hint="eastAsia"/>
          <w:b/>
          <w:bCs/>
          <w:sz w:val="22"/>
          <w:szCs w:val="22"/>
          <w:lang w:val="en-US" w:eastAsia="zh-CN"/>
        </w:rPr>
        <w:t>-ROs</w:t>
      </w:r>
      <w:r w:rsidRPr="00257EEF">
        <w:rPr>
          <w:rFonts w:eastAsia="SimSun" w:hint="eastAsia"/>
          <w:b/>
          <w:bCs/>
          <w:sz w:val="22"/>
          <w:szCs w:val="22"/>
          <w:lang w:val="en-US" w:eastAsia="zh-CN"/>
        </w:rPr>
        <w:t>.</w:t>
      </w:r>
    </w:p>
    <w:p w14:paraId="55D6BB23" w14:textId="77777777" w:rsidR="002F19EB" w:rsidRPr="009F403C" w:rsidRDefault="002F19EB" w:rsidP="002F19EB">
      <w:pPr>
        <w:pStyle w:val="afe"/>
        <w:numPr>
          <w:ilvl w:val="0"/>
          <w:numId w:val="13"/>
        </w:numPr>
        <w:ind w:leftChars="0"/>
        <w:jc w:val="both"/>
        <w:rPr>
          <w:rFonts w:eastAsia="SimSun"/>
          <w:b/>
          <w:bCs/>
          <w:sz w:val="22"/>
          <w:szCs w:val="22"/>
          <w:lang w:val="en-US" w:eastAsia="zh-CN"/>
        </w:rPr>
      </w:pPr>
      <w:r w:rsidRPr="009F403C">
        <w:rPr>
          <w:rFonts w:eastAsia="SimSun"/>
          <w:b/>
          <w:bCs/>
          <w:sz w:val="22"/>
          <w:szCs w:val="22"/>
          <w:lang w:val="en-US" w:eastAsia="zh-CN"/>
        </w:rPr>
        <w:lastRenderedPageBreak/>
        <w:t xml:space="preserve">If UE transmits PRACH transmission on </w:t>
      </w:r>
      <w:r>
        <w:rPr>
          <w:rFonts w:eastAsia="SimSun" w:hint="eastAsia"/>
          <w:b/>
          <w:bCs/>
          <w:sz w:val="22"/>
          <w:szCs w:val="22"/>
          <w:lang w:val="en-US" w:eastAsia="zh-CN"/>
        </w:rPr>
        <w:t>additional-ROs</w:t>
      </w:r>
      <w:r w:rsidRPr="009F403C">
        <w:rPr>
          <w:rFonts w:eastAsia="SimSun"/>
          <w:b/>
          <w:bCs/>
          <w:sz w:val="22"/>
          <w:szCs w:val="22"/>
          <w:lang w:val="en-US" w:eastAsia="zh-CN"/>
        </w:rPr>
        <w:t xml:space="preserve">, </w:t>
      </w:r>
      <w:proofErr w:type="spellStart"/>
      <w:r w:rsidRPr="00671024">
        <w:rPr>
          <w:rFonts w:eastAsia="SimSun"/>
          <w:b/>
          <w:bCs/>
          <w:sz w:val="22"/>
          <w:szCs w:val="22"/>
          <w:lang w:val="en-US" w:eastAsia="zh-CN"/>
        </w:rPr>
        <w:t>gNB</w:t>
      </w:r>
      <w:proofErr w:type="spellEnd"/>
      <w:r w:rsidRPr="00671024">
        <w:rPr>
          <w:rFonts w:eastAsia="SimSun"/>
          <w:b/>
          <w:bCs/>
          <w:sz w:val="22"/>
          <w:szCs w:val="22"/>
          <w:lang w:val="en-US" w:eastAsia="zh-CN"/>
        </w:rPr>
        <w:t xml:space="preserve"> can identify that the UE is </w:t>
      </w:r>
      <w:r>
        <w:rPr>
          <w:rFonts w:eastAsiaTheme="minorEastAsia" w:hint="eastAsia"/>
          <w:b/>
          <w:bCs/>
          <w:sz w:val="22"/>
          <w:szCs w:val="22"/>
          <w:lang w:val="en-US"/>
        </w:rPr>
        <w:t>capable</w:t>
      </w:r>
      <w:r w:rsidRPr="00671024">
        <w:rPr>
          <w:rFonts w:eastAsia="SimSun"/>
          <w:b/>
          <w:bCs/>
          <w:sz w:val="22"/>
          <w:szCs w:val="22"/>
          <w:lang w:val="en-US" w:eastAsia="zh-CN"/>
        </w:rPr>
        <w:t xml:space="preserve"> of SBFD</w:t>
      </w:r>
      <w:r>
        <w:rPr>
          <w:rFonts w:eastAsia="SimSun"/>
          <w:b/>
          <w:bCs/>
          <w:sz w:val="22"/>
          <w:szCs w:val="22"/>
          <w:lang w:val="en-US" w:eastAsia="zh-CN"/>
        </w:rPr>
        <w:t xml:space="preserve"> and the </w:t>
      </w:r>
      <w:r w:rsidRPr="009F403C">
        <w:rPr>
          <w:rFonts w:eastAsia="SimSun"/>
          <w:b/>
          <w:bCs/>
          <w:sz w:val="22"/>
          <w:szCs w:val="22"/>
          <w:lang w:val="en-US" w:eastAsia="zh-CN"/>
        </w:rPr>
        <w:t xml:space="preserve">UE </w:t>
      </w:r>
      <w:r>
        <w:rPr>
          <w:rFonts w:eastAsia="SimSun"/>
          <w:b/>
          <w:bCs/>
          <w:sz w:val="22"/>
          <w:szCs w:val="22"/>
          <w:lang w:val="en-US" w:eastAsia="zh-CN"/>
        </w:rPr>
        <w:t>can</w:t>
      </w:r>
      <w:r w:rsidRPr="009F403C">
        <w:rPr>
          <w:rFonts w:eastAsia="SimSun"/>
          <w:b/>
          <w:bCs/>
          <w:sz w:val="22"/>
          <w:szCs w:val="22"/>
          <w:lang w:val="en-US" w:eastAsia="zh-CN"/>
        </w:rPr>
        <w:t xml:space="preserve"> use SBFD symbols for Msg 3 repetitions. </w:t>
      </w:r>
      <w:r>
        <w:rPr>
          <w:rFonts w:eastAsia="SimSun" w:hint="eastAsia"/>
          <w:b/>
          <w:bCs/>
          <w:sz w:val="22"/>
          <w:szCs w:val="22"/>
          <w:lang w:val="en-US" w:eastAsia="zh-CN"/>
        </w:rPr>
        <w:t>Otherwise</w:t>
      </w:r>
      <w:r w:rsidRPr="009F403C">
        <w:rPr>
          <w:rFonts w:eastAsia="SimSun"/>
          <w:b/>
          <w:bCs/>
          <w:sz w:val="22"/>
          <w:szCs w:val="22"/>
          <w:lang w:val="en-US" w:eastAsia="zh-CN"/>
        </w:rPr>
        <w:t xml:space="preserve">, UE </w:t>
      </w:r>
      <w:r>
        <w:rPr>
          <w:rFonts w:eastAsia="SimSun"/>
          <w:b/>
          <w:bCs/>
          <w:sz w:val="22"/>
          <w:szCs w:val="22"/>
          <w:lang w:val="en-US" w:eastAsia="zh-CN"/>
        </w:rPr>
        <w:t>sh</w:t>
      </w:r>
      <w:r w:rsidRPr="009F403C">
        <w:rPr>
          <w:rFonts w:eastAsia="SimSun"/>
          <w:b/>
          <w:bCs/>
          <w:sz w:val="22"/>
          <w:szCs w:val="22"/>
          <w:lang w:val="en-US" w:eastAsia="zh-CN"/>
        </w:rPr>
        <w:t>ould determine Msg 3 PUSCH repetition slots same as legacy</w:t>
      </w:r>
      <w:r>
        <w:rPr>
          <w:rFonts w:eastAsia="SimSun"/>
          <w:b/>
          <w:bCs/>
          <w:sz w:val="22"/>
          <w:szCs w:val="22"/>
          <w:lang w:val="en-US" w:eastAsia="zh-CN"/>
        </w:rPr>
        <w:t xml:space="preserve"> since </w:t>
      </w:r>
      <w:proofErr w:type="spellStart"/>
      <w:r>
        <w:rPr>
          <w:rFonts w:eastAsia="SimSun"/>
          <w:b/>
          <w:bCs/>
          <w:sz w:val="22"/>
          <w:szCs w:val="22"/>
          <w:lang w:val="en-US" w:eastAsia="zh-CN"/>
        </w:rPr>
        <w:t>gNB</w:t>
      </w:r>
      <w:proofErr w:type="spellEnd"/>
      <w:r>
        <w:rPr>
          <w:rFonts w:eastAsia="SimSun"/>
          <w:b/>
          <w:bCs/>
          <w:sz w:val="22"/>
          <w:szCs w:val="22"/>
          <w:lang w:val="en-US" w:eastAsia="zh-CN"/>
        </w:rPr>
        <w:t xml:space="preserve"> cannot identify UE’s SBFD </w:t>
      </w:r>
      <w:r>
        <w:rPr>
          <w:rFonts w:eastAsiaTheme="minorEastAsia" w:hint="eastAsia"/>
          <w:b/>
          <w:bCs/>
          <w:sz w:val="22"/>
          <w:szCs w:val="22"/>
          <w:lang w:val="en-US"/>
        </w:rPr>
        <w:t>support</w:t>
      </w:r>
      <w:r w:rsidRPr="009F403C">
        <w:rPr>
          <w:rFonts w:eastAsia="SimSun"/>
          <w:b/>
          <w:bCs/>
          <w:sz w:val="22"/>
          <w:szCs w:val="22"/>
          <w:lang w:val="en-US" w:eastAsia="zh-CN"/>
        </w:rPr>
        <w:t>.</w:t>
      </w:r>
    </w:p>
    <w:p w14:paraId="29D6193D" w14:textId="77777777" w:rsidR="002F19EB" w:rsidRDefault="002F19EB" w:rsidP="002F19EB">
      <w:pPr>
        <w:jc w:val="both"/>
        <w:rPr>
          <w:rFonts w:eastAsia="SimSun"/>
          <w:sz w:val="22"/>
          <w:szCs w:val="22"/>
          <w:lang w:val="en-US" w:eastAsia="zh-CN"/>
        </w:rPr>
      </w:pPr>
    </w:p>
    <w:p w14:paraId="503E3B87" w14:textId="77777777" w:rsidR="002F19EB" w:rsidRPr="009F403C" w:rsidRDefault="002F19EB" w:rsidP="002F19EB">
      <w:pPr>
        <w:jc w:val="both"/>
        <w:rPr>
          <w:rFonts w:eastAsia="SimSun"/>
          <w:b/>
          <w:bCs/>
          <w:sz w:val="22"/>
          <w:szCs w:val="22"/>
          <w:lang w:val="en-US" w:eastAsia="zh-CN"/>
        </w:rPr>
      </w:pPr>
      <w:r w:rsidRPr="009F403C">
        <w:rPr>
          <w:rFonts w:eastAsia="SimSun"/>
          <w:b/>
          <w:bCs/>
          <w:sz w:val="22"/>
          <w:szCs w:val="22"/>
          <w:lang w:val="en-US" w:eastAsia="zh-CN"/>
        </w:rPr>
        <w:t xml:space="preserve">Proposal </w:t>
      </w:r>
      <w:r>
        <w:rPr>
          <w:rFonts w:eastAsia="SimSun" w:hint="eastAsia"/>
          <w:b/>
          <w:bCs/>
          <w:sz w:val="22"/>
          <w:szCs w:val="22"/>
          <w:lang w:val="en-US" w:eastAsia="zh-CN"/>
        </w:rPr>
        <w:t>14</w:t>
      </w:r>
      <w:r w:rsidRPr="009F403C">
        <w:rPr>
          <w:rFonts w:eastAsia="SimSun"/>
          <w:b/>
          <w:bCs/>
          <w:sz w:val="22"/>
          <w:szCs w:val="22"/>
          <w:lang w:val="en-US" w:eastAsia="zh-CN"/>
        </w:rPr>
        <w:t xml:space="preserve">: </w:t>
      </w:r>
      <w:r>
        <w:rPr>
          <w:rFonts w:eastAsia="SimSun" w:hint="eastAsia"/>
          <w:b/>
          <w:bCs/>
          <w:sz w:val="22"/>
          <w:szCs w:val="22"/>
          <w:lang w:val="en-US" w:eastAsia="zh-CN"/>
        </w:rPr>
        <w:t>Support random access operation in SBFD symbols for Type-2 RACH.</w:t>
      </w:r>
    </w:p>
    <w:p w14:paraId="5B46E54B" w14:textId="77777777" w:rsidR="002F19EB" w:rsidRPr="002F19EB" w:rsidRDefault="002F19EB" w:rsidP="002F19EB">
      <w:pPr>
        <w:jc w:val="both"/>
        <w:rPr>
          <w:rFonts w:eastAsia="SimSun"/>
          <w:sz w:val="22"/>
          <w:szCs w:val="22"/>
          <w:lang w:val="en-US" w:eastAsia="zh-CN"/>
        </w:rPr>
      </w:pPr>
    </w:p>
    <w:p w14:paraId="190761EB" w14:textId="77777777" w:rsidR="002F19EB" w:rsidRDefault="002F19EB" w:rsidP="002F19EB">
      <w:pPr>
        <w:jc w:val="both"/>
        <w:rPr>
          <w:rFonts w:eastAsia="SimSun"/>
          <w:b/>
          <w:bCs/>
          <w:sz w:val="22"/>
          <w:szCs w:val="22"/>
          <w:lang w:val="en-US" w:eastAsia="zh-CN"/>
        </w:rPr>
      </w:pPr>
      <w:r w:rsidRPr="00257EEF">
        <w:rPr>
          <w:rFonts w:eastAsia="SimSun" w:hint="eastAsia"/>
          <w:b/>
          <w:bCs/>
          <w:sz w:val="22"/>
          <w:szCs w:val="22"/>
          <w:lang w:val="en-US" w:eastAsia="zh-CN"/>
        </w:rPr>
        <w:t xml:space="preserve">Proposal </w:t>
      </w:r>
      <w:r>
        <w:rPr>
          <w:rFonts w:eastAsia="SimSun" w:hint="eastAsia"/>
          <w:b/>
          <w:bCs/>
          <w:sz w:val="22"/>
          <w:szCs w:val="22"/>
          <w:lang w:val="en-US" w:eastAsia="zh-CN"/>
        </w:rPr>
        <w:t>15</w:t>
      </w:r>
      <w:r w:rsidRPr="00257EEF">
        <w:rPr>
          <w:rFonts w:eastAsia="SimSun" w:hint="eastAsia"/>
          <w:b/>
          <w:bCs/>
          <w:sz w:val="22"/>
          <w:szCs w:val="22"/>
          <w:lang w:val="en-US" w:eastAsia="zh-CN"/>
        </w:rPr>
        <w:t xml:space="preserve">: </w:t>
      </w:r>
      <w:r>
        <w:rPr>
          <w:rFonts w:eastAsia="SimSun" w:hint="eastAsia"/>
          <w:b/>
          <w:bCs/>
          <w:sz w:val="22"/>
          <w:szCs w:val="22"/>
          <w:lang w:val="en-US" w:eastAsia="zh-CN"/>
        </w:rPr>
        <w:t xml:space="preserve">Support unified design </w:t>
      </w:r>
      <w:r>
        <w:rPr>
          <w:rFonts w:eastAsia="SimSun"/>
          <w:b/>
          <w:bCs/>
          <w:sz w:val="22"/>
          <w:szCs w:val="22"/>
          <w:lang w:val="en-US" w:eastAsia="zh-CN"/>
        </w:rPr>
        <w:t>for</w:t>
      </w:r>
      <w:r>
        <w:rPr>
          <w:rFonts w:eastAsia="SimSun" w:hint="eastAsia"/>
          <w:b/>
          <w:bCs/>
          <w:sz w:val="22"/>
          <w:szCs w:val="22"/>
          <w:lang w:val="en-US" w:eastAsia="zh-CN"/>
        </w:rPr>
        <w:t xml:space="preserve"> PRACH in SBFD symbols for Type-1 RACH and Type-2 RACH. </w:t>
      </w:r>
    </w:p>
    <w:p w14:paraId="385C51DD" w14:textId="77777777" w:rsidR="002F19EB" w:rsidRDefault="002F19EB" w:rsidP="0022700F">
      <w:pPr>
        <w:spacing w:after="120"/>
        <w:jc w:val="both"/>
        <w:rPr>
          <w:rFonts w:eastAsia="SimSun"/>
          <w:sz w:val="22"/>
          <w:szCs w:val="22"/>
          <w:lang w:val="en-US" w:eastAsia="zh-CN"/>
        </w:rPr>
      </w:pPr>
    </w:p>
    <w:p w14:paraId="6BA366A2" w14:textId="77777777" w:rsidR="002F19EB" w:rsidRPr="00885265" w:rsidRDefault="002F19EB" w:rsidP="002F19EB">
      <w:pPr>
        <w:jc w:val="both"/>
        <w:rPr>
          <w:lang w:val="en-US" w:eastAsia="zh-CN"/>
        </w:rPr>
      </w:pPr>
      <w:r w:rsidRPr="00885265">
        <w:rPr>
          <w:rFonts w:eastAsia="SimSun" w:hint="eastAsia"/>
          <w:b/>
          <w:bCs/>
          <w:sz w:val="22"/>
          <w:szCs w:val="22"/>
          <w:lang w:val="en-US" w:eastAsia="zh-CN"/>
        </w:rPr>
        <w:t xml:space="preserve">Proposal </w:t>
      </w:r>
      <w:r>
        <w:rPr>
          <w:rFonts w:eastAsia="SimSun" w:hint="eastAsia"/>
          <w:b/>
          <w:bCs/>
          <w:sz w:val="22"/>
          <w:szCs w:val="22"/>
          <w:lang w:val="en-US" w:eastAsia="zh-CN"/>
        </w:rPr>
        <w:t>16</w:t>
      </w:r>
      <w:r w:rsidRPr="00885265">
        <w:rPr>
          <w:rFonts w:eastAsia="SimSun" w:hint="eastAsia"/>
          <w:b/>
          <w:bCs/>
          <w:sz w:val="22"/>
          <w:szCs w:val="22"/>
          <w:lang w:val="en-US" w:eastAsia="zh-CN"/>
        </w:rPr>
        <w:t>: For Msg A PUSCH in SBFD symbols, f</w:t>
      </w:r>
      <w:r w:rsidRPr="000129B6">
        <w:rPr>
          <w:b/>
          <w:bCs/>
          <w:sz w:val="22"/>
          <w:szCs w:val="22"/>
          <w:lang w:val="en-US" w:eastAsia="zh-CN"/>
        </w:rPr>
        <w:t>urther study Msg A PUSCH configuration, PO validation, RO-to-PO mapping, etc.</w:t>
      </w:r>
    </w:p>
    <w:p w14:paraId="76A534AF" w14:textId="77777777" w:rsidR="002F19EB" w:rsidRDefault="002F19EB" w:rsidP="002F19EB">
      <w:pPr>
        <w:jc w:val="both"/>
        <w:rPr>
          <w:rFonts w:eastAsiaTheme="minorEastAsia"/>
          <w:sz w:val="22"/>
          <w:szCs w:val="22"/>
          <w:lang w:val="en-US"/>
        </w:rPr>
      </w:pPr>
    </w:p>
    <w:p w14:paraId="5134DDD9" w14:textId="77777777" w:rsidR="00E23DF0" w:rsidRPr="0033424F" w:rsidRDefault="00E23DF0" w:rsidP="003E074F">
      <w:pPr>
        <w:pStyle w:val="1"/>
        <w:spacing w:after="120"/>
        <w:jc w:val="both"/>
        <w:rPr>
          <w:rFonts w:ascii="Times New Roman" w:hAnsi="Times New Roman"/>
          <w:b/>
          <w:lang w:val="en-US"/>
        </w:rPr>
      </w:pPr>
      <w:r w:rsidRPr="0033424F">
        <w:rPr>
          <w:rFonts w:ascii="Times New Roman" w:hAnsi="Times New Roman"/>
          <w:b/>
          <w:lang w:val="en-US"/>
        </w:rPr>
        <w:t>References</w:t>
      </w:r>
    </w:p>
    <w:p w14:paraId="731DC3FC" w14:textId="48D33A30" w:rsidR="00F5652C" w:rsidRPr="00004479" w:rsidRDefault="00F5652C" w:rsidP="003E074F">
      <w:pPr>
        <w:pStyle w:val="afe"/>
        <w:numPr>
          <w:ilvl w:val="0"/>
          <w:numId w:val="4"/>
        </w:numPr>
        <w:spacing w:afterLines="50" w:after="120"/>
        <w:ind w:leftChars="0"/>
        <w:jc w:val="both"/>
        <w:rPr>
          <w:rFonts w:eastAsia="ＭＳ 明朝"/>
          <w:sz w:val="22"/>
          <w:szCs w:val="22"/>
        </w:rPr>
      </w:pPr>
      <w:r w:rsidRPr="00004479">
        <w:rPr>
          <w:rFonts w:eastAsia="ＭＳ 明朝"/>
          <w:sz w:val="22"/>
          <w:szCs w:val="22"/>
        </w:rPr>
        <w:t>RP-</w:t>
      </w:r>
      <w:r w:rsidR="00D001FD" w:rsidRPr="00004479">
        <w:rPr>
          <w:rFonts w:eastAsia="ＭＳ 明朝"/>
          <w:sz w:val="22"/>
          <w:szCs w:val="22"/>
        </w:rPr>
        <w:t>2</w:t>
      </w:r>
      <w:r w:rsidR="00D001FD">
        <w:rPr>
          <w:rFonts w:eastAsia="SimSun" w:hint="eastAsia"/>
          <w:sz w:val="22"/>
          <w:szCs w:val="22"/>
          <w:lang w:eastAsia="zh-CN"/>
        </w:rPr>
        <w:t>4</w:t>
      </w:r>
      <w:r w:rsidR="00BE201A">
        <w:rPr>
          <w:rFonts w:eastAsia="SimSun" w:hint="eastAsia"/>
          <w:sz w:val="22"/>
          <w:szCs w:val="22"/>
          <w:lang w:eastAsia="zh-CN"/>
        </w:rPr>
        <w:t>1614</w:t>
      </w:r>
      <w:r w:rsidRPr="00004479">
        <w:rPr>
          <w:rFonts w:eastAsia="ＭＳ 明朝"/>
          <w:sz w:val="22"/>
          <w:szCs w:val="22"/>
        </w:rPr>
        <w:t xml:space="preserve">, </w:t>
      </w:r>
      <w:r w:rsidR="00C62D88" w:rsidRPr="00C62D88">
        <w:rPr>
          <w:rFonts w:eastAsia="ＭＳ 明朝"/>
          <w:sz w:val="22"/>
          <w:szCs w:val="22"/>
        </w:rPr>
        <w:t>Revised WID: Evolution of NR duplex operation: Sub-band full duplex (SBFD)</w:t>
      </w:r>
    </w:p>
    <w:p w14:paraId="02AB051D" w14:textId="03AF7C34" w:rsidR="00116386" w:rsidRPr="009F403C" w:rsidRDefault="00F5652C" w:rsidP="003E074F">
      <w:pPr>
        <w:pStyle w:val="afe"/>
        <w:numPr>
          <w:ilvl w:val="0"/>
          <w:numId w:val="4"/>
        </w:numPr>
        <w:spacing w:afterLines="50" w:after="120"/>
        <w:ind w:leftChars="0"/>
        <w:jc w:val="both"/>
        <w:rPr>
          <w:rFonts w:eastAsia="ＭＳ 明朝"/>
          <w:sz w:val="22"/>
          <w:szCs w:val="22"/>
        </w:rPr>
      </w:pPr>
      <w:r>
        <w:rPr>
          <w:rFonts w:eastAsia="SimSun"/>
          <w:sz w:val="22"/>
          <w:szCs w:val="22"/>
          <w:lang w:eastAsia="zh-CN"/>
        </w:rPr>
        <w:t xml:space="preserve">TR 38.858, </w:t>
      </w:r>
      <w:r w:rsidRPr="00004479">
        <w:rPr>
          <w:rFonts w:eastAsia="SimSun"/>
          <w:sz w:val="22"/>
          <w:szCs w:val="22"/>
          <w:lang w:eastAsia="zh-CN"/>
        </w:rPr>
        <w:t>Study on Evolution of NR Duplex Operation</w:t>
      </w:r>
    </w:p>
    <w:p w14:paraId="31191687" w14:textId="3C34C6DA" w:rsidR="00BD562A" w:rsidRPr="00940E08" w:rsidRDefault="00757832" w:rsidP="00940E08">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6</w:t>
      </w:r>
      <w:r w:rsidRPr="00757832">
        <w:rPr>
          <w:rFonts w:eastAsia="ＭＳ 明朝"/>
          <w:sz w:val="22"/>
          <w:szCs w:val="22"/>
        </w:rPr>
        <w:t xml:space="preserve"> meeting, Chairman’s notes</w:t>
      </w:r>
    </w:p>
    <w:p w14:paraId="53753826" w14:textId="7B2DB506" w:rsidR="00D041A7" w:rsidRPr="009F403C" w:rsidRDefault="00D041A7" w:rsidP="00940E08">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6bis</w:t>
      </w:r>
      <w:r w:rsidRPr="00757832">
        <w:rPr>
          <w:rFonts w:eastAsia="ＭＳ 明朝"/>
          <w:sz w:val="22"/>
          <w:szCs w:val="22"/>
        </w:rPr>
        <w:t xml:space="preserve"> meeting, Chairman’s notes</w:t>
      </w:r>
    </w:p>
    <w:p w14:paraId="0EBE9B2F" w14:textId="499ABF3F" w:rsidR="00D041A7" w:rsidRPr="00D45A2C" w:rsidRDefault="00286751" w:rsidP="00286751">
      <w:pPr>
        <w:pStyle w:val="afe"/>
        <w:numPr>
          <w:ilvl w:val="0"/>
          <w:numId w:val="4"/>
        </w:numPr>
        <w:ind w:leftChars="0"/>
        <w:jc w:val="both"/>
        <w:rPr>
          <w:rFonts w:eastAsia="ＭＳ 明朝"/>
          <w:sz w:val="22"/>
          <w:szCs w:val="22"/>
        </w:rPr>
      </w:pPr>
      <w:r w:rsidRPr="00757832">
        <w:rPr>
          <w:rFonts w:eastAsia="ＭＳ 明朝"/>
          <w:sz w:val="22"/>
          <w:szCs w:val="22"/>
        </w:rPr>
        <w:t>3GPP, RAN1#11</w:t>
      </w:r>
      <w:r>
        <w:rPr>
          <w:rFonts w:eastAsia="SimSun" w:hint="eastAsia"/>
          <w:sz w:val="22"/>
          <w:szCs w:val="22"/>
          <w:lang w:eastAsia="zh-CN"/>
        </w:rPr>
        <w:t>7</w:t>
      </w:r>
      <w:r w:rsidR="00FA3242">
        <w:rPr>
          <w:rFonts w:eastAsia="SimSun" w:hint="eastAsia"/>
          <w:sz w:val="22"/>
          <w:szCs w:val="22"/>
          <w:lang w:eastAsia="zh-CN"/>
        </w:rPr>
        <w:t xml:space="preserve"> </w:t>
      </w:r>
      <w:r w:rsidRPr="00757832">
        <w:rPr>
          <w:rFonts w:eastAsia="ＭＳ 明朝"/>
          <w:sz w:val="22"/>
          <w:szCs w:val="22"/>
        </w:rPr>
        <w:t>meeting, Chairman’s notes</w:t>
      </w:r>
    </w:p>
    <w:p w14:paraId="7888E749" w14:textId="33151B38" w:rsidR="008F3C30" w:rsidRPr="00D45A2C" w:rsidRDefault="008F3C30" w:rsidP="00D45A2C">
      <w:pPr>
        <w:pStyle w:val="afe"/>
        <w:numPr>
          <w:ilvl w:val="0"/>
          <w:numId w:val="4"/>
        </w:numPr>
        <w:ind w:leftChars="0"/>
        <w:rPr>
          <w:rFonts w:eastAsia="ＭＳ 明朝"/>
          <w:sz w:val="22"/>
          <w:szCs w:val="22"/>
        </w:rPr>
      </w:pPr>
      <w:r w:rsidRPr="008F3C30">
        <w:rPr>
          <w:rFonts w:eastAsia="ＭＳ 明朝"/>
          <w:sz w:val="22"/>
          <w:szCs w:val="22"/>
        </w:rPr>
        <w:t>3GPP, RAN1#11</w:t>
      </w:r>
      <w:r>
        <w:rPr>
          <w:rFonts w:eastAsia="SimSun" w:hint="eastAsia"/>
          <w:sz w:val="22"/>
          <w:szCs w:val="22"/>
          <w:lang w:eastAsia="zh-CN"/>
        </w:rPr>
        <w:t>8</w:t>
      </w:r>
      <w:r w:rsidRPr="008F3C30">
        <w:rPr>
          <w:rFonts w:eastAsia="ＭＳ 明朝"/>
          <w:sz w:val="22"/>
          <w:szCs w:val="22"/>
        </w:rPr>
        <w:t xml:space="preserve"> meeting, Chairman’s notes</w:t>
      </w:r>
    </w:p>
    <w:sectPr w:rsidR="008F3C30" w:rsidRPr="00D45A2C">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A276A" w14:textId="77777777" w:rsidR="008043B2" w:rsidRDefault="008043B2">
      <w:r>
        <w:separator/>
      </w:r>
    </w:p>
  </w:endnote>
  <w:endnote w:type="continuationSeparator" w:id="0">
    <w:p w14:paraId="45542BE4" w14:textId="77777777" w:rsidR="008043B2" w:rsidRDefault="008043B2">
      <w:r>
        <w:continuationSeparator/>
      </w:r>
    </w:p>
  </w:endnote>
  <w:endnote w:type="continuationNotice" w:id="1">
    <w:p w14:paraId="1E20635D" w14:textId="77777777" w:rsidR="008043B2" w:rsidRDefault="00804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DBCDD4B" w:rsidR="00895A9B" w:rsidRPr="00000924" w:rsidRDefault="00895A9B">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2E1A20">
      <w:rPr>
        <w:rStyle w:val="af3"/>
        <w:rFonts w:eastAsia="ＭＳ ゴシック"/>
        <w:noProof/>
      </w:rPr>
      <w:t>2</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2E1A20">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54061" w14:textId="77777777" w:rsidR="008043B2" w:rsidRDefault="008043B2">
      <w:r>
        <w:separator/>
      </w:r>
    </w:p>
  </w:footnote>
  <w:footnote w:type="continuationSeparator" w:id="0">
    <w:p w14:paraId="357EF016" w14:textId="77777777" w:rsidR="008043B2" w:rsidRDefault="008043B2">
      <w:r>
        <w:continuationSeparator/>
      </w:r>
    </w:p>
  </w:footnote>
  <w:footnote w:type="continuationNotice" w:id="1">
    <w:p w14:paraId="1BFB4E38" w14:textId="77777777" w:rsidR="008043B2" w:rsidRDefault="008043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2592C"/>
    <w:multiLevelType w:val="hybridMultilevel"/>
    <w:tmpl w:val="8D84807A"/>
    <w:lvl w:ilvl="0" w:tplc="60900A64">
      <w:start w:val="1"/>
      <w:numFmt w:val="bullet"/>
      <w:lvlText w:val=""/>
      <w:lvlJc w:val="left"/>
      <w:pPr>
        <w:ind w:left="720" w:hanging="360"/>
      </w:pPr>
      <w:rPr>
        <w:rFonts w:ascii="Symbol" w:hAnsi="Symbol"/>
      </w:rPr>
    </w:lvl>
    <w:lvl w:ilvl="1" w:tplc="179ADE86">
      <w:start w:val="1"/>
      <w:numFmt w:val="bullet"/>
      <w:lvlText w:val=""/>
      <w:lvlJc w:val="left"/>
      <w:pPr>
        <w:ind w:left="720" w:hanging="360"/>
      </w:pPr>
      <w:rPr>
        <w:rFonts w:ascii="Symbol" w:hAnsi="Symbol"/>
      </w:rPr>
    </w:lvl>
    <w:lvl w:ilvl="2" w:tplc="575CB9CC">
      <w:start w:val="1"/>
      <w:numFmt w:val="bullet"/>
      <w:lvlText w:val=""/>
      <w:lvlJc w:val="left"/>
      <w:pPr>
        <w:ind w:left="720" w:hanging="360"/>
      </w:pPr>
      <w:rPr>
        <w:rFonts w:ascii="Symbol" w:hAnsi="Symbol"/>
      </w:rPr>
    </w:lvl>
    <w:lvl w:ilvl="3" w:tplc="6DA84306">
      <w:start w:val="1"/>
      <w:numFmt w:val="bullet"/>
      <w:lvlText w:val=""/>
      <w:lvlJc w:val="left"/>
      <w:pPr>
        <w:ind w:left="720" w:hanging="360"/>
      </w:pPr>
      <w:rPr>
        <w:rFonts w:ascii="Symbol" w:hAnsi="Symbol"/>
      </w:rPr>
    </w:lvl>
    <w:lvl w:ilvl="4" w:tplc="91642C74">
      <w:start w:val="1"/>
      <w:numFmt w:val="bullet"/>
      <w:lvlText w:val=""/>
      <w:lvlJc w:val="left"/>
      <w:pPr>
        <w:ind w:left="720" w:hanging="360"/>
      </w:pPr>
      <w:rPr>
        <w:rFonts w:ascii="Symbol" w:hAnsi="Symbol"/>
      </w:rPr>
    </w:lvl>
    <w:lvl w:ilvl="5" w:tplc="A8E4BA48">
      <w:start w:val="1"/>
      <w:numFmt w:val="bullet"/>
      <w:lvlText w:val=""/>
      <w:lvlJc w:val="left"/>
      <w:pPr>
        <w:ind w:left="720" w:hanging="360"/>
      </w:pPr>
      <w:rPr>
        <w:rFonts w:ascii="Symbol" w:hAnsi="Symbol"/>
      </w:rPr>
    </w:lvl>
    <w:lvl w:ilvl="6" w:tplc="E6CEFCD0">
      <w:start w:val="1"/>
      <w:numFmt w:val="bullet"/>
      <w:lvlText w:val=""/>
      <w:lvlJc w:val="left"/>
      <w:pPr>
        <w:ind w:left="720" w:hanging="360"/>
      </w:pPr>
      <w:rPr>
        <w:rFonts w:ascii="Symbol" w:hAnsi="Symbol"/>
      </w:rPr>
    </w:lvl>
    <w:lvl w:ilvl="7" w:tplc="7382B206">
      <w:start w:val="1"/>
      <w:numFmt w:val="bullet"/>
      <w:lvlText w:val=""/>
      <w:lvlJc w:val="left"/>
      <w:pPr>
        <w:ind w:left="720" w:hanging="360"/>
      </w:pPr>
      <w:rPr>
        <w:rFonts w:ascii="Symbol" w:hAnsi="Symbol"/>
      </w:rPr>
    </w:lvl>
    <w:lvl w:ilvl="8" w:tplc="17DEECEC">
      <w:start w:val="1"/>
      <w:numFmt w:val="bullet"/>
      <w:lvlText w:val=""/>
      <w:lvlJc w:val="left"/>
      <w:pPr>
        <w:ind w:left="720" w:hanging="360"/>
      </w:pPr>
      <w:rPr>
        <w:rFonts w:ascii="Symbol" w:hAnsi="Symbol"/>
      </w:rPr>
    </w:lvl>
  </w:abstractNum>
  <w:abstractNum w:abstractNumId="3" w15:restartNumberingAfterBreak="0">
    <w:nsid w:val="04253538"/>
    <w:multiLevelType w:val="hybridMultilevel"/>
    <w:tmpl w:val="B818FBE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AA50A37"/>
    <w:multiLevelType w:val="hybridMultilevel"/>
    <w:tmpl w:val="0D7A79DC"/>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D2195B"/>
    <w:multiLevelType w:val="hybridMultilevel"/>
    <w:tmpl w:val="00DC62A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0C3335FF"/>
    <w:multiLevelType w:val="hybridMultilevel"/>
    <w:tmpl w:val="904C4872"/>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E226A1B"/>
    <w:multiLevelType w:val="multilevel"/>
    <w:tmpl w:val="4208A47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E5924EC"/>
    <w:multiLevelType w:val="hybridMultilevel"/>
    <w:tmpl w:val="62F27C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6625DE4"/>
    <w:multiLevelType w:val="hybridMultilevel"/>
    <w:tmpl w:val="59743C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8DB33B0"/>
    <w:multiLevelType w:val="hybridMultilevel"/>
    <w:tmpl w:val="519675D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7604258"/>
    <w:multiLevelType w:val="hybridMultilevel"/>
    <w:tmpl w:val="EDA2DE8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AB223BF"/>
    <w:multiLevelType w:val="hybridMultilevel"/>
    <w:tmpl w:val="FF3AEF38"/>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B6456C7"/>
    <w:multiLevelType w:val="hybridMultilevel"/>
    <w:tmpl w:val="9F84131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C0A2C77"/>
    <w:multiLevelType w:val="hybridMultilevel"/>
    <w:tmpl w:val="FFAC22A0"/>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FA29E4"/>
    <w:multiLevelType w:val="hybridMultilevel"/>
    <w:tmpl w:val="D144D016"/>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FC7501"/>
    <w:multiLevelType w:val="hybridMultilevel"/>
    <w:tmpl w:val="F198F772"/>
    <w:lvl w:ilvl="0" w:tplc="5172167C">
      <w:start w:val="1"/>
      <w:numFmt w:val="bullet"/>
      <w:lvlText w:val=""/>
      <w:lvlJc w:val="left"/>
      <w:pPr>
        <w:ind w:left="720" w:hanging="360"/>
      </w:pPr>
      <w:rPr>
        <w:rFonts w:ascii="Symbol" w:hAnsi="Symbol"/>
      </w:rPr>
    </w:lvl>
    <w:lvl w:ilvl="1" w:tplc="1430DDA4">
      <w:start w:val="1"/>
      <w:numFmt w:val="bullet"/>
      <w:lvlText w:val=""/>
      <w:lvlJc w:val="left"/>
      <w:pPr>
        <w:ind w:left="720" w:hanging="360"/>
      </w:pPr>
      <w:rPr>
        <w:rFonts w:ascii="Symbol" w:hAnsi="Symbol"/>
      </w:rPr>
    </w:lvl>
    <w:lvl w:ilvl="2" w:tplc="59B28134">
      <w:start w:val="1"/>
      <w:numFmt w:val="bullet"/>
      <w:lvlText w:val=""/>
      <w:lvlJc w:val="left"/>
      <w:pPr>
        <w:ind w:left="720" w:hanging="360"/>
      </w:pPr>
      <w:rPr>
        <w:rFonts w:ascii="Symbol" w:hAnsi="Symbol"/>
      </w:rPr>
    </w:lvl>
    <w:lvl w:ilvl="3" w:tplc="2DA6B96E">
      <w:start w:val="1"/>
      <w:numFmt w:val="bullet"/>
      <w:lvlText w:val=""/>
      <w:lvlJc w:val="left"/>
      <w:pPr>
        <w:ind w:left="720" w:hanging="360"/>
      </w:pPr>
      <w:rPr>
        <w:rFonts w:ascii="Symbol" w:hAnsi="Symbol"/>
      </w:rPr>
    </w:lvl>
    <w:lvl w:ilvl="4" w:tplc="264EE51C">
      <w:start w:val="1"/>
      <w:numFmt w:val="bullet"/>
      <w:lvlText w:val=""/>
      <w:lvlJc w:val="left"/>
      <w:pPr>
        <w:ind w:left="720" w:hanging="360"/>
      </w:pPr>
      <w:rPr>
        <w:rFonts w:ascii="Symbol" w:hAnsi="Symbol"/>
      </w:rPr>
    </w:lvl>
    <w:lvl w:ilvl="5" w:tplc="0958B5E0">
      <w:start w:val="1"/>
      <w:numFmt w:val="bullet"/>
      <w:lvlText w:val=""/>
      <w:lvlJc w:val="left"/>
      <w:pPr>
        <w:ind w:left="720" w:hanging="360"/>
      </w:pPr>
      <w:rPr>
        <w:rFonts w:ascii="Symbol" w:hAnsi="Symbol"/>
      </w:rPr>
    </w:lvl>
    <w:lvl w:ilvl="6" w:tplc="02A6E86A">
      <w:start w:val="1"/>
      <w:numFmt w:val="bullet"/>
      <w:lvlText w:val=""/>
      <w:lvlJc w:val="left"/>
      <w:pPr>
        <w:ind w:left="720" w:hanging="360"/>
      </w:pPr>
      <w:rPr>
        <w:rFonts w:ascii="Symbol" w:hAnsi="Symbol"/>
      </w:rPr>
    </w:lvl>
    <w:lvl w:ilvl="7" w:tplc="B3B0EA8A">
      <w:start w:val="1"/>
      <w:numFmt w:val="bullet"/>
      <w:lvlText w:val=""/>
      <w:lvlJc w:val="left"/>
      <w:pPr>
        <w:ind w:left="720" w:hanging="360"/>
      </w:pPr>
      <w:rPr>
        <w:rFonts w:ascii="Symbol" w:hAnsi="Symbol"/>
      </w:rPr>
    </w:lvl>
    <w:lvl w:ilvl="8" w:tplc="5D8C37BC">
      <w:start w:val="1"/>
      <w:numFmt w:val="bullet"/>
      <w:lvlText w:val=""/>
      <w:lvlJc w:val="left"/>
      <w:pPr>
        <w:ind w:left="720" w:hanging="360"/>
      </w:pPr>
      <w:rPr>
        <w:rFonts w:ascii="Symbol" w:hAnsi="Symbol"/>
      </w:rPr>
    </w:lvl>
  </w:abstractNum>
  <w:abstractNum w:abstractNumId="22" w15:restartNumberingAfterBreak="0">
    <w:nsid w:val="36C97ABC"/>
    <w:multiLevelType w:val="hybridMultilevel"/>
    <w:tmpl w:val="711CD4EA"/>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97A499F"/>
    <w:multiLevelType w:val="hybridMultilevel"/>
    <w:tmpl w:val="1EE6BB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3F404622"/>
    <w:multiLevelType w:val="hybridMultilevel"/>
    <w:tmpl w:val="B2ACEDD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447E4ED0"/>
    <w:multiLevelType w:val="hybridMultilevel"/>
    <w:tmpl w:val="8C703C9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4ECB78B5"/>
    <w:multiLevelType w:val="hybridMultilevel"/>
    <w:tmpl w:val="8E7A46A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1F60B2B"/>
    <w:multiLevelType w:val="hybridMultilevel"/>
    <w:tmpl w:val="48A69A7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74E1685"/>
    <w:multiLevelType w:val="hybridMultilevel"/>
    <w:tmpl w:val="5F8E4064"/>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8015A3F"/>
    <w:multiLevelType w:val="multilevel"/>
    <w:tmpl w:val="D9620FBA"/>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4" w15:restartNumberingAfterBreak="0">
    <w:nsid w:val="622C6CE8"/>
    <w:multiLevelType w:val="hybridMultilevel"/>
    <w:tmpl w:val="7CE28B36"/>
    <w:lvl w:ilvl="0" w:tplc="8554555E">
      <w:start w:val="150"/>
      <w:numFmt w:val="bullet"/>
      <w:lvlText w:val="-"/>
      <w:lvlJc w:val="left"/>
      <w:pPr>
        <w:ind w:left="440" w:hanging="440"/>
      </w:pPr>
      <w:rPr>
        <w:rFonts w:ascii="Times" w:eastAsia="Batang" w:hAnsi="Times" w:cs="Time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91F0D86"/>
    <w:multiLevelType w:val="hybridMultilevel"/>
    <w:tmpl w:val="D9FAF0C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6ADB1EFB"/>
    <w:multiLevelType w:val="hybridMultilevel"/>
    <w:tmpl w:val="C1740B4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6FB371E6"/>
    <w:multiLevelType w:val="hybridMultilevel"/>
    <w:tmpl w:val="BD04E56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03B6523"/>
    <w:multiLevelType w:val="hybridMultilevel"/>
    <w:tmpl w:val="7A26A87E"/>
    <w:lvl w:ilvl="0" w:tplc="C108EC3C">
      <w:start w:val="4"/>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9E517B4"/>
    <w:multiLevelType w:val="hybridMultilevel"/>
    <w:tmpl w:val="0826E1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7AFB39A5"/>
    <w:multiLevelType w:val="hybridMultilevel"/>
    <w:tmpl w:val="0986A0F4"/>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E5A9C"/>
    <w:multiLevelType w:val="hybridMultilevel"/>
    <w:tmpl w:val="D4FC3FB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34672378">
    <w:abstractNumId w:val="0"/>
  </w:num>
  <w:num w:numId="2" w16cid:durableId="1384787034">
    <w:abstractNumId w:val="35"/>
  </w:num>
  <w:num w:numId="3" w16cid:durableId="1632589467">
    <w:abstractNumId w:val="20"/>
  </w:num>
  <w:num w:numId="4" w16cid:durableId="2015450141">
    <w:abstractNumId w:val="12"/>
  </w:num>
  <w:num w:numId="5" w16cid:durableId="1913274963">
    <w:abstractNumId w:val="42"/>
  </w:num>
  <w:num w:numId="6" w16cid:durableId="190152660">
    <w:abstractNumId w:val="32"/>
  </w:num>
  <w:num w:numId="7" w16cid:durableId="702049297">
    <w:abstractNumId w:val="18"/>
  </w:num>
  <w:num w:numId="8" w16cid:durableId="100152922">
    <w:abstractNumId w:val="1"/>
  </w:num>
  <w:num w:numId="9" w16cid:durableId="643857459">
    <w:abstractNumId w:val="33"/>
  </w:num>
  <w:num w:numId="10" w16cid:durableId="716852208">
    <w:abstractNumId w:val="19"/>
  </w:num>
  <w:num w:numId="11" w16cid:durableId="1444694763">
    <w:abstractNumId w:val="7"/>
  </w:num>
  <w:num w:numId="12" w16cid:durableId="1779524805">
    <w:abstractNumId w:val="17"/>
  </w:num>
  <w:num w:numId="13" w16cid:durableId="394399567">
    <w:abstractNumId w:val="37"/>
  </w:num>
  <w:num w:numId="14" w16cid:durableId="76634963">
    <w:abstractNumId w:val="31"/>
  </w:num>
  <w:num w:numId="15" w16cid:durableId="2077164487">
    <w:abstractNumId w:val="14"/>
  </w:num>
  <w:num w:numId="16" w16cid:durableId="360208620">
    <w:abstractNumId w:val="16"/>
  </w:num>
  <w:num w:numId="17" w16cid:durableId="1653169461">
    <w:abstractNumId w:val="5"/>
  </w:num>
  <w:num w:numId="18" w16cid:durableId="1204368315">
    <w:abstractNumId w:val="29"/>
  </w:num>
  <w:num w:numId="19" w16cid:durableId="867334731">
    <w:abstractNumId w:val="24"/>
  </w:num>
  <w:num w:numId="20" w16cid:durableId="921181465">
    <w:abstractNumId w:val="40"/>
  </w:num>
  <w:num w:numId="21" w16cid:durableId="222330826">
    <w:abstractNumId w:val="15"/>
  </w:num>
  <w:num w:numId="22" w16cid:durableId="1538349131">
    <w:abstractNumId w:val="38"/>
  </w:num>
  <w:num w:numId="23" w16cid:durableId="1953129152">
    <w:abstractNumId w:val="22"/>
  </w:num>
  <w:num w:numId="24" w16cid:durableId="379985678">
    <w:abstractNumId w:val="3"/>
  </w:num>
  <w:num w:numId="25" w16cid:durableId="1408112118">
    <w:abstractNumId w:val="2"/>
  </w:num>
  <w:num w:numId="26" w16cid:durableId="1554198957">
    <w:abstractNumId w:val="21"/>
  </w:num>
  <w:num w:numId="27" w16cid:durableId="2085369136">
    <w:abstractNumId w:val="13"/>
  </w:num>
  <w:num w:numId="28" w16cid:durableId="1670861536">
    <w:abstractNumId w:val="10"/>
  </w:num>
  <w:num w:numId="29" w16cid:durableId="1287277302">
    <w:abstractNumId w:val="9"/>
  </w:num>
  <w:num w:numId="30" w16cid:durableId="125585330">
    <w:abstractNumId w:val="23"/>
  </w:num>
  <w:num w:numId="31" w16cid:durableId="2010671364">
    <w:abstractNumId w:val="4"/>
  </w:num>
  <w:num w:numId="32" w16cid:durableId="562563294">
    <w:abstractNumId w:val="39"/>
  </w:num>
  <w:num w:numId="33" w16cid:durableId="561403479">
    <w:abstractNumId w:val="41"/>
  </w:num>
  <w:num w:numId="34" w16cid:durableId="744767603">
    <w:abstractNumId w:val="6"/>
  </w:num>
  <w:num w:numId="35" w16cid:durableId="1238782919">
    <w:abstractNumId w:val="25"/>
  </w:num>
  <w:num w:numId="36" w16cid:durableId="1983347034">
    <w:abstractNumId w:val="27"/>
  </w:num>
  <w:num w:numId="37" w16cid:durableId="1760371945">
    <w:abstractNumId w:val="11"/>
  </w:num>
  <w:num w:numId="38" w16cid:durableId="1438332427">
    <w:abstractNumId w:val="8"/>
  </w:num>
  <w:num w:numId="39" w16cid:durableId="1185284304">
    <w:abstractNumId w:val="36"/>
  </w:num>
  <w:num w:numId="40" w16cid:durableId="1324359105">
    <w:abstractNumId w:val="34"/>
  </w:num>
  <w:num w:numId="41" w16cid:durableId="627978015">
    <w:abstractNumId w:val="26"/>
  </w:num>
  <w:num w:numId="42" w16cid:durableId="398409041">
    <w:abstractNumId w:val="43"/>
  </w:num>
  <w:num w:numId="43" w16cid:durableId="61098485">
    <w:abstractNumId w:val="44"/>
  </w:num>
  <w:num w:numId="44" w16cid:durableId="1888682572">
    <w:abstractNumId w:val="30"/>
  </w:num>
  <w:num w:numId="45" w16cid:durableId="1478911321">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7F"/>
    <w:rsid w:val="00000594"/>
    <w:rsid w:val="000008B4"/>
    <w:rsid w:val="00000924"/>
    <w:rsid w:val="00000B86"/>
    <w:rsid w:val="00000D3A"/>
    <w:rsid w:val="00000D49"/>
    <w:rsid w:val="000010AD"/>
    <w:rsid w:val="000011F7"/>
    <w:rsid w:val="000017B4"/>
    <w:rsid w:val="00001837"/>
    <w:rsid w:val="00001A1F"/>
    <w:rsid w:val="00001ADC"/>
    <w:rsid w:val="00001BCB"/>
    <w:rsid w:val="00001BF1"/>
    <w:rsid w:val="00001F68"/>
    <w:rsid w:val="0000228E"/>
    <w:rsid w:val="00002536"/>
    <w:rsid w:val="0000255B"/>
    <w:rsid w:val="0000269E"/>
    <w:rsid w:val="000027A1"/>
    <w:rsid w:val="00002AFC"/>
    <w:rsid w:val="00003973"/>
    <w:rsid w:val="00003A56"/>
    <w:rsid w:val="00003C04"/>
    <w:rsid w:val="00003F7F"/>
    <w:rsid w:val="0000408B"/>
    <w:rsid w:val="000041B5"/>
    <w:rsid w:val="000044B4"/>
    <w:rsid w:val="00004995"/>
    <w:rsid w:val="00004C7C"/>
    <w:rsid w:val="00004DDA"/>
    <w:rsid w:val="0000522B"/>
    <w:rsid w:val="000052D4"/>
    <w:rsid w:val="000052FA"/>
    <w:rsid w:val="0000530F"/>
    <w:rsid w:val="00005401"/>
    <w:rsid w:val="0000546F"/>
    <w:rsid w:val="00005733"/>
    <w:rsid w:val="00005964"/>
    <w:rsid w:val="00005A6B"/>
    <w:rsid w:val="00005B74"/>
    <w:rsid w:val="00005C60"/>
    <w:rsid w:val="0000600D"/>
    <w:rsid w:val="00006066"/>
    <w:rsid w:val="000060E2"/>
    <w:rsid w:val="00006645"/>
    <w:rsid w:val="0000690C"/>
    <w:rsid w:val="00006936"/>
    <w:rsid w:val="00006A84"/>
    <w:rsid w:val="00006D37"/>
    <w:rsid w:val="00007502"/>
    <w:rsid w:val="00007533"/>
    <w:rsid w:val="00007729"/>
    <w:rsid w:val="00007889"/>
    <w:rsid w:val="00007896"/>
    <w:rsid w:val="00007AD6"/>
    <w:rsid w:val="00007AE0"/>
    <w:rsid w:val="00007C6B"/>
    <w:rsid w:val="00007F10"/>
    <w:rsid w:val="00007F20"/>
    <w:rsid w:val="0001012D"/>
    <w:rsid w:val="0001019A"/>
    <w:rsid w:val="0001038D"/>
    <w:rsid w:val="00010460"/>
    <w:rsid w:val="00010970"/>
    <w:rsid w:val="00010B6C"/>
    <w:rsid w:val="00011635"/>
    <w:rsid w:val="00011941"/>
    <w:rsid w:val="00011A90"/>
    <w:rsid w:val="00011BEA"/>
    <w:rsid w:val="000120DA"/>
    <w:rsid w:val="0001241A"/>
    <w:rsid w:val="0001243E"/>
    <w:rsid w:val="0001251B"/>
    <w:rsid w:val="00012783"/>
    <w:rsid w:val="0001297C"/>
    <w:rsid w:val="000129B6"/>
    <w:rsid w:val="00012C0A"/>
    <w:rsid w:val="00012DFF"/>
    <w:rsid w:val="00012E98"/>
    <w:rsid w:val="00012F98"/>
    <w:rsid w:val="000130AD"/>
    <w:rsid w:val="000139A9"/>
    <w:rsid w:val="00013B31"/>
    <w:rsid w:val="000143E9"/>
    <w:rsid w:val="000146FC"/>
    <w:rsid w:val="00015001"/>
    <w:rsid w:val="000153FF"/>
    <w:rsid w:val="00015509"/>
    <w:rsid w:val="00015511"/>
    <w:rsid w:val="000155A0"/>
    <w:rsid w:val="00016090"/>
    <w:rsid w:val="0001631C"/>
    <w:rsid w:val="00016341"/>
    <w:rsid w:val="000164FB"/>
    <w:rsid w:val="000167B4"/>
    <w:rsid w:val="00016820"/>
    <w:rsid w:val="00016846"/>
    <w:rsid w:val="0001687D"/>
    <w:rsid w:val="00016951"/>
    <w:rsid w:val="00016BE7"/>
    <w:rsid w:val="00016CBF"/>
    <w:rsid w:val="00016FF3"/>
    <w:rsid w:val="0001734F"/>
    <w:rsid w:val="000173ED"/>
    <w:rsid w:val="000175CC"/>
    <w:rsid w:val="00017895"/>
    <w:rsid w:val="00017929"/>
    <w:rsid w:val="00017A96"/>
    <w:rsid w:val="00017C75"/>
    <w:rsid w:val="0002003B"/>
    <w:rsid w:val="0002053F"/>
    <w:rsid w:val="000207C3"/>
    <w:rsid w:val="000208F2"/>
    <w:rsid w:val="00020D76"/>
    <w:rsid w:val="00021469"/>
    <w:rsid w:val="00021545"/>
    <w:rsid w:val="000215F6"/>
    <w:rsid w:val="000216F1"/>
    <w:rsid w:val="000217C5"/>
    <w:rsid w:val="000217F5"/>
    <w:rsid w:val="000218F4"/>
    <w:rsid w:val="000219CD"/>
    <w:rsid w:val="00021AF7"/>
    <w:rsid w:val="00021B83"/>
    <w:rsid w:val="00021D1C"/>
    <w:rsid w:val="0002217A"/>
    <w:rsid w:val="00022269"/>
    <w:rsid w:val="00022E12"/>
    <w:rsid w:val="00022F37"/>
    <w:rsid w:val="00023122"/>
    <w:rsid w:val="000233B7"/>
    <w:rsid w:val="000235E0"/>
    <w:rsid w:val="00023770"/>
    <w:rsid w:val="00023FA0"/>
    <w:rsid w:val="00024132"/>
    <w:rsid w:val="000243FB"/>
    <w:rsid w:val="00024474"/>
    <w:rsid w:val="0002447B"/>
    <w:rsid w:val="000246BE"/>
    <w:rsid w:val="0002472B"/>
    <w:rsid w:val="00024D77"/>
    <w:rsid w:val="00024FE2"/>
    <w:rsid w:val="00025566"/>
    <w:rsid w:val="000255B4"/>
    <w:rsid w:val="000255C5"/>
    <w:rsid w:val="00025658"/>
    <w:rsid w:val="00025904"/>
    <w:rsid w:val="00025B78"/>
    <w:rsid w:val="00025C7D"/>
    <w:rsid w:val="00025D34"/>
    <w:rsid w:val="00025D3B"/>
    <w:rsid w:val="00025D4B"/>
    <w:rsid w:val="00025E6C"/>
    <w:rsid w:val="00025F9F"/>
    <w:rsid w:val="000265A4"/>
    <w:rsid w:val="0002724D"/>
    <w:rsid w:val="00027777"/>
    <w:rsid w:val="0002786C"/>
    <w:rsid w:val="00027A3C"/>
    <w:rsid w:val="0003016F"/>
    <w:rsid w:val="000301DE"/>
    <w:rsid w:val="0003024D"/>
    <w:rsid w:val="000302D1"/>
    <w:rsid w:val="00030A1C"/>
    <w:rsid w:val="00030AA1"/>
    <w:rsid w:val="00030D25"/>
    <w:rsid w:val="00031738"/>
    <w:rsid w:val="00031828"/>
    <w:rsid w:val="000319C0"/>
    <w:rsid w:val="00031A54"/>
    <w:rsid w:val="00031B8A"/>
    <w:rsid w:val="000322B6"/>
    <w:rsid w:val="00032415"/>
    <w:rsid w:val="00032526"/>
    <w:rsid w:val="000325D4"/>
    <w:rsid w:val="00032A2B"/>
    <w:rsid w:val="00032BD6"/>
    <w:rsid w:val="00032E59"/>
    <w:rsid w:val="000333AD"/>
    <w:rsid w:val="0003348F"/>
    <w:rsid w:val="00033641"/>
    <w:rsid w:val="00033769"/>
    <w:rsid w:val="000339FC"/>
    <w:rsid w:val="00033AEC"/>
    <w:rsid w:val="00033E6D"/>
    <w:rsid w:val="00033EFB"/>
    <w:rsid w:val="00033F1B"/>
    <w:rsid w:val="000341F0"/>
    <w:rsid w:val="000342F9"/>
    <w:rsid w:val="000343F0"/>
    <w:rsid w:val="00034708"/>
    <w:rsid w:val="00034A93"/>
    <w:rsid w:val="00034B01"/>
    <w:rsid w:val="00034DAA"/>
    <w:rsid w:val="00034E72"/>
    <w:rsid w:val="00034E93"/>
    <w:rsid w:val="00034EAB"/>
    <w:rsid w:val="00035038"/>
    <w:rsid w:val="00035130"/>
    <w:rsid w:val="0003518B"/>
    <w:rsid w:val="00035722"/>
    <w:rsid w:val="00035725"/>
    <w:rsid w:val="00035FD3"/>
    <w:rsid w:val="00036456"/>
    <w:rsid w:val="0003663F"/>
    <w:rsid w:val="0003682E"/>
    <w:rsid w:val="00036917"/>
    <w:rsid w:val="000369AF"/>
    <w:rsid w:val="00036DA7"/>
    <w:rsid w:val="00036F2E"/>
    <w:rsid w:val="000373FB"/>
    <w:rsid w:val="000375F1"/>
    <w:rsid w:val="0003786D"/>
    <w:rsid w:val="0003793A"/>
    <w:rsid w:val="00037AAB"/>
    <w:rsid w:val="00037BEB"/>
    <w:rsid w:val="00037D20"/>
    <w:rsid w:val="00037E51"/>
    <w:rsid w:val="000403DE"/>
    <w:rsid w:val="000403E5"/>
    <w:rsid w:val="0004042E"/>
    <w:rsid w:val="000404A6"/>
    <w:rsid w:val="000405FB"/>
    <w:rsid w:val="000405FE"/>
    <w:rsid w:val="00040C06"/>
    <w:rsid w:val="000412A9"/>
    <w:rsid w:val="000412D4"/>
    <w:rsid w:val="000414D2"/>
    <w:rsid w:val="00041699"/>
    <w:rsid w:val="00041715"/>
    <w:rsid w:val="00041C5B"/>
    <w:rsid w:val="00041D6C"/>
    <w:rsid w:val="00041E05"/>
    <w:rsid w:val="000420AB"/>
    <w:rsid w:val="000420F1"/>
    <w:rsid w:val="0004228D"/>
    <w:rsid w:val="00043CE6"/>
    <w:rsid w:val="00043E91"/>
    <w:rsid w:val="00044316"/>
    <w:rsid w:val="000443CD"/>
    <w:rsid w:val="000445C0"/>
    <w:rsid w:val="0004496E"/>
    <w:rsid w:val="00044B96"/>
    <w:rsid w:val="00044BA2"/>
    <w:rsid w:val="00044F20"/>
    <w:rsid w:val="00045470"/>
    <w:rsid w:val="0004586B"/>
    <w:rsid w:val="00045994"/>
    <w:rsid w:val="00045E79"/>
    <w:rsid w:val="0004601D"/>
    <w:rsid w:val="0004617F"/>
    <w:rsid w:val="0004620F"/>
    <w:rsid w:val="00046576"/>
    <w:rsid w:val="00046BB9"/>
    <w:rsid w:val="00046BD6"/>
    <w:rsid w:val="00046C36"/>
    <w:rsid w:val="00046DC2"/>
    <w:rsid w:val="000473AF"/>
    <w:rsid w:val="000474F1"/>
    <w:rsid w:val="000477C4"/>
    <w:rsid w:val="00047C54"/>
    <w:rsid w:val="00047E01"/>
    <w:rsid w:val="00047EB1"/>
    <w:rsid w:val="00050127"/>
    <w:rsid w:val="000501EB"/>
    <w:rsid w:val="000503D2"/>
    <w:rsid w:val="0005051B"/>
    <w:rsid w:val="000507A0"/>
    <w:rsid w:val="000507E8"/>
    <w:rsid w:val="0005093C"/>
    <w:rsid w:val="00050BAA"/>
    <w:rsid w:val="00050C4B"/>
    <w:rsid w:val="00050E28"/>
    <w:rsid w:val="00051485"/>
    <w:rsid w:val="000514EA"/>
    <w:rsid w:val="000518DA"/>
    <w:rsid w:val="0005190B"/>
    <w:rsid w:val="00051FC2"/>
    <w:rsid w:val="0005222A"/>
    <w:rsid w:val="00052325"/>
    <w:rsid w:val="00052465"/>
    <w:rsid w:val="00052B16"/>
    <w:rsid w:val="00052BE7"/>
    <w:rsid w:val="00052D2F"/>
    <w:rsid w:val="00052F1A"/>
    <w:rsid w:val="00053095"/>
    <w:rsid w:val="00053207"/>
    <w:rsid w:val="00053367"/>
    <w:rsid w:val="00053656"/>
    <w:rsid w:val="0005370D"/>
    <w:rsid w:val="0005380A"/>
    <w:rsid w:val="00053AB7"/>
    <w:rsid w:val="00053F8B"/>
    <w:rsid w:val="00054622"/>
    <w:rsid w:val="00054749"/>
    <w:rsid w:val="000547EB"/>
    <w:rsid w:val="000548D9"/>
    <w:rsid w:val="00054CED"/>
    <w:rsid w:val="00055087"/>
    <w:rsid w:val="000550B8"/>
    <w:rsid w:val="00055353"/>
    <w:rsid w:val="000553DE"/>
    <w:rsid w:val="000558A5"/>
    <w:rsid w:val="00055942"/>
    <w:rsid w:val="00055F29"/>
    <w:rsid w:val="00055F41"/>
    <w:rsid w:val="00056407"/>
    <w:rsid w:val="000564AB"/>
    <w:rsid w:val="00056565"/>
    <w:rsid w:val="000565CC"/>
    <w:rsid w:val="00056631"/>
    <w:rsid w:val="00056C2A"/>
    <w:rsid w:val="00056C43"/>
    <w:rsid w:val="00056DA3"/>
    <w:rsid w:val="00057000"/>
    <w:rsid w:val="0005703C"/>
    <w:rsid w:val="000572B0"/>
    <w:rsid w:val="00057481"/>
    <w:rsid w:val="00057853"/>
    <w:rsid w:val="00057896"/>
    <w:rsid w:val="000578B8"/>
    <w:rsid w:val="00057A56"/>
    <w:rsid w:val="00057B8A"/>
    <w:rsid w:val="00057BE4"/>
    <w:rsid w:val="00057C70"/>
    <w:rsid w:val="00057D5A"/>
    <w:rsid w:val="00057F42"/>
    <w:rsid w:val="00060053"/>
    <w:rsid w:val="0006006F"/>
    <w:rsid w:val="000600BD"/>
    <w:rsid w:val="00060523"/>
    <w:rsid w:val="0006091A"/>
    <w:rsid w:val="00060B82"/>
    <w:rsid w:val="00060D05"/>
    <w:rsid w:val="00060F19"/>
    <w:rsid w:val="0006106B"/>
    <w:rsid w:val="00061140"/>
    <w:rsid w:val="0006126A"/>
    <w:rsid w:val="000616EA"/>
    <w:rsid w:val="00061A23"/>
    <w:rsid w:val="00061F2C"/>
    <w:rsid w:val="00062229"/>
    <w:rsid w:val="00062297"/>
    <w:rsid w:val="00062542"/>
    <w:rsid w:val="00062DD3"/>
    <w:rsid w:val="00062E39"/>
    <w:rsid w:val="00062E9D"/>
    <w:rsid w:val="00063776"/>
    <w:rsid w:val="00063798"/>
    <w:rsid w:val="00063863"/>
    <w:rsid w:val="00063894"/>
    <w:rsid w:val="00063997"/>
    <w:rsid w:val="00063A2F"/>
    <w:rsid w:val="00064479"/>
    <w:rsid w:val="00064E44"/>
    <w:rsid w:val="00064E56"/>
    <w:rsid w:val="0006503E"/>
    <w:rsid w:val="00065379"/>
    <w:rsid w:val="00065E11"/>
    <w:rsid w:val="0006602B"/>
    <w:rsid w:val="000660F2"/>
    <w:rsid w:val="0006657C"/>
    <w:rsid w:val="00066590"/>
    <w:rsid w:val="000666D5"/>
    <w:rsid w:val="00066830"/>
    <w:rsid w:val="00066C0C"/>
    <w:rsid w:val="00066E1B"/>
    <w:rsid w:val="00066EA6"/>
    <w:rsid w:val="00066FD7"/>
    <w:rsid w:val="00067AD3"/>
    <w:rsid w:val="00067B66"/>
    <w:rsid w:val="00067C0A"/>
    <w:rsid w:val="00067D41"/>
    <w:rsid w:val="00070323"/>
    <w:rsid w:val="00070537"/>
    <w:rsid w:val="000706B3"/>
    <w:rsid w:val="00070793"/>
    <w:rsid w:val="0007081C"/>
    <w:rsid w:val="00070A8F"/>
    <w:rsid w:val="00070BD1"/>
    <w:rsid w:val="00070E73"/>
    <w:rsid w:val="00070EF8"/>
    <w:rsid w:val="00071382"/>
    <w:rsid w:val="000717B0"/>
    <w:rsid w:val="00071987"/>
    <w:rsid w:val="00071B02"/>
    <w:rsid w:val="00071BE3"/>
    <w:rsid w:val="00071D02"/>
    <w:rsid w:val="00071D9C"/>
    <w:rsid w:val="0007217F"/>
    <w:rsid w:val="0007253E"/>
    <w:rsid w:val="000725F2"/>
    <w:rsid w:val="00072656"/>
    <w:rsid w:val="000727DC"/>
    <w:rsid w:val="00072932"/>
    <w:rsid w:val="00072998"/>
    <w:rsid w:val="00072B71"/>
    <w:rsid w:val="00072BE4"/>
    <w:rsid w:val="00072C3B"/>
    <w:rsid w:val="00072D04"/>
    <w:rsid w:val="00072FED"/>
    <w:rsid w:val="00073046"/>
    <w:rsid w:val="000733C3"/>
    <w:rsid w:val="00073891"/>
    <w:rsid w:val="000738DA"/>
    <w:rsid w:val="0007396D"/>
    <w:rsid w:val="00073BD8"/>
    <w:rsid w:val="00073C77"/>
    <w:rsid w:val="00074020"/>
    <w:rsid w:val="00074080"/>
    <w:rsid w:val="00074417"/>
    <w:rsid w:val="000744DC"/>
    <w:rsid w:val="00074862"/>
    <w:rsid w:val="000748B7"/>
    <w:rsid w:val="00074C1D"/>
    <w:rsid w:val="00075248"/>
    <w:rsid w:val="00075498"/>
    <w:rsid w:val="00075537"/>
    <w:rsid w:val="0007585B"/>
    <w:rsid w:val="00075C17"/>
    <w:rsid w:val="00075C87"/>
    <w:rsid w:val="0007603A"/>
    <w:rsid w:val="0007606D"/>
    <w:rsid w:val="000761E9"/>
    <w:rsid w:val="000766D9"/>
    <w:rsid w:val="00076A4E"/>
    <w:rsid w:val="000779A9"/>
    <w:rsid w:val="00077B91"/>
    <w:rsid w:val="00077D24"/>
    <w:rsid w:val="00077FFC"/>
    <w:rsid w:val="000800B7"/>
    <w:rsid w:val="000804A0"/>
    <w:rsid w:val="0008060E"/>
    <w:rsid w:val="000808D4"/>
    <w:rsid w:val="00080976"/>
    <w:rsid w:val="00080B94"/>
    <w:rsid w:val="00080BF2"/>
    <w:rsid w:val="00080DDF"/>
    <w:rsid w:val="00080EC6"/>
    <w:rsid w:val="00081532"/>
    <w:rsid w:val="00081697"/>
    <w:rsid w:val="00081C36"/>
    <w:rsid w:val="00081C3F"/>
    <w:rsid w:val="00081C52"/>
    <w:rsid w:val="00081C54"/>
    <w:rsid w:val="0008201A"/>
    <w:rsid w:val="00082778"/>
    <w:rsid w:val="00082A22"/>
    <w:rsid w:val="00082C00"/>
    <w:rsid w:val="00082E51"/>
    <w:rsid w:val="00083382"/>
    <w:rsid w:val="000834F3"/>
    <w:rsid w:val="0008390F"/>
    <w:rsid w:val="00083A43"/>
    <w:rsid w:val="00083DE3"/>
    <w:rsid w:val="00083F67"/>
    <w:rsid w:val="000840C3"/>
    <w:rsid w:val="000843B7"/>
    <w:rsid w:val="0008467D"/>
    <w:rsid w:val="0008482E"/>
    <w:rsid w:val="000848F9"/>
    <w:rsid w:val="00084B36"/>
    <w:rsid w:val="00084BBC"/>
    <w:rsid w:val="00084CF1"/>
    <w:rsid w:val="00084E65"/>
    <w:rsid w:val="00084EAB"/>
    <w:rsid w:val="00084FF3"/>
    <w:rsid w:val="000850E1"/>
    <w:rsid w:val="00085396"/>
    <w:rsid w:val="00085839"/>
    <w:rsid w:val="000858AE"/>
    <w:rsid w:val="00085AEE"/>
    <w:rsid w:val="00085BD4"/>
    <w:rsid w:val="00085C27"/>
    <w:rsid w:val="0008617D"/>
    <w:rsid w:val="00086246"/>
    <w:rsid w:val="000862ED"/>
    <w:rsid w:val="000865C7"/>
    <w:rsid w:val="00086C10"/>
    <w:rsid w:val="00086CBE"/>
    <w:rsid w:val="00086D89"/>
    <w:rsid w:val="00086EFE"/>
    <w:rsid w:val="00087061"/>
    <w:rsid w:val="0008747B"/>
    <w:rsid w:val="000875FB"/>
    <w:rsid w:val="0008771A"/>
    <w:rsid w:val="00087A7A"/>
    <w:rsid w:val="00087BFE"/>
    <w:rsid w:val="00087C6A"/>
    <w:rsid w:val="00087E54"/>
    <w:rsid w:val="00087F5E"/>
    <w:rsid w:val="00090017"/>
    <w:rsid w:val="000900C9"/>
    <w:rsid w:val="000903B7"/>
    <w:rsid w:val="000908A6"/>
    <w:rsid w:val="00090984"/>
    <w:rsid w:val="00090F24"/>
    <w:rsid w:val="000910C5"/>
    <w:rsid w:val="00091143"/>
    <w:rsid w:val="00091419"/>
    <w:rsid w:val="00091A61"/>
    <w:rsid w:val="000921FC"/>
    <w:rsid w:val="00092268"/>
    <w:rsid w:val="00092339"/>
    <w:rsid w:val="000929FB"/>
    <w:rsid w:val="00092A88"/>
    <w:rsid w:val="00092BE4"/>
    <w:rsid w:val="00092D77"/>
    <w:rsid w:val="000931DA"/>
    <w:rsid w:val="000938BD"/>
    <w:rsid w:val="00093955"/>
    <w:rsid w:val="00093AA5"/>
    <w:rsid w:val="00093B6C"/>
    <w:rsid w:val="00093C10"/>
    <w:rsid w:val="00093E83"/>
    <w:rsid w:val="00093EFE"/>
    <w:rsid w:val="00093F84"/>
    <w:rsid w:val="00094022"/>
    <w:rsid w:val="0009424D"/>
    <w:rsid w:val="000944E5"/>
    <w:rsid w:val="000945DA"/>
    <w:rsid w:val="00094631"/>
    <w:rsid w:val="00094903"/>
    <w:rsid w:val="0009490A"/>
    <w:rsid w:val="00094CA2"/>
    <w:rsid w:val="00094F87"/>
    <w:rsid w:val="00095181"/>
    <w:rsid w:val="0009523E"/>
    <w:rsid w:val="0009535B"/>
    <w:rsid w:val="000956CC"/>
    <w:rsid w:val="00095A62"/>
    <w:rsid w:val="00095A69"/>
    <w:rsid w:val="00095AF4"/>
    <w:rsid w:val="00095C5C"/>
    <w:rsid w:val="00095DBC"/>
    <w:rsid w:val="00095E98"/>
    <w:rsid w:val="000961F5"/>
    <w:rsid w:val="00096312"/>
    <w:rsid w:val="000966A3"/>
    <w:rsid w:val="00096785"/>
    <w:rsid w:val="00096880"/>
    <w:rsid w:val="00096C08"/>
    <w:rsid w:val="00096D5D"/>
    <w:rsid w:val="00096DBA"/>
    <w:rsid w:val="00096DC7"/>
    <w:rsid w:val="00096E6F"/>
    <w:rsid w:val="00097021"/>
    <w:rsid w:val="000973B9"/>
    <w:rsid w:val="000973E8"/>
    <w:rsid w:val="0009747A"/>
    <w:rsid w:val="00097E0F"/>
    <w:rsid w:val="000A0315"/>
    <w:rsid w:val="000A033B"/>
    <w:rsid w:val="000A053B"/>
    <w:rsid w:val="000A07F6"/>
    <w:rsid w:val="000A0907"/>
    <w:rsid w:val="000A093A"/>
    <w:rsid w:val="000A0A7F"/>
    <w:rsid w:val="000A0A9C"/>
    <w:rsid w:val="000A0C1E"/>
    <w:rsid w:val="000A0C59"/>
    <w:rsid w:val="000A0CD7"/>
    <w:rsid w:val="000A0D90"/>
    <w:rsid w:val="000A0F1E"/>
    <w:rsid w:val="000A101B"/>
    <w:rsid w:val="000A104D"/>
    <w:rsid w:val="000A15CA"/>
    <w:rsid w:val="000A1E24"/>
    <w:rsid w:val="000A1F07"/>
    <w:rsid w:val="000A1FAE"/>
    <w:rsid w:val="000A22AF"/>
    <w:rsid w:val="000A2306"/>
    <w:rsid w:val="000A232F"/>
    <w:rsid w:val="000A24A6"/>
    <w:rsid w:val="000A2589"/>
    <w:rsid w:val="000A26C9"/>
    <w:rsid w:val="000A2919"/>
    <w:rsid w:val="000A2BD0"/>
    <w:rsid w:val="000A2C89"/>
    <w:rsid w:val="000A2E47"/>
    <w:rsid w:val="000A2E92"/>
    <w:rsid w:val="000A3271"/>
    <w:rsid w:val="000A345E"/>
    <w:rsid w:val="000A348B"/>
    <w:rsid w:val="000A356A"/>
    <w:rsid w:val="000A35A9"/>
    <w:rsid w:val="000A3672"/>
    <w:rsid w:val="000A3E50"/>
    <w:rsid w:val="000A44CD"/>
    <w:rsid w:val="000A44F8"/>
    <w:rsid w:val="000A470E"/>
    <w:rsid w:val="000A4BC5"/>
    <w:rsid w:val="000A4F30"/>
    <w:rsid w:val="000A51B5"/>
    <w:rsid w:val="000A5826"/>
    <w:rsid w:val="000A5863"/>
    <w:rsid w:val="000A5948"/>
    <w:rsid w:val="000A5A8A"/>
    <w:rsid w:val="000A5B26"/>
    <w:rsid w:val="000A5BA6"/>
    <w:rsid w:val="000A62D0"/>
    <w:rsid w:val="000A638D"/>
    <w:rsid w:val="000A6428"/>
    <w:rsid w:val="000A66A3"/>
    <w:rsid w:val="000A677C"/>
    <w:rsid w:val="000A7054"/>
    <w:rsid w:val="000A7236"/>
    <w:rsid w:val="000A73B9"/>
    <w:rsid w:val="000A74DA"/>
    <w:rsid w:val="000A7564"/>
    <w:rsid w:val="000A76FF"/>
    <w:rsid w:val="000A7920"/>
    <w:rsid w:val="000A7C1D"/>
    <w:rsid w:val="000A7CC2"/>
    <w:rsid w:val="000A7CF2"/>
    <w:rsid w:val="000B02FD"/>
    <w:rsid w:val="000B0964"/>
    <w:rsid w:val="000B09C2"/>
    <w:rsid w:val="000B124E"/>
    <w:rsid w:val="000B1298"/>
    <w:rsid w:val="000B1301"/>
    <w:rsid w:val="000B161F"/>
    <w:rsid w:val="000B16EB"/>
    <w:rsid w:val="000B1727"/>
    <w:rsid w:val="000B185F"/>
    <w:rsid w:val="000B1BDB"/>
    <w:rsid w:val="000B1E70"/>
    <w:rsid w:val="000B1EDF"/>
    <w:rsid w:val="000B208F"/>
    <w:rsid w:val="000B244F"/>
    <w:rsid w:val="000B265B"/>
    <w:rsid w:val="000B2B16"/>
    <w:rsid w:val="000B31EE"/>
    <w:rsid w:val="000B4059"/>
    <w:rsid w:val="000B442C"/>
    <w:rsid w:val="000B46A2"/>
    <w:rsid w:val="000B4943"/>
    <w:rsid w:val="000B4E07"/>
    <w:rsid w:val="000B501F"/>
    <w:rsid w:val="000B52F2"/>
    <w:rsid w:val="000B5311"/>
    <w:rsid w:val="000B540E"/>
    <w:rsid w:val="000B5606"/>
    <w:rsid w:val="000B5623"/>
    <w:rsid w:val="000B56EA"/>
    <w:rsid w:val="000B5715"/>
    <w:rsid w:val="000B57BE"/>
    <w:rsid w:val="000B590C"/>
    <w:rsid w:val="000B5B84"/>
    <w:rsid w:val="000B5F59"/>
    <w:rsid w:val="000B6375"/>
    <w:rsid w:val="000B63F5"/>
    <w:rsid w:val="000B648C"/>
    <w:rsid w:val="000B654A"/>
    <w:rsid w:val="000B6737"/>
    <w:rsid w:val="000B69C6"/>
    <w:rsid w:val="000B6A7E"/>
    <w:rsid w:val="000B6CBC"/>
    <w:rsid w:val="000B7519"/>
    <w:rsid w:val="000B756C"/>
    <w:rsid w:val="000B7F6F"/>
    <w:rsid w:val="000C0010"/>
    <w:rsid w:val="000C01E9"/>
    <w:rsid w:val="000C0563"/>
    <w:rsid w:val="000C0670"/>
    <w:rsid w:val="000C0A66"/>
    <w:rsid w:val="000C0B19"/>
    <w:rsid w:val="000C0C09"/>
    <w:rsid w:val="000C0F4D"/>
    <w:rsid w:val="000C1349"/>
    <w:rsid w:val="000C15F1"/>
    <w:rsid w:val="000C1A9F"/>
    <w:rsid w:val="000C1D62"/>
    <w:rsid w:val="000C2045"/>
    <w:rsid w:val="000C2058"/>
    <w:rsid w:val="000C20A4"/>
    <w:rsid w:val="000C21A2"/>
    <w:rsid w:val="000C259D"/>
    <w:rsid w:val="000C2B5C"/>
    <w:rsid w:val="000C2E07"/>
    <w:rsid w:val="000C3236"/>
    <w:rsid w:val="000C37F8"/>
    <w:rsid w:val="000C3DF3"/>
    <w:rsid w:val="000C3EDB"/>
    <w:rsid w:val="000C40F3"/>
    <w:rsid w:val="000C418C"/>
    <w:rsid w:val="000C43A5"/>
    <w:rsid w:val="000C4489"/>
    <w:rsid w:val="000C4974"/>
    <w:rsid w:val="000C49BD"/>
    <w:rsid w:val="000C4A2F"/>
    <w:rsid w:val="000C4BA0"/>
    <w:rsid w:val="000C4D40"/>
    <w:rsid w:val="000C4DA8"/>
    <w:rsid w:val="000C4E67"/>
    <w:rsid w:val="000C4F75"/>
    <w:rsid w:val="000C51B1"/>
    <w:rsid w:val="000C51F8"/>
    <w:rsid w:val="000C5284"/>
    <w:rsid w:val="000C54DC"/>
    <w:rsid w:val="000C5546"/>
    <w:rsid w:val="000C55FD"/>
    <w:rsid w:val="000C5850"/>
    <w:rsid w:val="000C58B9"/>
    <w:rsid w:val="000C5EF5"/>
    <w:rsid w:val="000C5F42"/>
    <w:rsid w:val="000C664F"/>
    <w:rsid w:val="000C6981"/>
    <w:rsid w:val="000C735F"/>
    <w:rsid w:val="000C76AD"/>
    <w:rsid w:val="000C7705"/>
    <w:rsid w:val="000C78CE"/>
    <w:rsid w:val="000D00B7"/>
    <w:rsid w:val="000D0184"/>
    <w:rsid w:val="000D01A9"/>
    <w:rsid w:val="000D01B7"/>
    <w:rsid w:val="000D037D"/>
    <w:rsid w:val="000D0461"/>
    <w:rsid w:val="000D0465"/>
    <w:rsid w:val="000D0A82"/>
    <w:rsid w:val="000D0F6A"/>
    <w:rsid w:val="000D11BF"/>
    <w:rsid w:val="000D1238"/>
    <w:rsid w:val="000D1333"/>
    <w:rsid w:val="000D1543"/>
    <w:rsid w:val="000D15AB"/>
    <w:rsid w:val="000D199A"/>
    <w:rsid w:val="000D1BE7"/>
    <w:rsid w:val="000D1DAB"/>
    <w:rsid w:val="000D2130"/>
    <w:rsid w:val="000D21A1"/>
    <w:rsid w:val="000D243E"/>
    <w:rsid w:val="000D26B1"/>
    <w:rsid w:val="000D297C"/>
    <w:rsid w:val="000D2B35"/>
    <w:rsid w:val="000D2BBB"/>
    <w:rsid w:val="000D2D1A"/>
    <w:rsid w:val="000D31A1"/>
    <w:rsid w:val="000D323A"/>
    <w:rsid w:val="000D3567"/>
    <w:rsid w:val="000D3BA1"/>
    <w:rsid w:val="000D3C4A"/>
    <w:rsid w:val="000D3C58"/>
    <w:rsid w:val="000D4832"/>
    <w:rsid w:val="000D49B4"/>
    <w:rsid w:val="000D49EE"/>
    <w:rsid w:val="000D4E5A"/>
    <w:rsid w:val="000D4F4F"/>
    <w:rsid w:val="000D5332"/>
    <w:rsid w:val="000D54AA"/>
    <w:rsid w:val="000D571C"/>
    <w:rsid w:val="000D5734"/>
    <w:rsid w:val="000D5A23"/>
    <w:rsid w:val="000D5DC4"/>
    <w:rsid w:val="000D5E8A"/>
    <w:rsid w:val="000D6004"/>
    <w:rsid w:val="000D6509"/>
    <w:rsid w:val="000D6548"/>
    <w:rsid w:val="000D6B81"/>
    <w:rsid w:val="000D6EE7"/>
    <w:rsid w:val="000D6FD8"/>
    <w:rsid w:val="000D7C17"/>
    <w:rsid w:val="000D7D6C"/>
    <w:rsid w:val="000D7E1E"/>
    <w:rsid w:val="000D7E41"/>
    <w:rsid w:val="000D7EAD"/>
    <w:rsid w:val="000D7EAE"/>
    <w:rsid w:val="000E009E"/>
    <w:rsid w:val="000E0145"/>
    <w:rsid w:val="000E0529"/>
    <w:rsid w:val="000E052D"/>
    <w:rsid w:val="000E056E"/>
    <w:rsid w:val="000E063B"/>
    <w:rsid w:val="000E070C"/>
    <w:rsid w:val="000E0751"/>
    <w:rsid w:val="000E09A9"/>
    <w:rsid w:val="000E09AD"/>
    <w:rsid w:val="000E0A17"/>
    <w:rsid w:val="000E0FC6"/>
    <w:rsid w:val="000E1120"/>
    <w:rsid w:val="000E1B84"/>
    <w:rsid w:val="000E1F3C"/>
    <w:rsid w:val="000E207F"/>
    <w:rsid w:val="000E2243"/>
    <w:rsid w:val="000E2538"/>
    <w:rsid w:val="000E263F"/>
    <w:rsid w:val="000E29D0"/>
    <w:rsid w:val="000E2F84"/>
    <w:rsid w:val="000E31E6"/>
    <w:rsid w:val="000E3C68"/>
    <w:rsid w:val="000E3CD2"/>
    <w:rsid w:val="000E3D18"/>
    <w:rsid w:val="000E3F97"/>
    <w:rsid w:val="000E416E"/>
    <w:rsid w:val="000E41B1"/>
    <w:rsid w:val="000E44C6"/>
    <w:rsid w:val="000E4E20"/>
    <w:rsid w:val="000E502E"/>
    <w:rsid w:val="000E50BF"/>
    <w:rsid w:val="000E50FE"/>
    <w:rsid w:val="000E534E"/>
    <w:rsid w:val="000E5780"/>
    <w:rsid w:val="000E5796"/>
    <w:rsid w:val="000E58B4"/>
    <w:rsid w:val="000E598D"/>
    <w:rsid w:val="000E5AA1"/>
    <w:rsid w:val="000E5FCB"/>
    <w:rsid w:val="000E620A"/>
    <w:rsid w:val="000E6432"/>
    <w:rsid w:val="000E6550"/>
    <w:rsid w:val="000E6571"/>
    <w:rsid w:val="000E6653"/>
    <w:rsid w:val="000E690D"/>
    <w:rsid w:val="000E6DEB"/>
    <w:rsid w:val="000E717B"/>
    <w:rsid w:val="000E7522"/>
    <w:rsid w:val="000E77F8"/>
    <w:rsid w:val="000E78A2"/>
    <w:rsid w:val="000F0059"/>
    <w:rsid w:val="000F01EC"/>
    <w:rsid w:val="000F04D8"/>
    <w:rsid w:val="000F0544"/>
    <w:rsid w:val="000F0687"/>
    <w:rsid w:val="000F0910"/>
    <w:rsid w:val="000F095C"/>
    <w:rsid w:val="000F0B03"/>
    <w:rsid w:val="000F0D96"/>
    <w:rsid w:val="000F0F36"/>
    <w:rsid w:val="000F0FB3"/>
    <w:rsid w:val="000F1367"/>
    <w:rsid w:val="000F14DB"/>
    <w:rsid w:val="000F1628"/>
    <w:rsid w:val="000F1962"/>
    <w:rsid w:val="000F1C51"/>
    <w:rsid w:val="000F1EBD"/>
    <w:rsid w:val="000F1FA9"/>
    <w:rsid w:val="000F1FD3"/>
    <w:rsid w:val="000F20BA"/>
    <w:rsid w:val="000F234B"/>
    <w:rsid w:val="000F256C"/>
    <w:rsid w:val="000F27F8"/>
    <w:rsid w:val="000F2C7F"/>
    <w:rsid w:val="000F2C9D"/>
    <w:rsid w:val="000F2D64"/>
    <w:rsid w:val="000F2E02"/>
    <w:rsid w:val="000F2E42"/>
    <w:rsid w:val="000F3221"/>
    <w:rsid w:val="000F336B"/>
    <w:rsid w:val="000F37BF"/>
    <w:rsid w:val="000F38FC"/>
    <w:rsid w:val="000F3A21"/>
    <w:rsid w:val="000F3A57"/>
    <w:rsid w:val="000F3B9E"/>
    <w:rsid w:val="000F3F41"/>
    <w:rsid w:val="000F40DC"/>
    <w:rsid w:val="000F4501"/>
    <w:rsid w:val="000F4538"/>
    <w:rsid w:val="000F45A0"/>
    <w:rsid w:val="000F461E"/>
    <w:rsid w:val="000F4662"/>
    <w:rsid w:val="000F470C"/>
    <w:rsid w:val="000F4760"/>
    <w:rsid w:val="000F4A86"/>
    <w:rsid w:val="000F4D77"/>
    <w:rsid w:val="000F4EFA"/>
    <w:rsid w:val="000F4F62"/>
    <w:rsid w:val="000F4F83"/>
    <w:rsid w:val="000F5190"/>
    <w:rsid w:val="000F5BF7"/>
    <w:rsid w:val="000F5C3D"/>
    <w:rsid w:val="000F61A9"/>
    <w:rsid w:val="000F61E4"/>
    <w:rsid w:val="000F63BD"/>
    <w:rsid w:val="000F649A"/>
    <w:rsid w:val="000F64C4"/>
    <w:rsid w:val="000F6532"/>
    <w:rsid w:val="000F6598"/>
    <w:rsid w:val="000F673B"/>
    <w:rsid w:val="000F69D3"/>
    <w:rsid w:val="000F6A09"/>
    <w:rsid w:val="000F6BC1"/>
    <w:rsid w:val="000F706B"/>
    <w:rsid w:val="000F7373"/>
    <w:rsid w:val="000F7912"/>
    <w:rsid w:val="000F7D40"/>
    <w:rsid w:val="000F7DCE"/>
    <w:rsid w:val="00100107"/>
    <w:rsid w:val="0010015A"/>
    <w:rsid w:val="0010033C"/>
    <w:rsid w:val="00100391"/>
    <w:rsid w:val="0010045C"/>
    <w:rsid w:val="00100728"/>
    <w:rsid w:val="00100937"/>
    <w:rsid w:val="0010099E"/>
    <w:rsid w:val="00100A29"/>
    <w:rsid w:val="00100B00"/>
    <w:rsid w:val="00100BB0"/>
    <w:rsid w:val="00100DD9"/>
    <w:rsid w:val="00100E00"/>
    <w:rsid w:val="00101268"/>
    <w:rsid w:val="001012E9"/>
    <w:rsid w:val="00101465"/>
    <w:rsid w:val="00101760"/>
    <w:rsid w:val="00101887"/>
    <w:rsid w:val="00101B9E"/>
    <w:rsid w:val="00101BB5"/>
    <w:rsid w:val="00101BE2"/>
    <w:rsid w:val="00101C7A"/>
    <w:rsid w:val="00101CC0"/>
    <w:rsid w:val="00101CFD"/>
    <w:rsid w:val="00101DC7"/>
    <w:rsid w:val="00101E3D"/>
    <w:rsid w:val="0010204C"/>
    <w:rsid w:val="001020F7"/>
    <w:rsid w:val="001024DA"/>
    <w:rsid w:val="00102A44"/>
    <w:rsid w:val="00102AFD"/>
    <w:rsid w:val="00102EFF"/>
    <w:rsid w:val="00103103"/>
    <w:rsid w:val="001033ED"/>
    <w:rsid w:val="00103437"/>
    <w:rsid w:val="001037F2"/>
    <w:rsid w:val="001038FC"/>
    <w:rsid w:val="00103B9A"/>
    <w:rsid w:val="00103BE0"/>
    <w:rsid w:val="00103D0C"/>
    <w:rsid w:val="00103D3A"/>
    <w:rsid w:val="00103E4B"/>
    <w:rsid w:val="00103EEF"/>
    <w:rsid w:val="00104275"/>
    <w:rsid w:val="00104416"/>
    <w:rsid w:val="00104555"/>
    <w:rsid w:val="001045DE"/>
    <w:rsid w:val="00104752"/>
    <w:rsid w:val="001048FC"/>
    <w:rsid w:val="00104AC6"/>
    <w:rsid w:val="00104D12"/>
    <w:rsid w:val="00105BC6"/>
    <w:rsid w:val="00105C82"/>
    <w:rsid w:val="00105E3E"/>
    <w:rsid w:val="0010604B"/>
    <w:rsid w:val="001065FB"/>
    <w:rsid w:val="00106746"/>
    <w:rsid w:val="001067AF"/>
    <w:rsid w:val="00106A25"/>
    <w:rsid w:val="00106A3B"/>
    <w:rsid w:val="00106A97"/>
    <w:rsid w:val="00107259"/>
    <w:rsid w:val="0010732C"/>
    <w:rsid w:val="00107357"/>
    <w:rsid w:val="001076C0"/>
    <w:rsid w:val="00107726"/>
    <w:rsid w:val="00107856"/>
    <w:rsid w:val="0010789B"/>
    <w:rsid w:val="001078B7"/>
    <w:rsid w:val="00107934"/>
    <w:rsid w:val="00107C51"/>
    <w:rsid w:val="0011024A"/>
    <w:rsid w:val="001103A2"/>
    <w:rsid w:val="00110804"/>
    <w:rsid w:val="00110808"/>
    <w:rsid w:val="001111FC"/>
    <w:rsid w:val="001113E5"/>
    <w:rsid w:val="00111506"/>
    <w:rsid w:val="00111A25"/>
    <w:rsid w:val="00111B38"/>
    <w:rsid w:val="00111B99"/>
    <w:rsid w:val="00111DB2"/>
    <w:rsid w:val="001120E4"/>
    <w:rsid w:val="00112138"/>
    <w:rsid w:val="0011220C"/>
    <w:rsid w:val="001122B9"/>
    <w:rsid w:val="001122FD"/>
    <w:rsid w:val="001125A4"/>
    <w:rsid w:val="00112926"/>
    <w:rsid w:val="00112BD9"/>
    <w:rsid w:val="0011323B"/>
    <w:rsid w:val="00113B73"/>
    <w:rsid w:val="00113CA5"/>
    <w:rsid w:val="00113D00"/>
    <w:rsid w:val="001146F5"/>
    <w:rsid w:val="0011487C"/>
    <w:rsid w:val="001148C6"/>
    <w:rsid w:val="00114B4E"/>
    <w:rsid w:val="00114DB4"/>
    <w:rsid w:val="00114F13"/>
    <w:rsid w:val="001152A9"/>
    <w:rsid w:val="001152D7"/>
    <w:rsid w:val="001153FA"/>
    <w:rsid w:val="00115471"/>
    <w:rsid w:val="00115854"/>
    <w:rsid w:val="00115A0C"/>
    <w:rsid w:val="00115C23"/>
    <w:rsid w:val="00115EAD"/>
    <w:rsid w:val="001160A6"/>
    <w:rsid w:val="0011618B"/>
    <w:rsid w:val="00116386"/>
    <w:rsid w:val="0011674F"/>
    <w:rsid w:val="001167BC"/>
    <w:rsid w:val="00116848"/>
    <w:rsid w:val="00116FA1"/>
    <w:rsid w:val="00117C5D"/>
    <w:rsid w:val="00117D8D"/>
    <w:rsid w:val="00117FB6"/>
    <w:rsid w:val="00117FE0"/>
    <w:rsid w:val="001201DD"/>
    <w:rsid w:val="00120206"/>
    <w:rsid w:val="00120630"/>
    <w:rsid w:val="00120A55"/>
    <w:rsid w:val="00120A5F"/>
    <w:rsid w:val="001218EE"/>
    <w:rsid w:val="00121ABE"/>
    <w:rsid w:val="001221AB"/>
    <w:rsid w:val="0012236A"/>
    <w:rsid w:val="00122527"/>
    <w:rsid w:val="00122626"/>
    <w:rsid w:val="001227FA"/>
    <w:rsid w:val="00122B79"/>
    <w:rsid w:val="00123120"/>
    <w:rsid w:val="00123696"/>
    <w:rsid w:val="00123871"/>
    <w:rsid w:val="00123A36"/>
    <w:rsid w:val="00123AFF"/>
    <w:rsid w:val="0012405B"/>
    <w:rsid w:val="001240F3"/>
    <w:rsid w:val="0012467C"/>
    <w:rsid w:val="001246B6"/>
    <w:rsid w:val="00124B11"/>
    <w:rsid w:val="00124FD2"/>
    <w:rsid w:val="001251F2"/>
    <w:rsid w:val="001252A2"/>
    <w:rsid w:val="00125361"/>
    <w:rsid w:val="00125670"/>
    <w:rsid w:val="001261AD"/>
    <w:rsid w:val="001264B5"/>
    <w:rsid w:val="00126607"/>
    <w:rsid w:val="00126811"/>
    <w:rsid w:val="00126B3B"/>
    <w:rsid w:val="00126EBB"/>
    <w:rsid w:val="001270D9"/>
    <w:rsid w:val="00127217"/>
    <w:rsid w:val="0012757C"/>
    <w:rsid w:val="00127C8F"/>
    <w:rsid w:val="00127EFC"/>
    <w:rsid w:val="00127FE2"/>
    <w:rsid w:val="001302E3"/>
    <w:rsid w:val="001303F5"/>
    <w:rsid w:val="00130892"/>
    <w:rsid w:val="00130934"/>
    <w:rsid w:val="00130B37"/>
    <w:rsid w:val="00131429"/>
    <w:rsid w:val="0013174D"/>
    <w:rsid w:val="00131805"/>
    <w:rsid w:val="00131838"/>
    <w:rsid w:val="00131A24"/>
    <w:rsid w:val="00131D85"/>
    <w:rsid w:val="001321E2"/>
    <w:rsid w:val="001321FF"/>
    <w:rsid w:val="00132904"/>
    <w:rsid w:val="00132955"/>
    <w:rsid w:val="00132B84"/>
    <w:rsid w:val="00132C75"/>
    <w:rsid w:val="00132CE9"/>
    <w:rsid w:val="001331DC"/>
    <w:rsid w:val="00133307"/>
    <w:rsid w:val="0013345D"/>
    <w:rsid w:val="001334AF"/>
    <w:rsid w:val="001337AA"/>
    <w:rsid w:val="001338CD"/>
    <w:rsid w:val="001339E4"/>
    <w:rsid w:val="00133C76"/>
    <w:rsid w:val="00133DAC"/>
    <w:rsid w:val="00133F70"/>
    <w:rsid w:val="0013423D"/>
    <w:rsid w:val="001344B8"/>
    <w:rsid w:val="00134721"/>
    <w:rsid w:val="001347C4"/>
    <w:rsid w:val="00134F5F"/>
    <w:rsid w:val="001353C2"/>
    <w:rsid w:val="00135767"/>
    <w:rsid w:val="00135851"/>
    <w:rsid w:val="001359E4"/>
    <w:rsid w:val="00135B02"/>
    <w:rsid w:val="00135B37"/>
    <w:rsid w:val="00135B39"/>
    <w:rsid w:val="00135D80"/>
    <w:rsid w:val="00135E98"/>
    <w:rsid w:val="00135EED"/>
    <w:rsid w:val="00135F39"/>
    <w:rsid w:val="00135F7A"/>
    <w:rsid w:val="00135F80"/>
    <w:rsid w:val="00136322"/>
    <w:rsid w:val="00136378"/>
    <w:rsid w:val="0013659A"/>
    <w:rsid w:val="00136640"/>
    <w:rsid w:val="00136A69"/>
    <w:rsid w:val="00136B6C"/>
    <w:rsid w:val="00136B88"/>
    <w:rsid w:val="00136D4C"/>
    <w:rsid w:val="00136E87"/>
    <w:rsid w:val="00137458"/>
    <w:rsid w:val="0013788C"/>
    <w:rsid w:val="00137BDD"/>
    <w:rsid w:val="00137E66"/>
    <w:rsid w:val="00137FC6"/>
    <w:rsid w:val="0014009D"/>
    <w:rsid w:val="001402B4"/>
    <w:rsid w:val="001408B0"/>
    <w:rsid w:val="001409DD"/>
    <w:rsid w:val="00140B2B"/>
    <w:rsid w:val="00140CF9"/>
    <w:rsid w:val="00141186"/>
    <w:rsid w:val="0014119E"/>
    <w:rsid w:val="00141234"/>
    <w:rsid w:val="001413F4"/>
    <w:rsid w:val="00141688"/>
    <w:rsid w:val="0014168E"/>
    <w:rsid w:val="0014168F"/>
    <w:rsid w:val="001416B6"/>
    <w:rsid w:val="001416FD"/>
    <w:rsid w:val="00141980"/>
    <w:rsid w:val="001419E7"/>
    <w:rsid w:val="00141FB9"/>
    <w:rsid w:val="00142540"/>
    <w:rsid w:val="00142757"/>
    <w:rsid w:val="0014287E"/>
    <w:rsid w:val="0014288A"/>
    <w:rsid w:val="00142D40"/>
    <w:rsid w:val="00142E78"/>
    <w:rsid w:val="00143023"/>
    <w:rsid w:val="001433A1"/>
    <w:rsid w:val="00143C46"/>
    <w:rsid w:val="00143C8F"/>
    <w:rsid w:val="00143DBE"/>
    <w:rsid w:val="00144084"/>
    <w:rsid w:val="00144294"/>
    <w:rsid w:val="00144375"/>
    <w:rsid w:val="001443E3"/>
    <w:rsid w:val="0014463E"/>
    <w:rsid w:val="0014491B"/>
    <w:rsid w:val="00144EE2"/>
    <w:rsid w:val="0014501E"/>
    <w:rsid w:val="00145072"/>
    <w:rsid w:val="001450AD"/>
    <w:rsid w:val="0014520C"/>
    <w:rsid w:val="00145EDB"/>
    <w:rsid w:val="00145F02"/>
    <w:rsid w:val="00145FA4"/>
    <w:rsid w:val="0014629B"/>
    <w:rsid w:val="001462F7"/>
    <w:rsid w:val="001463A1"/>
    <w:rsid w:val="00146823"/>
    <w:rsid w:val="00146B93"/>
    <w:rsid w:val="00146CA8"/>
    <w:rsid w:val="00146F06"/>
    <w:rsid w:val="00146F5C"/>
    <w:rsid w:val="00147025"/>
    <w:rsid w:val="00147200"/>
    <w:rsid w:val="001479DF"/>
    <w:rsid w:val="00147BE5"/>
    <w:rsid w:val="0015016B"/>
    <w:rsid w:val="001501F7"/>
    <w:rsid w:val="0015049C"/>
    <w:rsid w:val="00150534"/>
    <w:rsid w:val="001505CC"/>
    <w:rsid w:val="00150709"/>
    <w:rsid w:val="00150C74"/>
    <w:rsid w:val="00150C9B"/>
    <w:rsid w:val="00150CED"/>
    <w:rsid w:val="00150FB0"/>
    <w:rsid w:val="00151023"/>
    <w:rsid w:val="00151A8D"/>
    <w:rsid w:val="00151BE5"/>
    <w:rsid w:val="00151FC5"/>
    <w:rsid w:val="0015215C"/>
    <w:rsid w:val="001524B4"/>
    <w:rsid w:val="00152533"/>
    <w:rsid w:val="00152605"/>
    <w:rsid w:val="0015268A"/>
    <w:rsid w:val="0015269C"/>
    <w:rsid w:val="00152705"/>
    <w:rsid w:val="001527C4"/>
    <w:rsid w:val="00152B89"/>
    <w:rsid w:val="001532DD"/>
    <w:rsid w:val="00153490"/>
    <w:rsid w:val="0015365F"/>
    <w:rsid w:val="00153C38"/>
    <w:rsid w:val="00153C82"/>
    <w:rsid w:val="00153E47"/>
    <w:rsid w:val="001542DB"/>
    <w:rsid w:val="0015439F"/>
    <w:rsid w:val="00154492"/>
    <w:rsid w:val="001545B1"/>
    <w:rsid w:val="001549D4"/>
    <w:rsid w:val="00154AB4"/>
    <w:rsid w:val="00154AD1"/>
    <w:rsid w:val="00154B17"/>
    <w:rsid w:val="00154C6A"/>
    <w:rsid w:val="00154D73"/>
    <w:rsid w:val="00154ECF"/>
    <w:rsid w:val="00154FE0"/>
    <w:rsid w:val="001551D0"/>
    <w:rsid w:val="00155242"/>
    <w:rsid w:val="0015528A"/>
    <w:rsid w:val="00155544"/>
    <w:rsid w:val="00155549"/>
    <w:rsid w:val="00155694"/>
    <w:rsid w:val="001556A3"/>
    <w:rsid w:val="00155907"/>
    <w:rsid w:val="00155A45"/>
    <w:rsid w:val="00155C25"/>
    <w:rsid w:val="00155D0F"/>
    <w:rsid w:val="00156214"/>
    <w:rsid w:val="001564AD"/>
    <w:rsid w:val="0015682A"/>
    <w:rsid w:val="001569FF"/>
    <w:rsid w:val="00156D1A"/>
    <w:rsid w:val="00157089"/>
    <w:rsid w:val="0015737C"/>
    <w:rsid w:val="00157421"/>
    <w:rsid w:val="00157426"/>
    <w:rsid w:val="001575BD"/>
    <w:rsid w:val="0015784C"/>
    <w:rsid w:val="001578CE"/>
    <w:rsid w:val="0015795A"/>
    <w:rsid w:val="00157BA9"/>
    <w:rsid w:val="00157CB5"/>
    <w:rsid w:val="00157D0D"/>
    <w:rsid w:val="00160148"/>
    <w:rsid w:val="001606A8"/>
    <w:rsid w:val="00160971"/>
    <w:rsid w:val="00160C5E"/>
    <w:rsid w:val="00160E1D"/>
    <w:rsid w:val="00161061"/>
    <w:rsid w:val="001613AB"/>
    <w:rsid w:val="0016146D"/>
    <w:rsid w:val="001614FD"/>
    <w:rsid w:val="001615CA"/>
    <w:rsid w:val="0016182B"/>
    <w:rsid w:val="00161937"/>
    <w:rsid w:val="00161B93"/>
    <w:rsid w:val="00162382"/>
    <w:rsid w:val="00162707"/>
    <w:rsid w:val="00162932"/>
    <w:rsid w:val="00162C38"/>
    <w:rsid w:val="00162DB2"/>
    <w:rsid w:val="00162E18"/>
    <w:rsid w:val="00162E97"/>
    <w:rsid w:val="00162F99"/>
    <w:rsid w:val="00163495"/>
    <w:rsid w:val="00163641"/>
    <w:rsid w:val="00163943"/>
    <w:rsid w:val="00163ACD"/>
    <w:rsid w:val="00163AF8"/>
    <w:rsid w:val="00163EBB"/>
    <w:rsid w:val="00163F8B"/>
    <w:rsid w:val="00164234"/>
    <w:rsid w:val="00164694"/>
    <w:rsid w:val="00164F75"/>
    <w:rsid w:val="00165322"/>
    <w:rsid w:val="001654A3"/>
    <w:rsid w:val="001655B5"/>
    <w:rsid w:val="0016574B"/>
    <w:rsid w:val="001659D6"/>
    <w:rsid w:val="00165AD3"/>
    <w:rsid w:val="00165B39"/>
    <w:rsid w:val="00165DE5"/>
    <w:rsid w:val="00165DE9"/>
    <w:rsid w:val="0016613B"/>
    <w:rsid w:val="00166205"/>
    <w:rsid w:val="001663E3"/>
    <w:rsid w:val="001664E7"/>
    <w:rsid w:val="00166520"/>
    <w:rsid w:val="001665AF"/>
    <w:rsid w:val="00166A44"/>
    <w:rsid w:val="00166B1C"/>
    <w:rsid w:val="00166D8D"/>
    <w:rsid w:val="00166EAE"/>
    <w:rsid w:val="001670A1"/>
    <w:rsid w:val="001672AF"/>
    <w:rsid w:val="00167622"/>
    <w:rsid w:val="00167655"/>
    <w:rsid w:val="001679AA"/>
    <w:rsid w:val="00167E4F"/>
    <w:rsid w:val="00167E71"/>
    <w:rsid w:val="00167F8D"/>
    <w:rsid w:val="00167FD8"/>
    <w:rsid w:val="00170154"/>
    <w:rsid w:val="00170578"/>
    <w:rsid w:val="001706CE"/>
    <w:rsid w:val="00170836"/>
    <w:rsid w:val="00170A26"/>
    <w:rsid w:val="00170A3D"/>
    <w:rsid w:val="00171266"/>
    <w:rsid w:val="00171579"/>
    <w:rsid w:val="00171665"/>
    <w:rsid w:val="00171DF5"/>
    <w:rsid w:val="00171EFF"/>
    <w:rsid w:val="00171FD6"/>
    <w:rsid w:val="001720FF"/>
    <w:rsid w:val="001724ED"/>
    <w:rsid w:val="00172511"/>
    <w:rsid w:val="00172612"/>
    <w:rsid w:val="00172908"/>
    <w:rsid w:val="0017290D"/>
    <w:rsid w:val="00172B5B"/>
    <w:rsid w:val="00172BBC"/>
    <w:rsid w:val="00172CA9"/>
    <w:rsid w:val="00172DB4"/>
    <w:rsid w:val="00172FC5"/>
    <w:rsid w:val="001731B5"/>
    <w:rsid w:val="001736A5"/>
    <w:rsid w:val="00173AA0"/>
    <w:rsid w:val="00173C9D"/>
    <w:rsid w:val="00173CFF"/>
    <w:rsid w:val="00173ECD"/>
    <w:rsid w:val="00173F4A"/>
    <w:rsid w:val="00173F53"/>
    <w:rsid w:val="001742DA"/>
    <w:rsid w:val="00174461"/>
    <w:rsid w:val="00174548"/>
    <w:rsid w:val="00174B92"/>
    <w:rsid w:val="0017502D"/>
    <w:rsid w:val="001751EB"/>
    <w:rsid w:val="00175255"/>
    <w:rsid w:val="0017542B"/>
    <w:rsid w:val="00175630"/>
    <w:rsid w:val="0017564A"/>
    <w:rsid w:val="001757A0"/>
    <w:rsid w:val="00175928"/>
    <w:rsid w:val="001759C3"/>
    <w:rsid w:val="00175F7A"/>
    <w:rsid w:val="0017600C"/>
    <w:rsid w:val="0017609E"/>
    <w:rsid w:val="00176222"/>
    <w:rsid w:val="001762A9"/>
    <w:rsid w:val="00176393"/>
    <w:rsid w:val="001769E0"/>
    <w:rsid w:val="00176EA5"/>
    <w:rsid w:val="00176EF4"/>
    <w:rsid w:val="00176F22"/>
    <w:rsid w:val="001770D7"/>
    <w:rsid w:val="001776AD"/>
    <w:rsid w:val="001776AF"/>
    <w:rsid w:val="001777E1"/>
    <w:rsid w:val="00177A60"/>
    <w:rsid w:val="00177AB5"/>
    <w:rsid w:val="00177B09"/>
    <w:rsid w:val="00180048"/>
    <w:rsid w:val="0018042B"/>
    <w:rsid w:val="0018052D"/>
    <w:rsid w:val="0018064D"/>
    <w:rsid w:val="001806C3"/>
    <w:rsid w:val="00180729"/>
    <w:rsid w:val="00180BAA"/>
    <w:rsid w:val="00180C7A"/>
    <w:rsid w:val="00180CAF"/>
    <w:rsid w:val="00180CE0"/>
    <w:rsid w:val="0018150A"/>
    <w:rsid w:val="001816C2"/>
    <w:rsid w:val="001817D5"/>
    <w:rsid w:val="001817E4"/>
    <w:rsid w:val="00181AD8"/>
    <w:rsid w:val="00181F80"/>
    <w:rsid w:val="0018205A"/>
    <w:rsid w:val="00182096"/>
    <w:rsid w:val="001823CF"/>
    <w:rsid w:val="001827F6"/>
    <w:rsid w:val="0018281E"/>
    <w:rsid w:val="00182833"/>
    <w:rsid w:val="0018284C"/>
    <w:rsid w:val="001829B9"/>
    <w:rsid w:val="001829F1"/>
    <w:rsid w:val="00182B6D"/>
    <w:rsid w:val="00182EF0"/>
    <w:rsid w:val="0018303A"/>
    <w:rsid w:val="0018345A"/>
    <w:rsid w:val="001835B6"/>
    <w:rsid w:val="00183771"/>
    <w:rsid w:val="001837CD"/>
    <w:rsid w:val="00183885"/>
    <w:rsid w:val="00183975"/>
    <w:rsid w:val="00183CEA"/>
    <w:rsid w:val="0018406C"/>
    <w:rsid w:val="001840F4"/>
    <w:rsid w:val="00184115"/>
    <w:rsid w:val="0018422E"/>
    <w:rsid w:val="00184388"/>
    <w:rsid w:val="00184392"/>
    <w:rsid w:val="0018465C"/>
    <w:rsid w:val="001847DB"/>
    <w:rsid w:val="00185178"/>
    <w:rsid w:val="00185456"/>
    <w:rsid w:val="001854DB"/>
    <w:rsid w:val="00185717"/>
    <w:rsid w:val="00185B43"/>
    <w:rsid w:val="00185D80"/>
    <w:rsid w:val="0018621F"/>
    <w:rsid w:val="00186275"/>
    <w:rsid w:val="00186403"/>
    <w:rsid w:val="001867ED"/>
    <w:rsid w:val="001869A6"/>
    <w:rsid w:val="00186B2E"/>
    <w:rsid w:val="00186B71"/>
    <w:rsid w:val="00186B88"/>
    <w:rsid w:val="00186C04"/>
    <w:rsid w:val="00186CF0"/>
    <w:rsid w:val="00186D91"/>
    <w:rsid w:val="00186F63"/>
    <w:rsid w:val="00187086"/>
    <w:rsid w:val="001871E5"/>
    <w:rsid w:val="001875AD"/>
    <w:rsid w:val="001875EA"/>
    <w:rsid w:val="00187634"/>
    <w:rsid w:val="00187C19"/>
    <w:rsid w:val="00187C2A"/>
    <w:rsid w:val="00187CAF"/>
    <w:rsid w:val="00187DD9"/>
    <w:rsid w:val="00187ED4"/>
    <w:rsid w:val="00190174"/>
    <w:rsid w:val="001906A0"/>
    <w:rsid w:val="00190C8B"/>
    <w:rsid w:val="00190D83"/>
    <w:rsid w:val="00190F7C"/>
    <w:rsid w:val="00190F80"/>
    <w:rsid w:val="00191031"/>
    <w:rsid w:val="001912AE"/>
    <w:rsid w:val="001912DD"/>
    <w:rsid w:val="001914D1"/>
    <w:rsid w:val="00191569"/>
    <w:rsid w:val="00191698"/>
    <w:rsid w:val="00191CCE"/>
    <w:rsid w:val="00191E78"/>
    <w:rsid w:val="0019222C"/>
    <w:rsid w:val="001923ED"/>
    <w:rsid w:val="001925DC"/>
    <w:rsid w:val="001925F1"/>
    <w:rsid w:val="00192681"/>
    <w:rsid w:val="00192701"/>
    <w:rsid w:val="00192718"/>
    <w:rsid w:val="0019276B"/>
    <w:rsid w:val="00192850"/>
    <w:rsid w:val="001929F0"/>
    <w:rsid w:val="00192CDE"/>
    <w:rsid w:val="0019320E"/>
    <w:rsid w:val="001935CB"/>
    <w:rsid w:val="00193690"/>
    <w:rsid w:val="001936A5"/>
    <w:rsid w:val="00193B72"/>
    <w:rsid w:val="00193CDE"/>
    <w:rsid w:val="00193CE0"/>
    <w:rsid w:val="00193D12"/>
    <w:rsid w:val="00193DA9"/>
    <w:rsid w:val="00193F6F"/>
    <w:rsid w:val="001940B2"/>
    <w:rsid w:val="00194441"/>
    <w:rsid w:val="00194674"/>
    <w:rsid w:val="0019489E"/>
    <w:rsid w:val="00194900"/>
    <w:rsid w:val="00194F9B"/>
    <w:rsid w:val="00195002"/>
    <w:rsid w:val="0019507D"/>
    <w:rsid w:val="0019515C"/>
    <w:rsid w:val="00195253"/>
    <w:rsid w:val="0019533E"/>
    <w:rsid w:val="00195944"/>
    <w:rsid w:val="00195EBE"/>
    <w:rsid w:val="0019606F"/>
    <w:rsid w:val="001960BB"/>
    <w:rsid w:val="001965F0"/>
    <w:rsid w:val="00196F1E"/>
    <w:rsid w:val="00197019"/>
    <w:rsid w:val="0019703A"/>
    <w:rsid w:val="0019736B"/>
    <w:rsid w:val="0019782D"/>
    <w:rsid w:val="00197BA5"/>
    <w:rsid w:val="00197DF9"/>
    <w:rsid w:val="00197E3A"/>
    <w:rsid w:val="00197F89"/>
    <w:rsid w:val="001A0056"/>
    <w:rsid w:val="001A0189"/>
    <w:rsid w:val="001A01FA"/>
    <w:rsid w:val="001A0223"/>
    <w:rsid w:val="001A024B"/>
    <w:rsid w:val="001A0419"/>
    <w:rsid w:val="001A05F9"/>
    <w:rsid w:val="001A06D9"/>
    <w:rsid w:val="001A0A3A"/>
    <w:rsid w:val="001A0AA2"/>
    <w:rsid w:val="001A0BA9"/>
    <w:rsid w:val="001A0C56"/>
    <w:rsid w:val="001A0D10"/>
    <w:rsid w:val="001A0F54"/>
    <w:rsid w:val="001A130B"/>
    <w:rsid w:val="001A1892"/>
    <w:rsid w:val="001A19DB"/>
    <w:rsid w:val="001A204D"/>
    <w:rsid w:val="001A219B"/>
    <w:rsid w:val="001A2590"/>
    <w:rsid w:val="001A2756"/>
    <w:rsid w:val="001A2813"/>
    <w:rsid w:val="001A2A49"/>
    <w:rsid w:val="001A2C68"/>
    <w:rsid w:val="001A2DE5"/>
    <w:rsid w:val="001A2E18"/>
    <w:rsid w:val="001A2F38"/>
    <w:rsid w:val="001A311E"/>
    <w:rsid w:val="001A3414"/>
    <w:rsid w:val="001A3993"/>
    <w:rsid w:val="001A3AC1"/>
    <w:rsid w:val="001A3C40"/>
    <w:rsid w:val="001A3D2D"/>
    <w:rsid w:val="001A3D54"/>
    <w:rsid w:val="001A3E2A"/>
    <w:rsid w:val="001A3ED6"/>
    <w:rsid w:val="001A40D9"/>
    <w:rsid w:val="001A41CB"/>
    <w:rsid w:val="001A4740"/>
    <w:rsid w:val="001A4879"/>
    <w:rsid w:val="001A4A00"/>
    <w:rsid w:val="001A4B2A"/>
    <w:rsid w:val="001A4B90"/>
    <w:rsid w:val="001A4CD7"/>
    <w:rsid w:val="001A50A5"/>
    <w:rsid w:val="001A5393"/>
    <w:rsid w:val="001A5448"/>
    <w:rsid w:val="001A547B"/>
    <w:rsid w:val="001A58B3"/>
    <w:rsid w:val="001A5945"/>
    <w:rsid w:val="001A5C5C"/>
    <w:rsid w:val="001A5E21"/>
    <w:rsid w:val="001A5FFD"/>
    <w:rsid w:val="001A606C"/>
    <w:rsid w:val="001A60D6"/>
    <w:rsid w:val="001A62CC"/>
    <w:rsid w:val="001A63C3"/>
    <w:rsid w:val="001A65A8"/>
    <w:rsid w:val="001A6C54"/>
    <w:rsid w:val="001A7AF9"/>
    <w:rsid w:val="001A7D57"/>
    <w:rsid w:val="001B02AB"/>
    <w:rsid w:val="001B06C8"/>
    <w:rsid w:val="001B0C96"/>
    <w:rsid w:val="001B10FB"/>
    <w:rsid w:val="001B123E"/>
    <w:rsid w:val="001B1269"/>
    <w:rsid w:val="001B12DB"/>
    <w:rsid w:val="001B13FB"/>
    <w:rsid w:val="001B19B0"/>
    <w:rsid w:val="001B1B39"/>
    <w:rsid w:val="001B1DEC"/>
    <w:rsid w:val="001B1F68"/>
    <w:rsid w:val="001B20F1"/>
    <w:rsid w:val="001B223C"/>
    <w:rsid w:val="001B2572"/>
    <w:rsid w:val="001B25FD"/>
    <w:rsid w:val="001B277A"/>
    <w:rsid w:val="001B28CD"/>
    <w:rsid w:val="001B2992"/>
    <w:rsid w:val="001B2AEB"/>
    <w:rsid w:val="001B2BB4"/>
    <w:rsid w:val="001B2C3D"/>
    <w:rsid w:val="001B30CC"/>
    <w:rsid w:val="001B3242"/>
    <w:rsid w:val="001B3262"/>
    <w:rsid w:val="001B34B6"/>
    <w:rsid w:val="001B366E"/>
    <w:rsid w:val="001B38B3"/>
    <w:rsid w:val="001B3990"/>
    <w:rsid w:val="001B3C04"/>
    <w:rsid w:val="001B3E1F"/>
    <w:rsid w:val="001B3EF6"/>
    <w:rsid w:val="001B4036"/>
    <w:rsid w:val="001B4373"/>
    <w:rsid w:val="001B446A"/>
    <w:rsid w:val="001B481E"/>
    <w:rsid w:val="001B4A2F"/>
    <w:rsid w:val="001B4B43"/>
    <w:rsid w:val="001B4DAE"/>
    <w:rsid w:val="001B512E"/>
    <w:rsid w:val="001B57EF"/>
    <w:rsid w:val="001B5974"/>
    <w:rsid w:val="001B5A8F"/>
    <w:rsid w:val="001B5B73"/>
    <w:rsid w:val="001B5BBC"/>
    <w:rsid w:val="001B5DAE"/>
    <w:rsid w:val="001B6097"/>
    <w:rsid w:val="001B65E6"/>
    <w:rsid w:val="001B6625"/>
    <w:rsid w:val="001B6728"/>
    <w:rsid w:val="001B6896"/>
    <w:rsid w:val="001B6C38"/>
    <w:rsid w:val="001B6D2E"/>
    <w:rsid w:val="001B6F57"/>
    <w:rsid w:val="001B6F97"/>
    <w:rsid w:val="001B6FAA"/>
    <w:rsid w:val="001B703A"/>
    <w:rsid w:val="001B7187"/>
    <w:rsid w:val="001B71B9"/>
    <w:rsid w:val="001B73B5"/>
    <w:rsid w:val="001B771F"/>
    <w:rsid w:val="001B775C"/>
    <w:rsid w:val="001B7768"/>
    <w:rsid w:val="001B7B6E"/>
    <w:rsid w:val="001B7D11"/>
    <w:rsid w:val="001C06AE"/>
    <w:rsid w:val="001C0992"/>
    <w:rsid w:val="001C0BA7"/>
    <w:rsid w:val="001C0F27"/>
    <w:rsid w:val="001C1134"/>
    <w:rsid w:val="001C148D"/>
    <w:rsid w:val="001C14A2"/>
    <w:rsid w:val="001C1607"/>
    <w:rsid w:val="001C1618"/>
    <w:rsid w:val="001C16FD"/>
    <w:rsid w:val="001C1937"/>
    <w:rsid w:val="001C1A08"/>
    <w:rsid w:val="001C1BC1"/>
    <w:rsid w:val="001C1CC3"/>
    <w:rsid w:val="001C1E8F"/>
    <w:rsid w:val="001C1ECE"/>
    <w:rsid w:val="001C1FE0"/>
    <w:rsid w:val="001C27C9"/>
    <w:rsid w:val="001C285B"/>
    <w:rsid w:val="001C2AB7"/>
    <w:rsid w:val="001C2ADC"/>
    <w:rsid w:val="001C2D37"/>
    <w:rsid w:val="001C2D89"/>
    <w:rsid w:val="001C2DED"/>
    <w:rsid w:val="001C3531"/>
    <w:rsid w:val="001C3742"/>
    <w:rsid w:val="001C380E"/>
    <w:rsid w:val="001C3870"/>
    <w:rsid w:val="001C393B"/>
    <w:rsid w:val="001C3AAE"/>
    <w:rsid w:val="001C3CFB"/>
    <w:rsid w:val="001C3E8B"/>
    <w:rsid w:val="001C3EA8"/>
    <w:rsid w:val="001C4033"/>
    <w:rsid w:val="001C4835"/>
    <w:rsid w:val="001C48FB"/>
    <w:rsid w:val="001C49C2"/>
    <w:rsid w:val="001C49E4"/>
    <w:rsid w:val="001C4D82"/>
    <w:rsid w:val="001C4ED8"/>
    <w:rsid w:val="001C524F"/>
    <w:rsid w:val="001C5397"/>
    <w:rsid w:val="001C5504"/>
    <w:rsid w:val="001C558B"/>
    <w:rsid w:val="001C58B9"/>
    <w:rsid w:val="001C5930"/>
    <w:rsid w:val="001C5B54"/>
    <w:rsid w:val="001C5C01"/>
    <w:rsid w:val="001C5CA0"/>
    <w:rsid w:val="001C5CC8"/>
    <w:rsid w:val="001C5DD2"/>
    <w:rsid w:val="001C5F7B"/>
    <w:rsid w:val="001C5F83"/>
    <w:rsid w:val="001C6085"/>
    <w:rsid w:val="001C63C7"/>
    <w:rsid w:val="001C654B"/>
    <w:rsid w:val="001C683D"/>
    <w:rsid w:val="001C68C7"/>
    <w:rsid w:val="001C6D35"/>
    <w:rsid w:val="001C6F5A"/>
    <w:rsid w:val="001C7F78"/>
    <w:rsid w:val="001D01A5"/>
    <w:rsid w:val="001D02E1"/>
    <w:rsid w:val="001D04CB"/>
    <w:rsid w:val="001D08E9"/>
    <w:rsid w:val="001D10BA"/>
    <w:rsid w:val="001D135C"/>
    <w:rsid w:val="001D1A10"/>
    <w:rsid w:val="001D1B2D"/>
    <w:rsid w:val="001D1B4D"/>
    <w:rsid w:val="001D1D55"/>
    <w:rsid w:val="001D2080"/>
    <w:rsid w:val="001D2333"/>
    <w:rsid w:val="001D24C0"/>
    <w:rsid w:val="001D2568"/>
    <w:rsid w:val="001D260E"/>
    <w:rsid w:val="001D27C2"/>
    <w:rsid w:val="001D28C6"/>
    <w:rsid w:val="001D2919"/>
    <w:rsid w:val="001D2A61"/>
    <w:rsid w:val="001D2B86"/>
    <w:rsid w:val="001D3195"/>
    <w:rsid w:val="001D33EB"/>
    <w:rsid w:val="001D360B"/>
    <w:rsid w:val="001D371A"/>
    <w:rsid w:val="001D3BB8"/>
    <w:rsid w:val="001D3BFB"/>
    <w:rsid w:val="001D3C7D"/>
    <w:rsid w:val="001D3D76"/>
    <w:rsid w:val="001D3DDA"/>
    <w:rsid w:val="001D4097"/>
    <w:rsid w:val="001D4800"/>
    <w:rsid w:val="001D485A"/>
    <w:rsid w:val="001D491E"/>
    <w:rsid w:val="001D4921"/>
    <w:rsid w:val="001D4A6F"/>
    <w:rsid w:val="001D4A8E"/>
    <w:rsid w:val="001D4DDB"/>
    <w:rsid w:val="001D5150"/>
    <w:rsid w:val="001D5175"/>
    <w:rsid w:val="001D51DF"/>
    <w:rsid w:val="001D5267"/>
    <w:rsid w:val="001D52E3"/>
    <w:rsid w:val="001D5655"/>
    <w:rsid w:val="001D5698"/>
    <w:rsid w:val="001D5850"/>
    <w:rsid w:val="001D59AA"/>
    <w:rsid w:val="001D5A25"/>
    <w:rsid w:val="001D5A30"/>
    <w:rsid w:val="001D5B03"/>
    <w:rsid w:val="001D5C10"/>
    <w:rsid w:val="001D5E24"/>
    <w:rsid w:val="001D5EB7"/>
    <w:rsid w:val="001D62C4"/>
    <w:rsid w:val="001D68B0"/>
    <w:rsid w:val="001D6C5A"/>
    <w:rsid w:val="001D6E4D"/>
    <w:rsid w:val="001D6E91"/>
    <w:rsid w:val="001D6FCC"/>
    <w:rsid w:val="001D6FD0"/>
    <w:rsid w:val="001D7040"/>
    <w:rsid w:val="001D71E5"/>
    <w:rsid w:val="001D77F2"/>
    <w:rsid w:val="001D78D8"/>
    <w:rsid w:val="001D7A47"/>
    <w:rsid w:val="001D7A80"/>
    <w:rsid w:val="001D7AAC"/>
    <w:rsid w:val="001D7B0C"/>
    <w:rsid w:val="001E07DC"/>
    <w:rsid w:val="001E082B"/>
    <w:rsid w:val="001E08EE"/>
    <w:rsid w:val="001E098A"/>
    <w:rsid w:val="001E0E1E"/>
    <w:rsid w:val="001E1586"/>
    <w:rsid w:val="001E1A59"/>
    <w:rsid w:val="001E1ACD"/>
    <w:rsid w:val="001E1DED"/>
    <w:rsid w:val="001E1E27"/>
    <w:rsid w:val="001E24B4"/>
    <w:rsid w:val="001E2AD4"/>
    <w:rsid w:val="001E2E72"/>
    <w:rsid w:val="001E325A"/>
    <w:rsid w:val="001E360B"/>
    <w:rsid w:val="001E3A29"/>
    <w:rsid w:val="001E4125"/>
    <w:rsid w:val="001E421A"/>
    <w:rsid w:val="001E4282"/>
    <w:rsid w:val="001E42AC"/>
    <w:rsid w:val="001E42D7"/>
    <w:rsid w:val="001E4340"/>
    <w:rsid w:val="001E4B78"/>
    <w:rsid w:val="001E4E05"/>
    <w:rsid w:val="001E4F6D"/>
    <w:rsid w:val="001E54BD"/>
    <w:rsid w:val="001E598E"/>
    <w:rsid w:val="001E5CF7"/>
    <w:rsid w:val="001E676B"/>
    <w:rsid w:val="001E6BB3"/>
    <w:rsid w:val="001E6FC3"/>
    <w:rsid w:val="001E71B9"/>
    <w:rsid w:val="001E763D"/>
    <w:rsid w:val="001E7814"/>
    <w:rsid w:val="001E78AD"/>
    <w:rsid w:val="001E7935"/>
    <w:rsid w:val="001E7BF3"/>
    <w:rsid w:val="001E7D41"/>
    <w:rsid w:val="001E7ECC"/>
    <w:rsid w:val="001E7F94"/>
    <w:rsid w:val="001F030E"/>
    <w:rsid w:val="001F03C9"/>
    <w:rsid w:val="001F0515"/>
    <w:rsid w:val="001F06C6"/>
    <w:rsid w:val="001F089D"/>
    <w:rsid w:val="001F0B5E"/>
    <w:rsid w:val="001F0F22"/>
    <w:rsid w:val="001F0F41"/>
    <w:rsid w:val="001F104F"/>
    <w:rsid w:val="001F10A0"/>
    <w:rsid w:val="001F1111"/>
    <w:rsid w:val="001F1154"/>
    <w:rsid w:val="001F1610"/>
    <w:rsid w:val="001F1A26"/>
    <w:rsid w:val="001F1D3C"/>
    <w:rsid w:val="001F1F8C"/>
    <w:rsid w:val="001F23E9"/>
    <w:rsid w:val="001F29D1"/>
    <w:rsid w:val="001F2A2F"/>
    <w:rsid w:val="001F2A68"/>
    <w:rsid w:val="001F2D7A"/>
    <w:rsid w:val="001F2F17"/>
    <w:rsid w:val="001F316B"/>
    <w:rsid w:val="001F330C"/>
    <w:rsid w:val="001F3BDB"/>
    <w:rsid w:val="001F3C1C"/>
    <w:rsid w:val="001F3E2D"/>
    <w:rsid w:val="001F41B8"/>
    <w:rsid w:val="001F42EE"/>
    <w:rsid w:val="001F442F"/>
    <w:rsid w:val="001F4849"/>
    <w:rsid w:val="001F4856"/>
    <w:rsid w:val="001F4A5E"/>
    <w:rsid w:val="001F4D32"/>
    <w:rsid w:val="001F4FF5"/>
    <w:rsid w:val="001F5112"/>
    <w:rsid w:val="001F5299"/>
    <w:rsid w:val="001F53E0"/>
    <w:rsid w:val="001F53FC"/>
    <w:rsid w:val="001F55BE"/>
    <w:rsid w:val="001F56DC"/>
    <w:rsid w:val="001F58AB"/>
    <w:rsid w:val="001F59AC"/>
    <w:rsid w:val="001F5EF6"/>
    <w:rsid w:val="001F605E"/>
    <w:rsid w:val="001F61AC"/>
    <w:rsid w:val="001F646D"/>
    <w:rsid w:val="001F64A5"/>
    <w:rsid w:val="001F655A"/>
    <w:rsid w:val="001F67E2"/>
    <w:rsid w:val="001F687E"/>
    <w:rsid w:val="001F694E"/>
    <w:rsid w:val="001F69E3"/>
    <w:rsid w:val="001F6A3C"/>
    <w:rsid w:val="001F6B99"/>
    <w:rsid w:val="001F70D3"/>
    <w:rsid w:val="001F7282"/>
    <w:rsid w:val="001F7468"/>
    <w:rsid w:val="001F7C1E"/>
    <w:rsid w:val="001F7C26"/>
    <w:rsid w:val="001F7CA8"/>
    <w:rsid w:val="001F7D82"/>
    <w:rsid w:val="00200118"/>
    <w:rsid w:val="00200717"/>
    <w:rsid w:val="0020090B"/>
    <w:rsid w:val="00200AFA"/>
    <w:rsid w:val="00200B05"/>
    <w:rsid w:val="00200BCA"/>
    <w:rsid w:val="00200C79"/>
    <w:rsid w:val="00200C81"/>
    <w:rsid w:val="00200E54"/>
    <w:rsid w:val="00200EA2"/>
    <w:rsid w:val="0020144E"/>
    <w:rsid w:val="002015C0"/>
    <w:rsid w:val="002015F9"/>
    <w:rsid w:val="0020165E"/>
    <w:rsid w:val="00201F05"/>
    <w:rsid w:val="00202090"/>
    <w:rsid w:val="00202373"/>
    <w:rsid w:val="0020242D"/>
    <w:rsid w:val="002024AD"/>
    <w:rsid w:val="002027EA"/>
    <w:rsid w:val="00202BAD"/>
    <w:rsid w:val="00202D38"/>
    <w:rsid w:val="00202EF7"/>
    <w:rsid w:val="00202FD5"/>
    <w:rsid w:val="0020327C"/>
    <w:rsid w:val="0020348B"/>
    <w:rsid w:val="0020377B"/>
    <w:rsid w:val="00203A0C"/>
    <w:rsid w:val="00203AFB"/>
    <w:rsid w:val="00203C2A"/>
    <w:rsid w:val="00203D1C"/>
    <w:rsid w:val="00203EE2"/>
    <w:rsid w:val="00203F84"/>
    <w:rsid w:val="002041ED"/>
    <w:rsid w:val="002042EE"/>
    <w:rsid w:val="002043A5"/>
    <w:rsid w:val="002049D5"/>
    <w:rsid w:val="00204B06"/>
    <w:rsid w:val="00204D01"/>
    <w:rsid w:val="00204D02"/>
    <w:rsid w:val="00204DB2"/>
    <w:rsid w:val="002051FE"/>
    <w:rsid w:val="00205223"/>
    <w:rsid w:val="00205AC1"/>
    <w:rsid w:val="00205C47"/>
    <w:rsid w:val="0020609E"/>
    <w:rsid w:val="00206217"/>
    <w:rsid w:val="00206285"/>
    <w:rsid w:val="0020637C"/>
    <w:rsid w:val="0020637D"/>
    <w:rsid w:val="002063A0"/>
    <w:rsid w:val="002069A7"/>
    <w:rsid w:val="00206C13"/>
    <w:rsid w:val="0020740D"/>
    <w:rsid w:val="0020744F"/>
    <w:rsid w:val="0020746F"/>
    <w:rsid w:val="00207591"/>
    <w:rsid w:val="002076DE"/>
    <w:rsid w:val="002077C0"/>
    <w:rsid w:val="002078BF"/>
    <w:rsid w:val="00207A23"/>
    <w:rsid w:val="00207B54"/>
    <w:rsid w:val="00207C49"/>
    <w:rsid w:val="00210281"/>
    <w:rsid w:val="0021080D"/>
    <w:rsid w:val="00210A53"/>
    <w:rsid w:val="00210B76"/>
    <w:rsid w:val="0021156E"/>
    <w:rsid w:val="0021189B"/>
    <w:rsid w:val="00211AC3"/>
    <w:rsid w:val="00212041"/>
    <w:rsid w:val="002121BD"/>
    <w:rsid w:val="002123E7"/>
    <w:rsid w:val="00212447"/>
    <w:rsid w:val="002126E1"/>
    <w:rsid w:val="002129D6"/>
    <w:rsid w:val="00213291"/>
    <w:rsid w:val="00213326"/>
    <w:rsid w:val="00213552"/>
    <w:rsid w:val="00213618"/>
    <w:rsid w:val="002139C7"/>
    <w:rsid w:val="00213B8C"/>
    <w:rsid w:val="00213F00"/>
    <w:rsid w:val="0021460B"/>
    <w:rsid w:val="00214A38"/>
    <w:rsid w:val="00214A8F"/>
    <w:rsid w:val="00214D5C"/>
    <w:rsid w:val="0021506F"/>
    <w:rsid w:val="00215106"/>
    <w:rsid w:val="002151A9"/>
    <w:rsid w:val="002154CD"/>
    <w:rsid w:val="002155C0"/>
    <w:rsid w:val="002155FA"/>
    <w:rsid w:val="00215643"/>
    <w:rsid w:val="0021564B"/>
    <w:rsid w:val="0021592A"/>
    <w:rsid w:val="00215945"/>
    <w:rsid w:val="0021598A"/>
    <w:rsid w:val="002159BA"/>
    <w:rsid w:val="00215A03"/>
    <w:rsid w:val="00216173"/>
    <w:rsid w:val="0021643E"/>
    <w:rsid w:val="0021680A"/>
    <w:rsid w:val="0021681A"/>
    <w:rsid w:val="002168AC"/>
    <w:rsid w:val="00216A57"/>
    <w:rsid w:val="00216D66"/>
    <w:rsid w:val="00216E6E"/>
    <w:rsid w:val="00216FC2"/>
    <w:rsid w:val="002170E2"/>
    <w:rsid w:val="00217768"/>
    <w:rsid w:val="00217B9A"/>
    <w:rsid w:val="00217C39"/>
    <w:rsid w:val="00217D09"/>
    <w:rsid w:val="00217E0D"/>
    <w:rsid w:val="00220243"/>
    <w:rsid w:val="00220533"/>
    <w:rsid w:val="0022074E"/>
    <w:rsid w:val="00220828"/>
    <w:rsid w:val="00220B7F"/>
    <w:rsid w:val="0022114B"/>
    <w:rsid w:val="002213F6"/>
    <w:rsid w:val="00221A81"/>
    <w:rsid w:val="0022207C"/>
    <w:rsid w:val="002225C6"/>
    <w:rsid w:val="002225E9"/>
    <w:rsid w:val="002227D4"/>
    <w:rsid w:val="00222A2D"/>
    <w:rsid w:val="00222E95"/>
    <w:rsid w:val="00223A0C"/>
    <w:rsid w:val="00223E83"/>
    <w:rsid w:val="00223EF7"/>
    <w:rsid w:val="0022404B"/>
    <w:rsid w:val="00224402"/>
    <w:rsid w:val="0022460C"/>
    <w:rsid w:val="002248DF"/>
    <w:rsid w:val="00224907"/>
    <w:rsid w:val="00224CCC"/>
    <w:rsid w:val="00224D99"/>
    <w:rsid w:val="0022528D"/>
    <w:rsid w:val="002252F2"/>
    <w:rsid w:val="002255E7"/>
    <w:rsid w:val="00225B2E"/>
    <w:rsid w:val="00226685"/>
    <w:rsid w:val="0022678C"/>
    <w:rsid w:val="00226B0D"/>
    <w:rsid w:val="00226BB1"/>
    <w:rsid w:val="00226BF4"/>
    <w:rsid w:val="00226D59"/>
    <w:rsid w:val="0022700F"/>
    <w:rsid w:val="002273D4"/>
    <w:rsid w:val="00227736"/>
    <w:rsid w:val="0022784A"/>
    <w:rsid w:val="002279BD"/>
    <w:rsid w:val="002279F2"/>
    <w:rsid w:val="00227C51"/>
    <w:rsid w:val="00227EF4"/>
    <w:rsid w:val="00227FDC"/>
    <w:rsid w:val="0023003F"/>
    <w:rsid w:val="00230192"/>
    <w:rsid w:val="002305F5"/>
    <w:rsid w:val="00230D93"/>
    <w:rsid w:val="00230FD0"/>
    <w:rsid w:val="00231042"/>
    <w:rsid w:val="00231259"/>
    <w:rsid w:val="002317D4"/>
    <w:rsid w:val="002318EF"/>
    <w:rsid w:val="00231BE1"/>
    <w:rsid w:val="00231D85"/>
    <w:rsid w:val="00231E77"/>
    <w:rsid w:val="00232477"/>
    <w:rsid w:val="00232970"/>
    <w:rsid w:val="00232DD4"/>
    <w:rsid w:val="00232FB9"/>
    <w:rsid w:val="00232FD4"/>
    <w:rsid w:val="002332EC"/>
    <w:rsid w:val="00233553"/>
    <w:rsid w:val="00233A5D"/>
    <w:rsid w:val="00233E8A"/>
    <w:rsid w:val="0023430D"/>
    <w:rsid w:val="002343D8"/>
    <w:rsid w:val="00234A40"/>
    <w:rsid w:val="00234A97"/>
    <w:rsid w:val="00234C3E"/>
    <w:rsid w:val="00234D14"/>
    <w:rsid w:val="00234D18"/>
    <w:rsid w:val="00234E01"/>
    <w:rsid w:val="002350D5"/>
    <w:rsid w:val="002351D5"/>
    <w:rsid w:val="002351F9"/>
    <w:rsid w:val="002355BC"/>
    <w:rsid w:val="00235EA3"/>
    <w:rsid w:val="002361AC"/>
    <w:rsid w:val="00236316"/>
    <w:rsid w:val="002365E4"/>
    <w:rsid w:val="002369AD"/>
    <w:rsid w:val="00236C6C"/>
    <w:rsid w:val="0023703D"/>
    <w:rsid w:val="0023704B"/>
    <w:rsid w:val="00237107"/>
    <w:rsid w:val="002375EF"/>
    <w:rsid w:val="00237821"/>
    <w:rsid w:val="002379AF"/>
    <w:rsid w:val="00237DAA"/>
    <w:rsid w:val="00240318"/>
    <w:rsid w:val="00240345"/>
    <w:rsid w:val="0024044B"/>
    <w:rsid w:val="00240493"/>
    <w:rsid w:val="002405E5"/>
    <w:rsid w:val="002407CE"/>
    <w:rsid w:val="00240AB3"/>
    <w:rsid w:val="00240C2B"/>
    <w:rsid w:val="00240C2E"/>
    <w:rsid w:val="00240D9C"/>
    <w:rsid w:val="00241005"/>
    <w:rsid w:val="0024107A"/>
    <w:rsid w:val="00241283"/>
    <w:rsid w:val="0024171A"/>
    <w:rsid w:val="00241752"/>
    <w:rsid w:val="002417C5"/>
    <w:rsid w:val="0024185F"/>
    <w:rsid w:val="002418E8"/>
    <w:rsid w:val="00241AD3"/>
    <w:rsid w:val="00241F46"/>
    <w:rsid w:val="00241F4B"/>
    <w:rsid w:val="00242212"/>
    <w:rsid w:val="002422AB"/>
    <w:rsid w:val="002423E5"/>
    <w:rsid w:val="002424FF"/>
    <w:rsid w:val="00242598"/>
    <w:rsid w:val="00242873"/>
    <w:rsid w:val="00242B8D"/>
    <w:rsid w:val="00242BD8"/>
    <w:rsid w:val="00242BFF"/>
    <w:rsid w:val="00242C3B"/>
    <w:rsid w:val="00242D5E"/>
    <w:rsid w:val="00242DD1"/>
    <w:rsid w:val="00242E39"/>
    <w:rsid w:val="0024327B"/>
    <w:rsid w:val="002435B9"/>
    <w:rsid w:val="002435CD"/>
    <w:rsid w:val="00243639"/>
    <w:rsid w:val="00243A37"/>
    <w:rsid w:val="00243A41"/>
    <w:rsid w:val="00244300"/>
    <w:rsid w:val="00244404"/>
    <w:rsid w:val="00244443"/>
    <w:rsid w:val="00244559"/>
    <w:rsid w:val="00244A1A"/>
    <w:rsid w:val="002455B8"/>
    <w:rsid w:val="00245C48"/>
    <w:rsid w:val="00245EC4"/>
    <w:rsid w:val="0024608C"/>
    <w:rsid w:val="00246630"/>
    <w:rsid w:val="0024663E"/>
    <w:rsid w:val="002467CA"/>
    <w:rsid w:val="00246BC3"/>
    <w:rsid w:val="00246CBE"/>
    <w:rsid w:val="00246E7C"/>
    <w:rsid w:val="0024704C"/>
    <w:rsid w:val="00247243"/>
    <w:rsid w:val="00247478"/>
    <w:rsid w:val="00247712"/>
    <w:rsid w:val="002478FA"/>
    <w:rsid w:val="00247BE8"/>
    <w:rsid w:val="00247C40"/>
    <w:rsid w:val="00247D0B"/>
    <w:rsid w:val="00247E74"/>
    <w:rsid w:val="002500C1"/>
    <w:rsid w:val="00250978"/>
    <w:rsid w:val="00250BE8"/>
    <w:rsid w:val="00250C74"/>
    <w:rsid w:val="00250D9B"/>
    <w:rsid w:val="00250DF9"/>
    <w:rsid w:val="0025101E"/>
    <w:rsid w:val="00251180"/>
    <w:rsid w:val="00251522"/>
    <w:rsid w:val="0025163E"/>
    <w:rsid w:val="00251854"/>
    <w:rsid w:val="002518DD"/>
    <w:rsid w:val="00251940"/>
    <w:rsid w:val="00251B01"/>
    <w:rsid w:val="00251FEE"/>
    <w:rsid w:val="002524D9"/>
    <w:rsid w:val="002524E9"/>
    <w:rsid w:val="00252625"/>
    <w:rsid w:val="002527B8"/>
    <w:rsid w:val="002527E5"/>
    <w:rsid w:val="00252AFB"/>
    <w:rsid w:val="00252CB0"/>
    <w:rsid w:val="00252DC0"/>
    <w:rsid w:val="0025307B"/>
    <w:rsid w:val="0025361C"/>
    <w:rsid w:val="002536B4"/>
    <w:rsid w:val="00253871"/>
    <w:rsid w:val="002539B0"/>
    <w:rsid w:val="00253AD2"/>
    <w:rsid w:val="00253C43"/>
    <w:rsid w:val="00253D3A"/>
    <w:rsid w:val="00253DD7"/>
    <w:rsid w:val="00253F92"/>
    <w:rsid w:val="002540A4"/>
    <w:rsid w:val="0025480C"/>
    <w:rsid w:val="0025495B"/>
    <w:rsid w:val="00254973"/>
    <w:rsid w:val="002549DA"/>
    <w:rsid w:val="00254ABE"/>
    <w:rsid w:val="00254B50"/>
    <w:rsid w:val="00254B57"/>
    <w:rsid w:val="00254B9D"/>
    <w:rsid w:val="00254F50"/>
    <w:rsid w:val="00255489"/>
    <w:rsid w:val="002554AD"/>
    <w:rsid w:val="00255666"/>
    <w:rsid w:val="0025568F"/>
    <w:rsid w:val="00255873"/>
    <w:rsid w:val="0025590A"/>
    <w:rsid w:val="00255A0A"/>
    <w:rsid w:val="00255BDA"/>
    <w:rsid w:val="00255BFC"/>
    <w:rsid w:val="002564BA"/>
    <w:rsid w:val="002567F7"/>
    <w:rsid w:val="002568FF"/>
    <w:rsid w:val="00256A4F"/>
    <w:rsid w:val="00256A5E"/>
    <w:rsid w:val="00256DC7"/>
    <w:rsid w:val="00256E4C"/>
    <w:rsid w:val="00256EAB"/>
    <w:rsid w:val="0025734C"/>
    <w:rsid w:val="00257482"/>
    <w:rsid w:val="00257558"/>
    <w:rsid w:val="00257645"/>
    <w:rsid w:val="002576FB"/>
    <w:rsid w:val="002577C3"/>
    <w:rsid w:val="00257C62"/>
    <w:rsid w:val="00257D2A"/>
    <w:rsid w:val="00257D6A"/>
    <w:rsid w:val="00257D86"/>
    <w:rsid w:val="00260195"/>
    <w:rsid w:val="002602CE"/>
    <w:rsid w:val="002603EF"/>
    <w:rsid w:val="002609EE"/>
    <w:rsid w:val="00260A45"/>
    <w:rsid w:val="00260B6B"/>
    <w:rsid w:val="00260D10"/>
    <w:rsid w:val="00261AAE"/>
    <w:rsid w:val="00261AED"/>
    <w:rsid w:val="00261EDD"/>
    <w:rsid w:val="00262223"/>
    <w:rsid w:val="0026224F"/>
    <w:rsid w:val="0026226F"/>
    <w:rsid w:val="00262442"/>
    <w:rsid w:val="00262460"/>
    <w:rsid w:val="00262593"/>
    <w:rsid w:val="00262657"/>
    <w:rsid w:val="0026270B"/>
    <w:rsid w:val="002627C3"/>
    <w:rsid w:val="00262B2C"/>
    <w:rsid w:val="00262C60"/>
    <w:rsid w:val="00262F1A"/>
    <w:rsid w:val="00263027"/>
    <w:rsid w:val="002632C3"/>
    <w:rsid w:val="002636BC"/>
    <w:rsid w:val="00263E73"/>
    <w:rsid w:val="00263F5B"/>
    <w:rsid w:val="002640D0"/>
    <w:rsid w:val="002642B1"/>
    <w:rsid w:val="002644F5"/>
    <w:rsid w:val="002646F7"/>
    <w:rsid w:val="0026473B"/>
    <w:rsid w:val="0026490D"/>
    <w:rsid w:val="0026498A"/>
    <w:rsid w:val="00264CC2"/>
    <w:rsid w:val="00264F4B"/>
    <w:rsid w:val="002653A3"/>
    <w:rsid w:val="0026556D"/>
    <w:rsid w:val="00265741"/>
    <w:rsid w:val="00265898"/>
    <w:rsid w:val="00265AE8"/>
    <w:rsid w:val="00265E54"/>
    <w:rsid w:val="00265E72"/>
    <w:rsid w:val="00265F6D"/>
    <w:rsid w:val="00266122"/>
    <w:rsid w:val="0026627D"/>
    <w:rsid w:val="002663CD"/>
    <w:rsid w:val="002667ED"/>
    <w:rsid w:val="00266B96"/>
    <w:rsid w:val="00266B9C"/>
    <w:rsid w:val="00266F8C"/>
    <w:rsid w:val="00267006"/>
    <w:rsid w:val="0026755C"/>
    <w:rsid w:val="002676ED"/>
    <w:rsid w:val="002678B0"/>
    <w:rsid w:val="00267F74"/>
    <w:rsid w:val="00267FF0"/>
    <w:rsid w:val="0027008D"/>
    <w:rsid w:val="002700F2"/>
    <w:rsid w:val="00270711"/>
    <w:rsid w:val="0027082D"/>
    <w:rsid w:val="00270C17"/>
    <w:rsid w:val="00270DCD"/>
    <w:rsid w:val="00270F7B"/>
    <w:rsid w:val="0027100E"/>
    <w:rsid w:val="00271113"/>
    <w:rsid w:val="0027117B"/>
    <w:rsid w:val="002717D9"/>
    <w:rsid w:val="002718B4"/>
    <w:rsid w:val="00271B16"/>
    <w:rsid w:val="00271C24"/>
    <w:rsid w:val="002723F9"/>
    <w:rsid w:val="00272FEB"/>
    <w:rsid w:val="002732FF"/>
    <w:rsid w:val="00273760"/>
    <w:rsid w:val="0027393A"/>
    <w:rsid w:val="00273E27"/>
    <w:rsid w:val="00273F4B"/>
    <w:rsid w:val="00274051"/>
    <w:rsid w:val="00274185"/>
    <w:rsid w:val="002742AE"/>
    <w:rsid w:val="00274505"/>
    <w:rsid w:val="00274639"/>
    <w:rsid w:val="00274746"/>
    <w:rsid w:val="00274764"/>
    <w:rsid w:val="00274D58"/>
    <w:rsid w:val="00274E31"/>
    <w:rsid w:val="00274F6C"/>
    <w:rsid w:val="00274F9C"/>
    <w:rsid w:val="00275039"/>
    <w:rsid w:val="00275069"/>
    <w:rsid w:val="002750AF"/>
    <w:rsid w:val="00275245"/>
    <w:rsid w:val="00275354"/>
    <w:rsid w:val="0027548D"/>
    <w:rsid w:val="00275533"/>
    <w:rsid w:val="0027572A"/>
    <w:rsid w:val="00275D61"/>
    <w:rsid w:val="00275EC2"/>
    <w:rsid w:val="00276028"/>
    <w:rsid w:val="002766F3"/>
    <w:rsid w:val="002769B4"/>
    <w:rsid w:val="002769DB"/>
    <w:rsid w:val="00276E67"/>
    <w:rsid w:val="002775FC"/>
    <w:rsid w:val="00277802"/>
    <w:rsid w:val="00277862"/>
    <w:rsid w:val="00277ABA"/>
    <w:rsid w:val="00277ED1"/>
    <w:rsid w:val="00277F18"/>
    <w:rsid w:val="0028001E"/>
    <w:rsid w:val="00280600"/>
    <w:rsid w:val="002806A4"/>
    <w:rsid w:val="002808E2"/>
    <w:rsid w:val="002808E4"/>
    <w:rsid w:val="002809EC"/>
    <w:rsid w:val="00280E39"/>
    <w:rsid w:val="0028105E"/>
    <w:rsid w:val="0028122E"/>
    <w:rsid w:val="00281845"/>
    <w:rsid w:val="00281925"/>
    <w:rsid w:val="00281AC5"/>
    <w:rsid w:val="00281FD9"/>
    <w:rsid w:val="00281FDC"/>
    <w:rsid w:val="0028205F"/>
    <w:rsid w:val="002822E8"/>
    <w:rsid w:val="00282519"/>
    <w:rsid w:val="0028270E"/>
    <w:rsid w:val="00282932"/>
    <w:rsid w:val="00282F58"/>
    <w:rsid w:val="002830A8"/>
    <w:rsid w:val="002831C2"/>
    <w:rsid w:val="00283649"/>
    <w:rsid w:val="00283873"/>
    <w:rsid w:val="00283960"/>
    <w:rsid w:val="00283CC4"/>
    <w:rsid w:val="00283CE9"/>
    <w:rsid w:val="00283F3E"/>
    <w:rsid w:val="00284134"/>
    <w:rsid w:val="002842D2"/>
    <w:rsid w:val="00284378"/>
    <w:rsid w:val="00284580"/>
    <w:rsid w:val="002845F9"/>
    <w:rsid w:val="0028461F"/>
    <w:rsid w:val="00284B66"/>
    <w:rsid w:val="00284BE8"/>
    <w:rsid w:val="00284CB7"/>
    <w:rsid w:val="00285500"/>
    <w:rsid w:val="00285A72"/>
    <w:rsid w:val="00285C5B"/>
    <w:rsid w:val="00285C5E"/>
    <w:rsid w:val="00285DED"/>
    <w:rsid w:val="00286450"/>
    <w:rsid w:val="00286751"/>
    <w:rsid w:val="0028682C"/>
    <w:rsid w:val="00286A2C"/>
    <w:rsid w:val="00286AB3"/>
    <w:rsid w:val="00287CA4"/>
    <w:rsid w:val="00287EFB"/>
    <w:rsid w:val="00287F60"/>
    <w:rsid w:val="00290076"/>
    <w:rsid w:val="0029095B"/>
    <w:rsid w:val="002909B2"/>
    <w:rsid w:val="00290A12"/>
    <w:rsid w:val="00290AB7"/>
    <w:rsid w:val="00290ABA"/>
    <w:rsid w:val="00290C5C"/>
    <w:rsid w:val="00290CF3"/>
    <w:rsid w:val="00291422"/>
    <w:rsid w:val="0029154E"/>
    <w:rsid w:val="00291632"/>
    <w:rsid w:val="0029186D"/>
    <w:rsid w:val="002919BF"/>
    <w:rsid w:val="002919C2"/>
    <w:rsid w:val="00291B1F"/>
    <w:rsid w:val="00291B85"/>
    <w:rsid w:val="00291F9B"/>
    <w:rsid w:val="002921E1"/>
    <w:rsid w:val="002924A3"/>
    <w:rsid w:val="00292AF7"/>
    <w:rsid w:val="00292BB0"/>
    <w:rsid w:val="00292CB0"/>
    <w:rsid w:val="00292E49"/>
    <w:rsid w:val="00292EFF"/>
    <w:rsid w:val="0029318A"/>
    <w:rsid w:val="00293863"/>
    <w:rsid w:val="00293DCB"/>
    <w:rsid w:val="00293DCC"/>
    <w:rsid w:val="00293F93"/>
    <w:rsid w:val="00294080"/>
    <w:rsid w:val="002940A5"/>
    <w:rsid w:val="0029413D"/>
    <w:rsid w:val="002944F5"/>
    <w:rsid w:val="00294758"/>
    <w:rsid w:val="002948B0"/>
    <w:rsid w:val="002948CB"/>
    <w:rsid w:val="00294BC6"/>
    <w:rsid w:val="00294C40"/>
    <w:rsid w:val="00294E9A"/>
    <w:rsid w:val="0029524E"/>
    <w:rsid w:val="00295402"/>
    <w:rsid w:val="002955C6"/>
    <w:rsid w:val="0029567D"/>
    <w:rsid w:val="00295C66"/>
    <w:rsid w:val="00295D8A"/>
    <w:rsid w:val="00295E9E"/>
    <w:rsid w:val="00296077"/>
    <w:rsid w:val="00296276"/>
    <w:rsid w:val="002963B5"/>
    <w:rsid w:val="002964D0"/>
    <w:rsid w:val="00296AA3"/>
    <w:rsid w:val="00296B72"/>
    <w:rsid w:val="00296BD3"/>
    <w:rsid w:val="00296C39"/>
    <w:rsid w:val="0029712F"/>
    <w:rsid w:val="00297214"/>
    <w:rsid w:val="00297250"/>
    <w:rsid w:val="00297333"/>
    <w:rsid w:val="002973CC"/>
    <w:rsid w:val="0029746C"/>
    <w:rsid w:val="00297552"/>
    <w:rsid w:val="0029769A"/>
    <w:rsid w:val="002976F0"/>
    <w:rsid w:val="00297954"/>
    <w:rsid w:val="00297AA6"/>
    <w:rsid w:val="00297E63"/>
    <w:rsid w:val="002A0070"/>
    <w:rsid w:val="002A0193"/>
    <w:rsid w:val="002A037C"/>
    <w:rsid w:val="002A05E6"/>
    <w:rsid w:val="002A05FC"/>
    <w:rsid w:val="002A0916"/>
    <w:rsid w:val="002A095A"/>
    <w:rsid w:val="002A0F03"/>
    <w:rsid w:val="002A116C"/>
    <w:rsid w:val="002A13F3"/>
    <w:rsid w:val="002A16ED"/>
    <w:rsid w:val="002A1A23"/>
    <w:rsid w:val="002A1BF6"/>
    <w:rsid w:val="002A1C9F"/>
    <w:rsid w:val="002A1FC8"/>
    <w:rsid w:val="002A22B3"/>
    <w:rsid w:val="002A25B1"/>
    <w:rsid w:val="002A268B"/>
    <w:rsid w:val="002A2CE3"/>
    <w:rsid w:val="002A2F0D"/>
    <w:rsid w:val="002A2F34"/>
    <w:rsid w:val="002A3087"/>
    <w:rsid w:val="002A309B"/>
    <w:rsid w:val="002A30E2"/>
    <w:rsid w:val="002A3257"/>
    <w:rsid w:val="002A3366"/>
    <w:rsid w:val="002A384D"/>
    <w:rsid w:val="002A3A48"/>
    <w:rsid w:val="002A3BB1"/>
    <w:rsid w:val="002A3EAB"/>
    <w:rsid w:val="002A3ED8"/>
    <w:rsid w:val="002A3F6C"/>
    <w:rsid w:val="002A4172"/>
    <w:rsid w:val="002A422C"/>
    <w:rsid w:val="002A42E8"/>
    <w:rsid w:val="002A43E9"/>
    <w:rsid w:val="002A4E83"/>
    <w:rsid w:val="002A4F08"/>
    <w:rsid w:val="002A5330"/>
    <w:rsid w:val="002A53F6"/>
    <w:rsid w:val="002A55B9"/>
    <w:rsid w:val="002A5620"/>
    <w:rsid w:val="002A5734"/>
    <w:rsid w:val="002A5937"/>
    <w:rsid w:val="002A5953"/>
    <w:rsid w:val="002A5B3B"/>
    <w:rsid w:val="002A5B74"/>
    <w:rsid w:val="002A5BC9"/>
    <w:rsid w:val="002A5CA0"/>
    <w:rsid w:val="002A6291"/>
    <w:rsid w:val="002A62E3"/>
    <w:rsid w:val="002A658A"/>
    <w:rsid w:val="002A6775"/>
    <w:rsid w:val="002A6B63"/>
    <w:rsid w:val="002A6F29"/>
    <w:rsid w:val="002A713B"/>
    <w:rsid w:val="002A72AF"/>
    <w:rsid w:val="002A7883"/>
    <w:rsid w:val="002A793F"/>
    <w:rsid w:val="002A79A5"/>
    <w:rsid w:val="002A7F7F"/>
    <w:rsid w:val="002A7FA3"/>
    <w:rsid w:val="002B01DE"/>
    <w:rsid w:val="002B0222"/>
    <w:rsid w:val="002B05AB"/>
    <w:rsid w:val="002B0664"/>
    <w:rsid w:val="002B096F"/>
    <w:rsid w:val="002B09BE"/>
    <w:rsid w:val="002B0A76"/>
    <w:rsid w:val="002B0B9F"/>
    <w:rsid w:val="002B0FDC"/>
    <w:rsid w:val="002B1254"/>
    <w:rsid w:val="002B1321"/>
    <w:rsid w:val="002B1638"/>
    <w:rsid w:val="002B1DCF"/>
    <w:rsid w:val="002B2035"/>
    <w:rsid w:val="002B2210"/>
    <w:rsid w:val="002B2241"/>
    <w:rsid w:val="002B2385"/>
    <w:rsid w:val="002B2696"/>
    <w:rsid w:val="002B27FB"/>
    <w:rsid w:val="002B2916"/>
    <w:rsid w:val="002B2968"/>
    <w:rsid w:val="002B2C7D"/>
    <w:rsid w:val="002B2EA2"/>
    <w:rsid w:val="002B2F02"/>
    <w:rsid w:val="002B2F10"/>
    <w:rsid w:val="002B2F47"/>
    <w:rsid w:val="002B3215"/>
    <w:rsid w:val="002B33E7"/>
    <w:rsid w:val="002B3502"/>
    <w:rsid w:val="002B375F"/>
    <w:rsid w:val="002B3B75"/>
    <w:rsid w:val="002B3C18"/>
    <w:rsid w:val="002B3CFC"/>
    <w:rsid w:val="002B3DAC"/>
    <w:rsid w:val="002B3DC1"/>
    <w:rsid w:val="002B3E74"/>
    <w:rsid w:val="002B4423"/>
    <w:rsid w:val="002B465B"/>
    <w:rsid w:val="002B4772"/>
    <w:rsid w:val="002B48FA"/>
    <w:rsid w:val="002B4B59"/>
    <w:rsid w:val="002B4F16"/>
    <w:rsid w:val="002B4F2B"/>
    <w:rsid w:val="002B54BA"/>
    <w:rsid w:val="002B58EE"/>
    <w:rsid w:val="002B5919"/>
    <w:rsid w:val="002B5A6C"/>
    <w:rsid w:val="002B5C12"/>
    <w:rsid w:val="002B5CEE"/>
    <w:rsid w:val="002B5F72"/>
    <w:rsid w:val="002B661D"/>
    <w:rsid w:val="002B66D6"/>
    <w:rsid w:val="002B6A34"/>
    <w:rsid w:val="002B6B5F"/>
    <w:rsid w:val="002B6D4C"/>
    <w:rsid w:val="002B7268"/>
    <w:rsid w:val="002B7438"/>
    <w:rsid w:val="002B74F2"/>
    <w:rsid w:val="002B798A"/>
    <w:rsid w:val="002B7B0D"/>
    <w:rsid w:val="002B7E18"/>
    <w:rsid w:val="002B7F76"/>
    <w:rsid w:val="002B7F7A"/>
    <w:rsid w:val="002C0349"/>
    <w:rsid w:val="002C03AA"/>
    <w:rsid w:val="002C0AE5"/>
    <w:rsid w:val="002C0F90"/>
    <w:rsid w:val="002C109C"/>
    <w:rsid w:val="002C135E"/>
    <w:rsid w:val="002C1402"/>
    <w:rsid w:val="002C1A96"/>
    <w:rsid w:val="002C1BF7"/>
    <w:rsid w:val="002C1F0F"/>
    <w:rsid w:val="002C1F7F"/>
    <w:rsid w:val="002C20D4"/>
    <w:rsid w:val="002C20E5"/>
    <w:rsid w:val="002C24ED"/>
    <w:rsid w:val="002C26D4"/>
    <w:rsid w:val="002C28C3"/>
    <w:rsid w:val="002C28E4"/>
    <w:rsid w:val="002C2B75"/>
    <w:rsid w:val="002C2D78"/>
    <w:rsid w:val="002C30D2"/>
    <w:rsid w:val="002C3523"/>
    <w:rsid w:val="002C35B0"/>
    <w:rsid w:val="002C35CD"/>
    <w:rsid w:val="002C3689"/>
    <w:rsid w:val="002C3CE3"/>
    <w:rsid w:val="002C3DFB"/>
    <w:rsid w:val="002C3ED4"/>
    <w:rsid w:val="002C3F47"/>
    <w:rsid w:val="002C40AC"/>
    <w:rsid w:val="002C40D4"/>
    <w:rsid w:val="002C4186"/>
    <w:rsid w:val="002C4188"/>
    <w:rsid w:val="002C419A"/>
    <w:rsid w:val="002C43A7"/>
    <w:rsid w:val="002C4703"/>
    <w:rsid w:val="002C4951"/>
    <w:rsid w:val="002C498C"/>
    <w:rsid w:val="002C4A2C"/>
    <w:rsid w:val="002C4B70"/>
    <w:rsid w:val="002C4BFC"/>
    <w:rsid w:val="002C50C0"/>
    <w:rsid w:val="002C52E2"/>
    <w:rsid w:val="002C5590"/>
    <w:rsid w:val="002C56A2"/>
    <w:rsid w:val="002C570C"/>
    <w:rsid w:val="002C579F"/>
    <w:rsid w:val="002C5E75"/>
    <w:rsid w:val="002C6703"/>
    <w:rsid w:val="002C678D"/>
    <w:rsid w:val="002C6836"/>
    <w:rsid w:val="002C698A"/>
    <w:rsid w:val="002C6ADE"/>
    <w:rsid w:val="002C6D00"/>
    <w:rsid w:val="002C6D58"/>
    <w:rsid w:val="002C73C5"/>
    <w:rsid w:val="002C74F9"/>
    <w:rsid w:val="002C7583"/>
    <w:rsid w:val="002C772E"/>
    <w:rsid w:val="002D083A"/>
    <w:rsid w:val="002D0A71"/>
    <w:rsid w:val="002D0CAF"/>
    <w:rsid w:val="002D13D3"/>
    <w:rsid w:val="002D188F"/>
    <w:rsid w:val="002D1A27"/>
    <w:rsid w:val="002D1A79"/>
    <w:rsid w:val="002D1AB2"/>
    <w:rsid w:val="002D1D34"/>
    <w:rsid w:val="002D217F"/>
    <w:rsid w:val="002D24C1"/>
    <w:rsid w:val="002D261B"/>
    <w:rsid w:val="002D2716"/>
    <w:rsid w:val="002D273E"/>
    <w:rsid w:val="002D2798"/>
    <w:rsid w:val="002D27AC"/>
    <w:rsid w:val="002D2A6C"/>
    <w:rsid w:val="002D2A81"/>
    <w:rsid w:val="002D2D99"/>
    <w:rsid w:val="002D2EB1"/>
    <w:rsid w:val="002D2FF4"/>
    <w:rsid w:val="002D3079"/>
    <w:rsid w:val="002D30EE"/>
    <w:rsid w:val="002D338C"/>
    <w:rsid w:val="002D3637"/>
    <w:rsid w:val="002D3706"/>
    <w:rsid w:val="002D3829"/>
    <w:rsid w:val="002D39A6"/>
    <w:rsid w:val="002D3AFC"/>
    <w:rsid w:val="002D3B3F"/>
    <w:rsid w:val="002D3C3B"/>
    <w:rsid w:val="002D3C6C"/>
    <w:rsid w:val="002D3D2A"/>
    <w:rsid w:val="002D3D4A"/>
    <w:rsid w:val="002D3EAD"/>
    <w:rsid w:val="002D4040"/>
    <w:rsid w:val="002D4133"/>
    <w:rsid w:val="002D4F96"/>
    <w:rsid w:val="002D571C"/>
    <w:rsid w:val="002D594A"/>
    <w:rsid w:val="002D596B"/>
    <w:rsid w:val="002D5A14"/>
    <w:rsid w:val="002D61C3"/>
    <w:rsid w:val="002D61F0"/>
    <w:rsid w:val="002D6725"/>
    <w:rsid w:val="002D6989"/>
    <w:rsid w:val="002D69F2"/>
    <w:rsid w:val="002D6A2F"/>
    <w:rsid w:val="002D6D72"/>
    <w:rsid w:val="002D7290"/>
    <w:rsid w:val="002D7391"/>
    <w:rsid w:val="002D7510"/>
    <w:rsid w:val="002D75D9"/>
    <w:rsid w:val="002D77F1"/>
    <w:rsid w:val="002D7916"/>
    <w:rsid w:val="002D7E37"/>
    <w:rsid w:val="002E018D"/>
    <w:rsid w:val="002E0955"/>
    <w:rsid w:val="002E0AFA"/>
    <w:rsid w:val="002E0D33"/>
    <w:rsid w:val="002E0F20"/>
    <w:rsid w:val="002E12F7"/>
    <w:rsid w:val="002E12FC"/>
    <w:rsid w:val="002E176B"/>
    <w:rsid w:val="002E1A20"/>
    <w:rsid w:val="002E1C8B"/>
    <w:rsid w:val="002E1DF1"/>
    <w:rsid w:val="002E1EB1"/>
    <w:rsid w:val="002E20A1"/>
    <w:rsid w:val="002E21E5"/>
    <w:rsid w:val="002E23F2"/>
    <w:rsid w:val="002E2790"/>
    <w:rsid w:val="002E2813"/>
    <w:rsid w:val="002E297B"/>
    <w:rsid w:val="002E2C23"/>
    <w:rsid w:val="002E2C71"/>
    <w:rsid w:val="002E2CB9"/>
    <w:rsid w:val="002E2D0F"/>
    <w:rsid w:val="002E326F"/>
    <w:rsid w:val="002E33A5"/>
    <w:rsid w:val="002E3480"/>
    <w:rsid w:val="002E3868"/>
    <w:rsid w:val="002E3AF8"/>
    <w:rsid w:val="002E3C44"/>
    <w:rsid w:val="002E4087"/>
    <w:rsid w:val="002E47FB"/>
    <w:rsid w:val="002E48B5"/>
    <w:rsid w:val="002E4C5E"/>
    <w:rsid w:val="002E4FE8"/>
    <w:rsid w:val="002E508A"/>
    <w:rsid w:val="002E508D"/>
    <w:rsid w:val="002E51C3"/>
    <w:rsid w:val="002E542B"/>
    <w:rsid w:val="002E5559"/>
    <w:rsid w:val="002E562A"/>
    <w:rsid w:val="002E56E8"/>
    <w:rsid w:val="002E5758"/>
    <w:rsid w:val="002E5A14"/>
    <w:rsid w:val="002E5BF8"/>
    <w:rsid w:val="002E5C97"/>
    <w:rsid w:val="002E5F67"/>
    <w:rsid w:val="002E602D"/>
    <w:rsid w:val="002E648C"/>
    <w:rsid w:val="002E66A6"/>
    <w:rsid w:val="002E6793"/>
    <w:rsid w:val="002E6A65"/>
    <w:rsid w:val="002E6E1D"/>
    <w:rsid w:val="002E6F91"/>
    <w:rsid w:val="002E7683"/>
    <w:rsid w:val="002E77CC"/>
    <w:rsid w:val="002E79A7"/>
    <w:rsid w:val="002E7A2A"/>
    <w:rsid w:val="002E7BB1"/>
    <w:rsid w:val="002E7F89"/>
    <w:rsid w:val="002F0253"/>
    <w:rsid w:val="002F03B9"/>
    <w:rsid w:val="002F0532"/>
    <w:rsid w:val="002F05A8"/>
    <w:rsid w:val="002F1069"/>
    <w:rsid w:val="002F113A"/>
    <w:rsid w:val="002F15B9"/>
    <w:rsid w:val="002F1796"/>
    <w:rsid w:val="002F185E"/>
    <w:rsid w:val="002F19EB"/>
    <w:rsid w:val="002F1DEE"/>
    <w:rsid w:val="002F1FB1"/>
    <w:rsid w:val="002F2569"/>
    <w:rsid w:val="002F26A5"/>
    <w:rsid w:val="002F277B"/>
    <w:rsid w:val="002F27ED"/>
    <w:rsid w:val="002F2882"/>
    <w:rsid w:val="002F2957"/>
    <w:rsid w:val="002F29D3"/>
    <w:rsid w:val="002F2D7B"/>
    <w:rsid w:val="002F2E22"/>
    <w:rsid w:val="002F2E38"/>
    <w:rsid w:val="002F330D"/>
    <w:rsid w:val="002F33D1"/>
    <w:rsid w:val="002F35C5"/>
    <w:rsid w:val="002F36F8"/>
    <w:rsid w:val="002F3DD6"/>
    <w:rsid w:val="002F414E"/>
    <w:rsid w:val="002F4541"/>
    <w:rsid w:val="002F45A2"/>
    <w:rsid w:val="002F4A7D"/>
    <w:rsid w:val="002F4AB3"/>
    <w:rsid w:val="002F4F8C"/>
    <w:rsid w:val="002F51D2"/>
    <w:rsid w:val="002F53EE"/>
    <w:rsid w:val="002F591D"/>
    <w:rsid w:val="002F5C4D"/>
    <w:rsid w:val="002F6001"/>
    <w:rsid w:val="002F63DA"/>
    <w:rsid w:val="002F65D7"/>
    <w:rsid w:val="002F67DD"/>
    <w:rsid w:val="002F685B"/>
    <w:rsid w:val="002F6B38"/>
    <w:rsid w:val="002F6D6D"/>
    <w:rsid w:val="002F742C"/>
    <w:rsid w:val="002F7955"/>
    <w:rsid w:val="002F7D95"/>
    <w:rsid w:val="003001F7"/>
    <w:rsid w:val="003004D5"/>
    <w:rsid w:val="0030072B"/>
    <w:rsid w:val="00300D1B"/>
    <w:rsid w:val="00300EF4"/>
    <w:rsid w:val="0030133D"/>
    <w:rsid w:val="003015A1"/>
    <w:rsid w:val="0030165F"/>
    <w:rsid w:val="0030195E"/>
    <w:rsid w:val="00301A35"/>
    <w:rsid w:val="00301A6B"/>
    <w:rsid w:val="00302104"/>
    <w:rsid w:val="003023A6"/>
    <w:rsid w:val="00302595"/>
    <w:rsid w:val="003029D7"/>
    <w:rsid w:val="00302BA1"/>
    <w:rsid w:val="00302CBE"/>
    <w:rsid w:val="00302CF0"/>
    <w:rsid w:val="00302DEF"/>
    <w:rsid w:val="00302E27"/>
    <w:rsid w:val="00303010"/>
    <w:rsid w:val="00303298"/>
    <w:rsid w:val="0030344E"/>
    <w:rsid w:val="0030361D"/>
    <w:rsid w:val="00303765"/>
    <w:rsid w:val="003039E2"/>
    <w:rsid w:val="00303A8C"/>
    <w:rsid w:val="00303B0A"/>
    <w:rsid w:val="00303B14"/>
    <w:rsid w:val="00303C48"/>
    <w:rsid w:val="00303E27"/>
    <w:rsid w:val="00303E7C"/>
    <w:rsid w:val="00303EDC"/>
    <w:rsid w:val="00304199"/>
    <w:rsid w:val="00304325"/>
    <w:rsid w:val="00304423"/>
    <w:rsid w:val="00304ADB"/>
    <w:rsid w:val="00304B92"/>
    <w:rsid w:val="00304CC1"/>
    <w:rsid w:val="00304E15"/>
    <w:rsid w:val="003058CC"/>
    <w:rsid w:val="00305AD0"/>
    <w:rsid w:val="00305C70"/>
    <w:rsid w:val="00305DF2"/>
    <w:rsid w:val="00306787"/>
    <w:rsid w:val="00306EFA"/>
    <w:rsid w:val="003072BE"/>
    <w:rsid w:val="003073D5"/>
    <w:rsid w:val="0030751C"/>
    <w:rsid w:val="003075B3"/>
    <w:rsid w:val="003075D0"/>
    <w:rsid w:val="0030787A"/>
    <w:rsid w:val="00307BCE"/>
    <w:rsid w:val="00310225"/>
    <w:rsid w:val="0031028D"/>
    <w:rsid w:val="00310505"/>
    <w:rsid w:val="00310797"/>
    <w:rsid w:val="003107A9"/>
    <w:rsid w:val="00310CB5"/>
    <w:rsid w:val="00311421"/>
    <w:rsid w:val="0031179F"/>
    <w:rsid w:val="003119B7"/>
    <w:rsid w:val="00311FDA"/>
    <w:rsid w:val="003122BF"/>
    <w:rsid w:val="003122E5"/>
    <w:rsid w:val="0031254E"/>
    <w:rsid w:val="003126E6"/>
    <w:rsid w:val="0031289A"/>
    <w:rsid w:val="00312A35"/>
    <w:rsid w:val="00312AF0"/>
    <w:rsid w:val="00312C11"/>
    <w:rsid w:val="003134A5"/>
    <w:rsid w:val="0031388E"/>
    <w:rsid w:val="00313919"/>
    <w:rsid w:val="00313B61"/>
    <w:rsid w:val="00313E92"/>
    <w:rsid w:val="003145CA"/>
    <w:rsid w:val="00314A5F"/>
    <w:rsid w:val="00314BD6"/>
    <w:rsid w:val="00314D54"/>
    <w:rsid w:val="00314FA9"/>
    <w:rsid w:val="00314FC2"/>
    <w:rsid w:val="00315311"/>
    <w:rsid w:val="003153E9"/>
    <w:rsid w:val="0031543A"/>
    <w:rsid w:val="0031549C"/>
    <w:rsid w:val="00315CBB"/>
    <w:rsid w:val="00315E4B"/>
    <w:rsid w:val="00315E54"/>
    <w:rsid w:val="00316448"/>
    <w:rsid w:val="00316738"/>
    <w:rsid w:val="00316917"/>
    <w:rsid w:val="00316A7D"/>
    <w:rsid w:val="00316ABF"/>
    <w:rsid w:val="00316B1F"/>
    <w:rsid w:val="00316D0D"/>
    <w:rsid w:val="00316E6C"/>
    <w:rsid w:val="00316F41"/>
    <w:rsid w:val="00316F68"/>
    <w:rsid w:val="00317174"/>
    <w:rsid w:val="003174D8"/>
    <w:rsid w:val="0031753C"/>
    <w:rsid w:val="00317865"/>
    <w:rsid w:val="003178CA"/>
    <w:rsid w:val="0031792D"/>
    <w:rsid w:val="00317A16"/>
    <w:rsid w:val="00317A1C"/>
    <w:rsid w:val="00317A49"/>
    <w:rsid w:val="00317FB1"/>
    <w:rsid w:val="0032004B"/>
    <w:rsid w:val="0032014D"/>
    <w:rsid w:val="00320A48"/>
    <w:rsid w:val="00320C55"/>
    <w:rsid w:val="00320FB5"/>
    <w:rsid w:val="0032106E"/>
    <w:rsid w:val="00321949"/>
    <w:rsid w:val="003220A7"/>
    <w:rsid w:val="003223AC"/>
    <w:rsid w:val="00322932"/>
    <w:rsid w:val="003237AC"/>
    <w:rsid w:val="00323879"/>
    <w:rsid w:val="00323A47"/>
    <w:rsid w:val="00323AAF"/>
    <w:rsid w:val="00323C81"/>
    <w:rsid w:val="00323D79"/>
    <w:rsid w:val="00323FA0"/>
    <w:rsid w:val="00324168"/>
    <w:rsid w:val="0032419D"/>
    <w:rsid w:val="003242C7"/>
    <w:rsid w:val="003246E1"/>
    <w:rsid w:val="00325742"/>
    <w:rsid w:val="00325762"/>
    <w:rsid w:val="00325BD1"/>
    <w:rsid w:val="00325BF4"/>
    <w:rsid w:val="00325D41"/>
    <w:rsid w:val="00325EA2"/>
    <w:rsid w:val="00326195"/>
    <w:rsid w:val="00326369"/>
    <w:rsid w:val="00326A65"/>
    <w:rsid w:val="00326A88"/>
    <w:rsid w:val="00326FAF"/>
    <w:rsid w:val="00326FF5"/>
    <w:rsid w:val="00327108"/>
    <w:rsid w:val="00327325"/>
    <w:rsid w:val="0032744B"/>
    <w:rsid w:val="00327554"/>
    <w:rsid w:val="0032783E"/>
    <w:rsid w:val="0032796E"/>
    <w:rsid w:val="0032799F"/>
    <w:rsid w:val="00327BFA"/>
    <w:rsid w:val="00327D7E"/>
    <w:rsid w:val="00327E3F"/>
    <w:rsid w:val="00327ED9"/>
    <w:rsid w:val="003302D9"/>
    <w:rsid w:val="00330417"/>
    <w:rsid w:val="00330749"/>
    <w:rsid w:val="00330F77"/>
    <w:rsid w:val="00331302"/>
    <w:rsid w:val="0033191F"/>
    <w:rsid w:val="00331C24"/>
    <w:rsid w:val="00331E03"/>
    <w:rsid w:val="00331EFF"/>
    <w:rsid w:val="00331FE1"/>
    <w:rsid w:val="003321B2"/>
    <w:rsid w:val="00332667"/>
    <w:rsid w:val="0033290C"/>
    <w:rsid w:val="00332BCF"/>
    <w:rsid w:val="00332D5F"/>
    <w:rsid w:val="00333064"/>
    <w:rsid w:val="00333201"/>
    <w:rsid w:val="003332B9"/>
    <w:rsid w:val="003334E1"/>
    <w:rsid w:val="00333547"/>
    <w:rsid w:val="00333BB7"/>
    <w:rsid w:val="00333CC4"/>
    <w:rsid w:val="00333F8E"/>
    <w:rsid w:val="00333FDF"/>
    <w:rsid w:val="003341DD"/>
    <w:rsid w:val="0033424F"/>
    <w:rsid w:val="0033426A"/>
    <w:rsid w:val="003343F5"/>
    <w:rsid w:val="003347FB"/>
    <w:rsid w:val="003349EA"/>
    <w:rsid w:val="00334DFE"/>
    <w:rsid w:val="0033554D"/>
    <w:rsid w:val="0033567D"/>
    <w:rsid w:val="0033571F"/>
    <w:rsid w:val="00335986"/>
    <w:rsid w:val="00335B8C"/>
    <w:rsid w:val="00335F6B"/>
    <w:rsid w:val="003360EB"/>
    <w:rsid w:val="00337209"/>
    <w:rsid w:val="003372D4"/>
    <w:rsid w:val="00337408"/>
    <w:rsid w:val="00337549"/>
    <w:rsid w:val="003378FA"/>
    <w:rsid w:val="003379FD"/>
    <w:rsid w:val="00337E9E"/>
    <w:rsid w:val="003401C1"/>
    <w:rsid w:val="003402FD"/>
    <w:rsid w:val="003403A7"/>
    <w:rsid w:val="00340766"/>
    <w:rsid w:val="003407FB"/>
    <w:rsid w:val="0034084C"/>
    <w:rsid w:val="00340A1D"/>
    <w:rsid w:val="00340C21"/>
    <w:rsid w:val="00340CE8"/>
    <w:rsid w:val="00341141"/>
    <w:rsid w:val="0034167A"/>
    <w:rsid w:val="00341864"/>
    <w:rsid w:val="00341A13"/>
    <w:rsid w:val="00341A4F"/>
    <w:rsid w:val="00341FA9"/>
    <w:rsid w:val="003423BC"/>
    <w:rsid w:val="00342515"/>
    <w:rsid w:val="003428FB"/>
    <w:rsid w:val="00342C28"/>
    <w:rsid w:val="00342E05"/>
    <w:rsid w:val="003430E8"/>
    <w:rsid w:val="00343454"/>
    <w:rsid w:val="0034366F"/>
    <w:rsid w:val="003437C5"/>
    <w:rsid w:val="00343934"/>
    <w:rsid w:val="00343A43"/>
    <w:rsid w:val="00343A6E"/>
    <w:rsid w:val="00343FD4"/>
    <w:rsid w:val="00344149"/>
    <w:rsid w:val="003442F3"/>
    <w:rsid w:val="00344430"/>
    <w:rsid w:val="00344BB9"/>
    <w:rsid w:val="003451AE"/>
    <w:rsid w:val="0034553A"/>
    <w:rsid w:val="003455EE"/>
    <w:rsid w:val="003457B3"/>
    <w:rsid w:val="00345A95"/>
    <w:rsid w:val="00345D0E"/>
    <w:rsid w:val="00345D17"/>
    <w:rsid w:val="00346023"/>
    <w:rsid w:val="00346062"/>
    <w:rsid w:val="003463BF"/>
    <w:rsid w:val="0034668A"/>
    <w:rsid w:val="003468D0"/>
    <w:rsid w:val="00346A98"/>
    <w:rsid w:val="00346BDE"/>
    <w:rsid w:val="00346D9F"/>
    <w:rsid w:val="00346DB3"/>
    <w:rsid w:val="00346F18"/>
    <w:rsid w:val="00346FF3"/>
    <w:rsid w:val="0034746F"/>
    <w:rsid w:val="00347853"/>
    <w:rsid w:val="00347A17"/>
    <w:rsid w:val="00347B13"/>
    <w:rsid w:val="00347C19"/>
    <w:rsid w:val="00347E99"/>
    <w:rsid w:val="003502AB"/>
    <w:rsid w:val="00350480"/>
    <w:rsid w:val="003504E4"/>
    <w:rsid w:val="00350666"/>
    <w:rsid w:val="00350941"/>
    <w:rsid w:val="003509D9"/>
    <w:rsid w:val="00350C5D"/>
    <w:rsid w:val="00350C64"/>
    <w:rsid w:val="00350CE0"/>
    <w:rsid w:val="00350D71"/>
    <w:rsid w:val="00350E5E"/>
    <w:rsid w:val="00351611"/>
    <w:rsid w:val="0035169D"/>
    <w:rsid w:val="003518D6"/>
    <w:rsid w:val="00351D00"/>
    <w:rsid w:val="00351D3A"/>
    <w:rsid w:val="00351FD6"/>
    <w:rsid w:val="003525CD"/>
    <w:rsid w:val="0035277E"/>
    <w:rsid w:val="00352989"/>
    <w:rsid w:val="00352A0A"/>
    <w:rsid w:val="00352BB0"/>
    <w:rsid w:val="00352BB1"/>
    <w:rsid w:val="00352E06"/>
    <w:rsid w:val="00353053"/>
    <w:rsid w:val="0035314E"/>
    <w:rsid w:val="00353241"/>
    <w:rsid w:val="003533CA"/>
    <w:rsid w:val="003534CB"/>
    <w:rsid w:val="00353634"/>
    <w:rsid w:val="0035372B"/>
    <w:rsid w:val="003538F6"/>
    <w:rsid w:val="00353D68"/>
    <w:rsid w:val="00353F91"/>
    <w:rsid w:val="003543EF"/>
    <w:rsid w:val="003546C6"/>
    <w:rsid w:val="00354AEE"/>
    <w:rsid w:val="00354D50"/>
    <w:rsid w:val="00354FB8"/>
    <w:rsid w:val="00355347"/>
    <w:rsid w:val="003557A2"/>
    <w:rsid w:val="00355982"/>
    <w:rsid w:val="003559BC"/>
    <w:rsid w:val="00355A27"/>
    <w:rsid w:val="0035663A"/>
    <w:rsid w:val="003567D6"/>
    <w:rsid w:val="00356823"/>
    <w:rsid w:val="00356D3B"/>
    <w:rsid w:val="00356E12"/>
    <w:rsid w:val="00356E3D"/>
    <w:rsid w:val="00356EBF"/>
    <w:rsid w:val="0035706F"/>
    <w:rsid w:val="00357292"/>
    <w:rsid w:val="00357494"/>
    <w:rsid w:val="003575AA"/>
    <w:rsid w:val="0035775C"/>
    <w:rsid w:val="003600E7"/>
    <w:rsid w:val="0036037C"/>
    <w:rsid w:val="003603F6"/>
    <w:rsid w:val="00360C83"/>
    <w:rsid w:val="00360D94"/>
    <w:rsid w:val="00360DCD"/>
    <w:rsid w:val="0036115F"/>
    <w:rsid w:val="0036158F"/>
    <w:rsid w:val="00361687"/>
    <w:rsid w:val="00361816"/>
    <w:rsid w:val="0036189E"/>
    <w:rsid w:val="00361AD5"/>
    <w:rsid w:val="00361AFF"/>
    <w:rsid w:val="00361B1E"/>
    <w:rsid w:val="00361B26"/>
    <w:rsid w:val="00361E5F"/>
    <w:rsid w:val="00362100"/>
    <w:rsid w:val="00362376"/>
    <w:rsid w:val="003624C4"/>
    <w:rsid w:val="00362A68"/>
    <w:rsid w:val="00362C5A"/>
    <w:rsid w:val="00363053"/>
    <w:rsid w:val="0036316D"/>
    <w:rsid w:val="003633C9"/>
    <w:rsid w:val="00363503"/>
    <w:rsid w:val="0036365D"/>
    <w:rsid w:val="00363BA2"/>
    <w:rsid w:val="0036440B"/>
    <w:rsid w:val="00364414"/>
    <w:rsid w:val="00364416"/>
    <w:rsid w:val="003644D5"/>
    <w:rsid w:val="003646CF"/>
    <w:rsid w:val="0036482F"/>
    <w:rsid w:val="00364890"/>
    <w:rsid w:val="00364AD7"/>
    <w:rsid w:val="0036506C"/>
    <w:rsid w:val="00365397"/>
    <w:rsid w:val="003654B4"/>
    <w:rsid w:val="00365829"/>
    <w:rsid w:val="00365A59"/>
    <w:rsid w:val="00365CAB"/>
    <w:rsid w:val="00365E8A"/>
    <w:rsid w:val="00365EB3"/>
    <w:rsid w:val="0036618F"/>
    <w:rsid w:val="003666A0"/>
    <w:rsid w:val="003667C4"/>
    <w:rsid w:val="00366981"/>
    <w:rsid w:val="00366D7E"/>
    <w:rsid w:val="00366EED"/>
    <w:rsid w:val="00367495"/>
    <w:rsid w:val="003674F0"/>
    <w:rsid w:val="0036752F"/>
    <w:rsid w:val="0036763E"/>
    <w:rsid w:val="00367687"/>
    <w:rsid w:val="003678E9"/>
    <w:rsid w:val="00367A35"/>
    <w:rsid w:val="00367F2E"/>
    <w:rsid w:val="00367F97"/>
    <w:rsid w:val="0037006B"/>
    <w:rsid w:val="0037012B"/>
    <w:rsid w:val="00370164"/>
    <w:rsid w:val="003703C3"/>
    <w:rsid w:val="0037081F"/>
    <w:rsid w:val="003708F8"/>
    <w:rsid w:val="00370A7B"/>
    <w:rsid w:val="00370E1B"/>
    <w:rsid w:val="00370FF4"/>
    <w:rsid w:val="0037114B"/>
    <w:rsid w:val="0037116F"/>
    <w:rsid w:val="00371561"/>
    <w:rsid w:val="00371698"/>
    <w:rsid w:val="0037170E"/>
    <w:rsid w:val="00371909"/>
    <w:rsid w:val="00371998"/>
    <w:rsid w:val="00371C53"/>
    <w:rsid w:val="00371D3A"/>
    <w:rsid w:val="00371FFA"/>
    <w:rsid w:val="0037216D"/>
    <w:rsid w:val="0037232D"/>
    <w:rsid w:val="00372505"/>
    <w:rsid w:val="003725B6"/>
    <w:rsid w:val="003726B8"/>
    <w:rsid w:val="00372992"/>
    <w:rsid w:val="00372A12"/>
    <w:rsid w:val="00373170"/>
    <w:rsid w:val="00373B32"/>
    <w:rsid w:val="003740A0"/>
    <w:rsid w:val="0037486D"/>
    <w:rsid w:val="00374A29"/>
    <w:rsid w:val="00374A8B"/>
    <w:rsid w:val="00374F49"/>
    <w:rsid w:val="003755A6"/>
    <w:rsid w:val="00375707"/>
    <w:rsid w:val="00375709"/>
    <w:rsid w:val="00375872"/>
    <w:rsid w:val="00375E46"/>
    <w:rsid w:val="00376029"/>
    <w:rsid w:val="00376060"/>
    <w:rsid w:val="003760DD"/>
    <w:rsid w:val="00376123"/>
    <w:rsid w:val="00376237"/>
    <w:rsid w:val="00376493"/>
    <w:rsid w:val="00376549"/>
    <w:rsid w:val="0037676D"/>
    <w:rsid w:val="003767BB"/>
    <w:rsid w:val="00376A26"/>
    <w:rsid w:val="00376DC7"/>
    <w:rsid w:val="00376F78"/>
    <w:rsid w:val="00376FA8"/>
    <w:rsid w:val="0037742E"/>
    <w:rsid w:val="00377A0A"/>
    <w:rsid w:val="00377C89"/>
    <w:rsid w:val="00377F9D"/>
    <w:rsid w:val="00380052"/>
    <w:rsid w:val="00380463"/>
    <w:rsid w:val="00380728"/>
    <w:rsid w:val="003807EE"/>
    <w:rsid w:val="0038091A"/>
    <w:rsid w:val="0038099F"/>
    <w:rsid w:val="00380C89"/>
    <w:rsid w:val="0038105E"/>
    <w:rsid w:val="003810B2"/>
    <w:rsid w:val="003810E2"/>
    <w:rsid w:val="0038128B"/>
    <w:rsid w:val="00381558"/>
    <w:rsid w:val="003816E2"/>
    <w:rsid w:val="003817DE"/>
    <w:rsid w:val="00381A10"/>
    <w:rsid w:val="00381ABB"/>
    <w:rsid w:val="00381D2F"/>
    <w:rsid w:val="00381F11"/>
    <w:rsid w:val="00382089"/>
    <w:rsid w:val="0038251F"/>
    <w:rsid w:val="00382996"/>
    <w:rsid w:val="00382C7D"/>
    <w:rsid w:val="003838B1"/>
    <w:rsid w:val="00383E36"/>
    <w:rsid w:val="00384207"/>
    <w:rsid w:val="0038465F"/>
    <w:rsid w:val="0038468A"/>
    <w:rsid w:val="003846AA"/>
    <w:rsid w:val="00384764"/>
    <w:rsid w:val="0038478C"/>
    <w:rsid w:val="00384ABA"/>
    <w:rsid w:val="00384D86"/>
    <w:rsid w:val="003855C4"/>
    <w:rsid w:val="003856AE"/>
    <w:rsid w:val="00385C0E"/>
    <w:rsid w:val="00385C2F"/>
    <w:rsid w:val="00385D3E"/>
    <w:rsid w:val="00385E1A"/>
    <w:rsid w:val="00386062"/>
    <w:rsid w:val="003860AA"/>
    <w:rsid w:val="003863B7"/>
    <w:rsid w:val="00386457"/>
    <w:rsid w:val="00386D3B"/>
    <w:rsid w:val="00387033"/>
    <w:rsid w:val="00387320"/>
    <w:rsid w:val="00387342"/>
    <w:rsid w:val="003873B7"/>
    <w:rsid w:val="0038787C"/>
    <w:rsid w:val="00387E45"/>
    <w:rsid w:val="00387E8A"/>
    <w:rsid w:val="003904F0"/>
    <w:rsid w:val="003908AD"/>
    <w:rsid w:val="003908F9"/>
    <w:rsid w:val="00390D0A"/>
    <w:rsid w:val="00390E8E"/>
    <w:rsid w:val="00390F0A"/>
    <w:rsid w:val="00390F69"/>
    <w:rsid w:val="00391265"/>
    <w:rsid w:val="00391327"/>
    <w:rsid w:val="0039158F"/>
    <w:rsid w:val="00391842"/>
    <w:rsid w:val="0039187C"/>
    <w:rsid w:val="003918BB"/>
    <w:rsid w:val="003918DD"/>
    <w:rsid w:val="003918E5"/>
    <w:rsid w:val="00391AD7"/>
    <w:rsid w:val="00391DEE"/>
    <w:rsid w:val="003924F5"/>
    <w:rsid w:val="0039264B"/>
    <w:rsid w:val="003929D4"/>
    <w:rsid w:val="00392A23"/>
    <w:rsid w:val="00392A8E"/>
    <w:rsid w:val="00392D6E"/>
    <w:rsid w:val="00392FB5"/>
    <w:rsid w:val="0039334C"/>
    <w:rsid w:val="003936ED"/>
    <w:rsid w:val="00393A2B"/>
    <w:rsid w:val="00393A83"/>
    <w:rsid w:val="00393B65"/>
    <w:rsid w:val="00393D2B"/>
    <w:rsid w:val="00393DFD"/>
    <w:rsid w:val="00393E42"/>
    <w:rsid w:val="00394069"/>
    <w:rsid w:val="003943F9"/>
    <w:rsid w:val="00394408"/>
    <w:rsid w:val="003944E5"/>
    <w:rsid w:val="0039478C"/>
    <w:rsid w:val="003947F8"/>
    <w:rsid w:val="003948B8"/>
    <w:rsid w:val="00394915"/>
    <w:rsid w:val="003949EC"/>
    <w:rsid w:val="00394B2D"/>
    <w:rsid w:val="00394B4F"/>
    <w:rsid w:val="00394DE8"/>
    <w:rsid w:val="00394E59"/>
    <w:rsid w:val="003951C3"/>
    <w:rsid w:val="0039530E"/>
    <w:rsid w:val="0039566C"/>
    <w:rsid w:val="003957A1"/>
    <w:rsid w:val="00395942"/>
    <w:rsid w:val="00395AF5"/>
    <w:rsid w:val="00395CB6"/>
    <w:rsid w:val="00395D67"/>
    <w:rsid w:val="00396009"/>
    <w:rsid w:val="003960D5"/>
    <w:rsid w:val="003964EC"/>
    <w:rsid w:val="0039654E"/>
    <w:rsid w:val="00396774"/>
    <w:rsid w:val="00396A58"/>
    <w:rsid w:val="00396AAD"/>
    <w:rsid w:val="00396EA8"/>
    <w:rsid w:val="003970CA"/>
    <w:rsid w:val="00397758"/>
    <w:rsid w:val="00397C67"/>
    <w:rsid w:val="00397E27"/>
    <w:rsid w:val="003A00C7"/>
    <w:rsid w:val="003A051E"/>
    <w:rsid w:val="003A087B"/>
    <w:rsid w:val="003A099B"/>
    <w:rsid w:val="003A09AA"/>
    <w:rsid w:val="003A0ACC"/>
    <w:rsid w:val="003A0BD9"/>
    <w:rsid w:val="003A0DD8"/>
    <w:rsid w:val="003A0F1E"/>
    <w:rsid w:val="003A0FFB"/>
    <w:rsid w:val="003A102E"/>
    <w:rsid w:val="003A10AB"/>
    <w:rsid w:val="003A11DB"/>
    <w:rsid w:val="003A1348"/>
    <w:rsid w:val="003A168A"/>
    <w:rsid w:val="003A16F1"/>
    <w:rsid w:val="003A1A5D"/>
    <w:rsid w:val="003A1BA1"/>
    <w:rsid w:val="003A22C4"/>
    <w:rsid w:val="003A2461"/>
    <w:rsid w:val="003A2867"/>
    <w:rsid w:val="003A286B"/>
    <w:rsid w:val="003A28D8"/>
    <w:rsid w:val="003A2D8F"/>
    <w:rsid w:val="003A2D9E"/>
    <w:rsid w:val="003A2EFB"/>
    <w:rsid w:val="003A3938"/>
    <w:rsid w:val="003A3DE2"/>
    <w:rsid w:val="003A4246"/>
    <w:rsid w:val="003A42C9"/>
    <w:rsid w:val="003A4469"/>
    <w:rsid w:val="003A4670"/>
    <w:rsid w:val="003A47A4"/>
    <w:rsid w:val="003A4A4E"/>
    <w:rsid w:val="003A4D3C"/>
    <w:rsid w:val="003A511C"/>
    <w:rsid w:val="003A5898"/>
    <w:rsid w:val="003A5BFD"/>
    <w:rsid w:val="003A5DE3"/>
    <w:rsid w:val="003A5FB4"/>
    <w:rsid w:val="003A5FEA"/>
    <w:rsid w:val="003A6131"/>
    <w:rsid w:val="003A6356"/>
    <w:rsid w:val="003A6599"/>
    <w:rsid w:val="003A65B0"/>
    <w:rsid w:val="003A65DD"/>
    <w:rsid w:val="003A667E"/>
    <w:rsid w:val="003A674A"/>
    <w:rsid w:val="003A6997"/>
    <w:rsid w:val="003A6BAB"/>
    <w:rsid w:val="003A6FDE"/>
    <w:rsid w:val="003A7390"/>
    <w:rsid w:val="003A779E"/>
    <w:rsid w:val="003A7948"/>
    <w:rsid w:val="003A7BB7"/>
    <w:rsid w:val="003A7FC8"/>
    <w:rsid w:val="003B002F"/>
    <w:rsid w:val="003B024F"/>
    <w:rsid w:val="003B048B"/>
    <w:rsid w:val="003B0863"/>
    <w:rsid w:val="003B0B82"/>
    <w:rsid w:val="003B12DF"/>
    <w:rsid w:val="003B131E"/>
    <w:rsid w:val="003B1373"/>
    <w:rsid w:val="003B13AB"/>
    <w:rsid w:val="003B147A"/>
    <w:rsid w:val="003B16AD"/>
    <w:rsid w:val="003B199A"/>
    <w:rsid w:val="003B1C92"/>
    <w:rsid w:val="003B215F"/>
    <w:rsid w:val="003B2214"/>
    <w:rsid w:val="003B221E"/>
    <w:rsid w:val="003B23BC"/>
    <w:rsid w:val="003B277C"/>
    <w:rsid w:val="003B2B70"/>
    <w:rsid w:val="003B2BDA"/>
    <w:rsid w:val="003B2D5F"/>
    <w:rsid w:val="003B2F69"/>
    <w:rsid w:val="003B2FBF"/>
    <w:rsid w:val="003B3018"/>
    <w:rsid w:val="003B348C"/>
    <w:rsid w:val="003B359B"/>
    <w:rsid w:val="003B35AA"/>
    <w:rsid w:val="003B38BC"/>
    <w:rsid w:val="003B3A3F"/>
    <w:rsid w:val="003B3BCE"/>
    <w:rsid w:val="003B3CF7"/>
    <w:rsid w:val="003B3E0F"/>
    <w:rsid w:val="003B4130"/>
    <w:rsid w:val="003B41A3"/>
    <w:rsid w:val="003B42C3"/>
    <w:rsid w:val="003B4422"/>
    <w:rsid w:val="003B44B2"/>
    <w:rsid w:val="003B46BA"/>
    <w:rsid w:val="003B48B5"/>
    <w:rsid w:val="003B4A79"/>
    <w:rsid w:val="003B4A8F"/>
    <w:rsid w:val="003B4A9E"/>
    <w:rsid w:val="003B4B7A"/>
    <w:rsid w:val="003B4D0D"/>
    <w:rsid w:val="003B4D58"/>
    <w:rsid w:val="003B4E88"/>
    <w:rsid w:val="003B50CB"/>
    <w:rsid w:val="003B5195"/>
    <w:rsid w:val="003B5534"/>
    <w:rsid w:val="003B560C"/>
    <w:rsid w:val="003B57FE"/>
    <w:rsid w:val="003B5827"/>
    <w:rsid w:val="003B5A73"/>
    <w:rsid w:val="003B60BB"/>
    <w:rsid w:val="003B64D9"/>
    <w:rsid w:val="003B6540"/>
    <w:rsid w:val="003B6599"/>
    <w:rsid w:val="003B6ABC"/>
    <w:rsid w:val="003B6DC9"/>
    <w:rsid w:val="003B6FC8"/>
    <w:rsid w:val="003B7431"/>
    <w:rsid w:val="003B7E4D"/>
    <w:rsid w:val="003B7EE3"/>
    <w:rsid w:val="003C000B"/>
    <w:rsid w:val="003C00A1"/>
    <w:rsid w:val="003C0C4C"/>
    <w:rsid w:val="003C0D9D"/>
    <w:rsid w:val="003C0DBD"/>
    <w:rsid w:val="003C0FCF"/>
    <w:rsid w:val="003C1058"/>
    <w:rsid w:val="003C1433"/>
    <w:rsid w:val="003C172A"/>
    <w:rsid w:val="003C19CE"/>
    <w:rsid w:val="003C1BE5"/>
    <w:rsid w:val="003C1C86"/>
    <w:rsid w:val="003C208F"/>
    <w:rsid w:val="003C22A3"/>
    <w:rsid w:val="003C22D7"/>
    <w:rsid w:val="003C266A"/>
    <w:rsid w:val="003C2693"/>
    <w:rsid w:val="003C300E"/>
    <w:rsid w:val="003C301F"/>
    <w:rsid w:val="003C314B"/>
    <w:rsid w:val="003C35C1"/>
    <w:rsid w:val="003C36A9"/>
    <w:rsid w:val="003C3888"/>
    <w:rsid w:val="003C3975"/>
    <w:rsid w:val="003C3A50"/>
    <w:rsid w:val="003C3B66"/>
    <w:rsid w:val="003C3D54"/>
    <w:rsid w:val="003C3F78"/>
    <w:rsid w:val="003C42F9"/>
    <w:rsid w:val="003C43A9"/>
    <w:rsid w:val="003C4497"/>
    <w:rsid w:val="003C46E2"/>
    <w:rsid w:val="003C4A75"/>
    <w:rsid w:val="003C4DF7"/>
    <w:rsid w:val="003C4E73"/>
    <w:rsid w:val="003C4E77"/>
    <w:rsid w:val="003C4F71"/>
    <w:rsid w:val="003C4FCB"/>
    <w:rsid w:val="003C520B"/>
    <w:rsid w:val="003C5339"/>
    <w:rsid w:val="003C5BBD"/>
    <w:rsid w:val="003C5C8A"/>
    <w:rsid w:val="003C5C97"/>
    <w:rsid w:val="003C5EF1"/>
    <w:rsid w:val="003C5F9C"/>
    <w:rsid w:val="003C6380"/>
    <w:rsid w:val="003C64FC"/>
    <w:rsid w:val="003C66D0"/>
    <w:rsid w:val="003C6833"/>
    <w:rsid w:val="003C6A86"/>
    <w:rsid w:val="003C6B3C"/>
    <w:rsid w:val="003C6CC9"/>
    <w:rsid w:val="003C6CD4"/>
    <w:rsid w:val="003C6E4A"/>
    <w:rsid w:val="003C719F"/>
    <w:rsid w:val="003C72A6"/>
    <w:rsid w:val="003C73CD"/>
    <w:rsid w:val="003C7B58"/>
    <w:rsid w:val="003C7C90"/>
    <w:rsid w:val="003D015C"/>
    <w:rsid w:val="003D0195"/>
    <w:rsid w:val="003D04E5"/>
    <w:rsid w:val="003D0546"/>
    <w:rsid w:val="003D05A9"/>
    <w:rsid w:val="003D08FC"/>
    <w:rsid w:val="003D0A41"/>
    <w:rsid w:val="003D0BC5"/>
    <w:rsid w:val="003D0D65"/>
    <w:rsid w:val="003D0E89"/>
    <w:rsid w:val="003D0FD4"/>
    <w:rsid w:val="003D109A"/>
    <w:rsid w:val="003D1166"/>
    <w:rsid w:val="003D1243"/>
    <w:rsid w:val="003D13CE"/>
    <w:rsid w:val="003D159F"/>
    <w:rsid w:val="003D181B"/>
    <w:rsid w:val="003D1953"/>
    <w:rsid w:val="003D1B92"/>
    <w:rsid w:val="003D1BFA"/>
    <w:rsid w:val="003D1C8F"/>
    <w:rsid w:val="003D1DF5"/>
    <w:rsid w:val="003D2077"/>
    <w:rsid w:val="003D2275"/>
    <w:rsid w:val="003D2333"/>
    <w:rsid w:val="003D293C"/>
    <w:rsid w:val="003D2DB3"/>
    <w:rsid w:val="003D2E3C"/>
    <w:rsid w:val="003D2F45"/>
    <w:rsid w:val="003D300F"/>
    <w:rsid w:val="003D30F3"/>
    <w:rsid w:val="003D31C8"/>
    <w:rsid w:val="003D352C"/>
    <w:rsid w:val="003D35E2"/>
    <w:rsid w:val="003D3782"/>
    <w:rsid w:val="003D3A43"/>
    <w:rsid w:val="003D3AE8"/>
    <w:rsid w:val="003D3DD3"/>
    <w:rsid w:val="003D3EB9"/>
    <w:rsid w:val="003D3EF0"/>
    <w:rsid w:val="003D3FF6"/>
    <w:rsid w:val="003D4265"/>
    <w:rsid w:val="003D42B8"/>
    <w:rsid w:val="003D4351"/>
    <w:rsid w:val="003D43CF"/>
    <w:rsid w:val="003D4486"/>
    <w:rsid w:val="003D4548"/>
    <w:rsid w:val="003D454B"/>
    <w:rsid w:val="003D46C3"/>
    <w:rsid w:val="003D488A"/>
    <w:rsid w:val="003D48CB"/>
    <w:rsid w:val="003D49B5"/>
    <w:rsid w:val="003D4E8F"/>
    <w:rsid w:val="003D4F10"/>
    <w:rsid w:val="003D4FC1"/>
    <w:rsid w:val="003D502C"/>
    <w:rsid w:val="003D513E"/>
    <w:rsid w:val="003D5484"/>
    <w:rsid w:val="003D5486"/>
    <w:rsid w:val="003D5873"/>
    <w:rsid w:val="003D5DF1"/>
    <w:rsid w:val="003D5FD6"/>
    <w:rsid w:val="003D6955"/>
    <w:rsid w:val="003D6C68"/>
    <w:rsid w:val="003D6D81"/>
    <w:rsid w:val="003D6E34"/>
    <w:rsid w:val="003D6F91"/>
    <w:rsid w:val="003D715F"/>
    <w:rsid w:val="003D72C8"/>
    <w:rsid w:val="003D7669"/>
    <w:rsid w:val="003D76F0"/>
    <w:rsid w:val="003D787E"/>
    <w:rsid w:val="003D7E76"/>
    <w:rsid w:val="003D7F3C"/>
    <w:rsid w:val="003E03AC"/>
    <w:rsid w:val="003E046A"/>
    <w:rsid w:val="003E074F"/>
    <w:rsid w:val="003E07EC"/>
    <w:rsid w:val="003E0C93"/>
    <w:rsid w:val="003E0F4C"/>
    <w:rsid w:val="003E13DF"/>
    <w:rsid w:val="003E144E"/>
    <w:rsid w:val="003E1688"/>
    <w:rsid w:val="003E16A4"/>
    <w:rsid w:val="003E172C"/>
    <w:rsid w:val="003E17F1"/>
    <w:rsid w:val="003E1827"/>
    <w:rsid w:val="003E184B"/>
    <w:rsid w:val="003E1887"/>
    <w:rsid w:val="003E19A4"/>
    <w:rsid w:val="003E1B06"/>
    <w:rsid w:val="003E1CBF"/>
    <w:rsid w:val="003E1E17"/>
    <w:rsid w:val="003E2502"/>
    <w:rsid w:val="003E2B49"/>
    <w:rsid w:val="003E2E19"/>
    <w:rsid w:val="003E2EDA"/>
    <w:rsid w:val="003E30FB"/>
    <w:rsid w:val="003E32D4"/>
    <w:rsid w:val="003E33FB"/>
    <w:rsid w:val="003E354D"/>
    <w:rsid w:val="003E35B0"/>
    <w:rsid w:val="003E37F5"/>
    <w:rsid w:val="003E39FC"/>
    <w:rsid w:val="003E3D8F"/>
    <w:rsid w:val="003E3FF8"/>
    <w:rsid w:val="003E4145"/>
    <w:rsid w:val="003E41DA"/>
    <w:rsid w:val="003E45E0"/>
    <w:rsid w:val="003E4C21"/>
    <w:rsid w:val="003E4CF7"/>
    <w:rsid w:val="003E5293"/>
    <w:rsid w:val="003E536D"/>
    <w:rsid w:val="003E566B"/>
    <w:rsid w:val="003E58D8"/>
    <w:rsid w:val="003E5A2C"/>
    <w:rsid w:val="003E5A9F"/>
    <w:rsid w:val="003E63C8"/>
    <w:rsid w:val="003E6494"/>
    <w:rsid w:val="003E671B"/>
    <w:rsid w:val="003E67AC"/>
    <w:rsid w:val="003E6878"/>
    <w:rsid w:val="003E6C8D"/>
    <w:rsid w:val="003E6FC8"/>
    <w:rsid w:val="003E736B"/>
    <w:rsid w:val="003E739C"/>
    <w:rsid w:val="003E7408"/>
    <w:rsid w:val="003E746D"/>
    <w:rsid w:val="003E782F"/>
    <w:rsid w:val="003E7DDE"/>
    <w:rsid w:val="003F007A"/>
    <w:rsid w:val="003F01AE"/>
    <w:rsid w:val="003F06B8"/>
    <w:rsid w:val="003F0885"/>
    <w:rsid w:val="003F098B"/>
    <w:rsid w:val="003F09D6"/>
    <w:rsid w:val="003F0A58"/>
    <w:rsid w:val="003F0E1A"/>
    <w:rsid w:val="003F0E72"/>
    <w:rsid w:val="003F0F4D"/>
    <w:rsid w:val="003F1432"/>
    <w:rsid w:val="003F1B29"/>
    <w:rsid w:val="003F1B54"/>
    <w:rsid w:val="003F1DB8"/>
    <w:rsid w:val="003F1E22"/>
    <w:rsid w:val="003F1E84"/>
    <w:rsid w:val="003F265C"/>
    <w:rsid w:val="003F2E99"/>
    <w:rsid w:val="003F3021"/>
    <w:rsid w:val="003F35DC"/>
    <w:rsid w:val="003F3762"/>
    <w:rsid w:val="003F376E"/>
    <w:rsid w:val="003F42D6"/>
    <w:rsid w:val="003F45FE"/>
    <w:rsid w:val="003F4953"/>
    <w:rsid w:val="003F496F"/>
    <w:rsid w:val="003F4B05"/>
    <w:rsid w:val="003F4B39"/>
    <w:rsid w:val="003F4CA0"/>
    <w:rsid w:val="003F4D1B"/>
    <w:rsid w:val="003F4D3E"/>
    <w:rsid w:val="003F5441"/>
    <w:rsid w:val="003F5482"/>
    <w:rsid w:val="003F5491"/>
    <w:rsid w:val="003F5673"/>
    <w:rsid w:val="003F57D4"/>
    <w:rsid w:val="003F58F9"/>
    <w:rsid w:val="003F5922"/>
    <w:rsid w:val="003F5D1D"/>
    <w:rsid w:val="003F5E0C"/>
    <w:rsid w:val="003F5E2C"/>
    <w:rsid w:val="003F6021"/>
    <w:rsid w:val="003F6184"/>
    <w:rsid w:val="003F6365"/>
    <w:rsid w:val="003F64A2"/>
    <w:rsid w:val="003F654F"/>
    <w:rsid w:val="003F6745"/>
    <w:rsid w:val="003F6925"/>
    <w:rsid w:val="003F692C"/>
    <w:rsid w:val="003F6E0D"/>
    <w:rsid w:val="003F7230"/>
    <w:rsid w:val="003F7291"/>
    <w:rsid w:val="003F72E0"/>
    <w:rsid w:val="003F7476"/>
    <w:rsid w:val="003F74BF"/>
    <w:rsid w:val="003F74D0"/>
    <w:rsid w:val="003F75DC"/>
    <w:rsid w:val="003F76DD"/>
    <w:rsid w:val="003F7789"/>
    <w:rsid w:val="003F78B6"/>
    <w:rsid w:val="003F7995"/>
    <w:rsid w:val="003F7A9E"/>
    <w:rsid w:val="003F7C29"/>
    <w:rsid w:val="003F7DDF"/>
    <w:rsid w:val="003F7DF0"/>
    <w:rsid w:val="003F7EFA"/>
    <w:rsid w:val="00400B38"/>
    <w:rsid w:val="00400EC3"/>
    <w:rsid w:val="00401674"/>
    <w:rsid w:val="00401701"/>
    <w:rsid w:val="0040179F"/>
    <w:rsid w:val="004017EE"/>
    <w:rsid w:val="0040183C"/>
    <w:rsid w:val="004019AA"/>
    <w:rsid w:val="00401A30"/>
    <w:rsid w:val="004020C5"/>
    <w:rsid w:val="0040244D"/>
    <w:rsid w:val="004025D4"/>
    <w:rsid w:val="0040275C"/>
    <w:rsid w:val="004028A9"/>
    <w:rsid w:val="00402B42"/>
    <w:rsid w:val="004030CE"/>
    <w:rsid w:val="00403246"/>
    <w:rsid w:val="004034AA"/>
    <w:rsid w:val="0040362E"/>
    <w:rsid w:val="00403910"/>
    <w:rsid w:val="00403A96"/>
    <w:rsid w:val="00403AFD"/>
    <w:rsid w:val="00403D46"/>
    <w:rsid w:val="00403E34"/>
    <w:rsid w:val="00403EA7"/>
    <w:rsid w:val="004047FF"/>
    <w:rsid w:val="00404C2C"/>
    <w:rsid w:val="00404E8F"/>
    <w:rsid w:val="0040549D"/>
    <w:rsid w:val="0040578C"/>
    <w:rsid w:val="004059B7"/>
    <w:rsid w:val="004059ED"/>
    <w:rsid w:val="00405C7F"/>
    <w:rsid w:val="00406179"/>
    <w:rsid w:val="004062E1"/>
    <w:rsid w:val="00406A32"/>
    <w:rsid w:val="00407198"/>
    <w:rsid w:val="00407364"/>
    <w:rsid w:val="00407AE7"/>
    <w:rsid w:val="00407FDF"/>
    <w:rsid w:val="004100A9"/>
    <w:rsid w:val="00410481"/>
    <w:rsid w:val="00410511"/>
    <w:rsid w:val="0041059D"/>
    <w:rsid w:val="004108C9"/>
    <w:rsid w:val="00410BD0"/>
    <w:rsid w:val="00410C35"/>
    <w:rsid w:val="00410DEE"/>
    <w:rsid w:val="00410E1F"/>
    <w:rsid w:val="00410F13"/>
    <w:rsid w:val="00410FA1"/>
    <w:rsid w:val="004112B2"/>
    <w:rsid w:val="00411682"/>
    <w:rsid w:val="00411AF9"/>
    <w:rsid w:val="00411CF2"/>
    <w:rsid w:val="00411E93"/>
    <w:rsid w:val="00411EF6"/>
    <w:rsid w:val="00412047"/>
    <w:rsid w:val="00412316"/>
    <w:rsid w:val="0041251F"/>
    <w:rsid w:val="0041261B"/>
    <w:rsid w:val="00412791"/>
    <w:rsid w:val="00412B61"/>
    <w:rsid w:val="004130BB"/>
    <w:rsid w:val="00413539"/>
    <w:rsid w:val="00413673"/>
    <w:rsid w:val="0041376E"/>
    <w:rsid w:val="004139BA"/>
    <w:rsid w:val="00413C7C"/>
    <w:rsid w:val="00413CB2"/>
    <w:rsid w:val="00413CDA"/>
    <w:rsid w:val="004141A4"/>
    <w:rsid w:val="00414361"/>
    <w:rsid w:val="00414421"/>
    <w:rsid w:val="0041455F"/>
    <w:rsid w:val="00414A84"/>
    <w:rsid w:val="00414B84"/>
    <w:rsid w:val="00414CD5"/>
    <w:rsid w:val="0041553F"/>
    <w:rsid w:val="00415545"/>
    <w:rsid w:val="004158F8"/>
    <w:rsid w:val="0041610D"/>
    <w:rsid w:val="004167B1"/>
    <w:rsid w:val="00416908"/>
    <w:rsid w:val="004169AE"/>
    <w:rsid w:val="00416DF7"/>
    <w:rsid w:val="00416E7A"/>
    <w:rsid w:val="0041733C"/>
    <w:rsid w:val="004173AB"/>
    <w:rsid w:val="004173DE"/>
    <w:rsid w:val="004177A2"/>
    <w:rsid w:val="00417996"/>
    <w:rsid w:val="00417D62"/>
    <w:rsid w:val="004200A4"/>
    <w:rsid w:val="0042022F"/>
    <w:rsid w:val="00420335"/>
    <w:rsid w:val="00420753"/>
    <w:rsid w:val="00420B27"/>
    <w:rsid w:val="00420BA7"/>
    <w:rsid w:val="00421524"/>
    <w:rsid w:val="004216BB"/>
    <w:rsid w:val="004216D1"/>
    <w:rsid w:val="0042197B"/>
    <w:rsid w:val="00421A60"/>
    <w:rsid w:val="00421A98"/>
    <w:rsid w:val="004220E4"/>
    <w:rsid w:val="004221DA"/>
    <w:rsid w:val="00422281"/>
    <w:rsid w:val="00422655"/>
    <w:rsid w:val="004226F8"/>
    <w:rsid w:val="0042295E"/>
    <w:rsid w:val="00422997"/>
    <w:rsid w:val="00422E43"/>
    <w:rsid w:val="00422F00"/>
    <w:rsid w:val="00422F07"/>
    <w:rsid w:val="00422F67"/>
    <w:rsid w:val="004230E9"/>
    <w:rsid w:val="0042318D"/>
    <w:rsid w:val="004233B6"/>
    <w:rsid w:val="004234E3"/>
    <w:rsid w:val="00423704"/>
    <w:rsid w:val="00423970"/>
    <w:rsid w:val="00423C95"/>
    <w:rsid w:val="00423E62"/>
    <w:rsid w:val="00424057"/>
    <w:rsid w:val="0042418C"/>
    <w:rsid w:val="0042439C"/>
    <w:rsid w:val="004243F4"/>
    <w:rsid w:val="00424625"/>
    <w:rsid w:val="00424642"/>
    <w:rsid w:val="00424842"/>
    <w:rsid w:val="004249EC"/>
    <w:rsid w:val="00424BB9"/>
    <w:rsid w:val="00424D77"/>
    <w:rsid w:val="00425000"/>
    <w:rsid w:val="00425044"/>
    <w:rsid w:val="004251F3"/>
    <w:rsid w:val="00425486"/>
    <w:rsid w:val="004254C1"/>
    <w:rsid w:val="00425783"/>
    <w:rsid w:val="00425925"/>
    <w:rsid w:val="00425D57"/>
    <w:rsid w:val="00425E04"/>
    <w:rsid w:val="00426011"/>
    <w:rsid w:val="0042602F"/>
    <w:rsid w:val="0042652A"/>
    <w:rsid w:val="00426552"/>
    <w:rsid w:val="0042669E"/>
    <w:rsid w:val="00426773"/>
    <w:rsid w:val="004267A7"/>
    <w:rsid w:val="00426E33"/>
    <w:rsid w:val="0042710E"/>
    <w:rsid w:val="00427656"/>
    <w:rsid w:val="00427729"/>
    <w:rsid w:val="004278A1"/>
    <w:rsid w:val="0042799D"/>
    <w:rsid w:val="00427A7A"/>
    <w:rsid w:val="004300FD"/>
    <w:rsid w:val="004302E7"/>
    <w:rsid w:val="0043089C"/>
    <w:rsid w:val="00430D21"/>
    <w:rsid w:val="00431129"/>
    <w:rsid w:val="004312E5"/>
    <w:rsid w:val="00431371"/>
    <w:rsid w:val="0043143D"/>
    <w:rsid w:val="0043153F"/>
    <w:rsid w:val="00431689"/>
    <w:rsid w:val="004316B7"/>
    <w:rsid w:val="00431798"/>
    <w:rsid w:val="004318F7"/>
    <w:rsid w:val="00431957"/>
    <w:rsid w:val="00431DDF"/>
    <w:rsid w:val="00431FC5"/>
    <w:rsid w:val="0043229F"/>
    <w:rsid w:val="004323DC"/>
    <w:rsid w:val="00432455"/>
    <w:rsid w:val="004326BF"/>
    <w:rsid w:val="0043284D"/>
    <w:rsid w:val="00432971"/>
    <w:rsid w:val="00432E0A"/>
    <w:rsid w:val="004333CA"/>
    <w:rsid w:val="00433A22"/>
    <w:rsid w:val="00433A83"/>
    <w:rsid w:val="00433D35"/>
    <w:rsid w:val="004340CC"/>
    <w:rsid w:val="004340F5"/>
    <w:rsid w:val="004343FF"/>
    <w:rsid w:val="0043441C"/>
    <w:rsid w:val="0043457F"/>
    <w:rsid w:val="004345CF"/>
    <w:rsid w:val="00434782"/>
    <w:rsid w:val="004347E4"/>
    <w:rsid w:val="004348F3"/>
    <w:rsid w:val="00434E85"/>
    <w:rsid w:val="00435062"/>
    <w:rsid w:val="004350F5"/>
    <w:rsid w:val="00435262"/>
    <w:rsid w:val="004355AD"/>
    <w:rsid w:val="0043587F"/>
    <w:rsid w:val="0043609F"/>
    <w:rsid w:val="0043612E"/>
    <w:rsid w:val="004363D6"/>
    <w:rsid w:val="004364F2"/>
    <w:rsid w:val="00436511"/>
    <w:rsid w:val="00436572"/>
    <w:rsid w:val="004365AB"/>
    <w:rsid w:val="00436755"/>
    <w:rsid w:val="004369DA"/>
    <w:rsid w:val="004369DD"/>
    <w:rsid w:val="00436F8D"/>
    <w:rsid w:val="00437122"/>
    <w:rsid w:val="0043729D"/>
    <w:rsid w:val="00437396"/>
    <w:rsid w:val="00437456"/>
    <w:rsid w:val="0043754F"/>
    <w:rsid w:val="00437553"/>
    <w:rsid w:val="0043785F"/>
    <w:rsid w:val="0043797B"/>
    <w:rsid w:val="00437C47"/>
    <w:rsid w:val="00437CF8"/>
    <w:rsid w:val="00440289"/>
    <w:rsid w:val="00440361"/>
    <w:rsid w:val="00440577"/>
    <w:rsid w:val="004405CB"/>
    <w:rsid w:val="004405D4"/>
    <w:rsid w:val="00440778"/>
    <w:rsid w:val="00440839"/>
    <w:rsid w:val="00440E94"/>
    <w:rsid w:val="00440F3E"/>
    <w:rsid w:val="00441223"/>
    <w:rsid w:val="00441324"/>
    <w:rsid w:val="004416F6"/>
    <w:rsid w:val="004419C9"/>
    <w:rsid w:val="00441A74"/>
    <w:rsid w:val="00441B45"/>
    <w:rsid w:val="00441C71"/>
    <w:rsid w:val="00441D9E"/>
    <w:rsid w:val="00441E8C"/>
    <w:rsid w:val="00441FE1"/>
    <w:rsid w:val="00442249"/>
    <w:rsid w:val="004428C7"/>
    <w:rsid w:val="00442AA0"/>
    <w:rsid w:val="00442AAE"/>
    <w:rsid w:val="00442B02"/>
    <w:rsid w:val="00442E0F"/>
    <w:rsid w:val="00443013"/>
    <w:rsid w:val="0044313B"/>
    <w:rsid w:val="0044330C"/>
    <w:rsid w:val="00443356"/>
    <w:rsid w:val="00443B32"/>
    <w:rsid w:val="00443CD6"/>
    <w:rsid w:val="0044406B"/>
    <w:rsid w:val="004442AF"/>
    <w:rsid w:val="0044450B"/>
    <w:rsid w:val="00444AB9"/>
    <w:rsid w:val="00444B85"/>
    <w:rsid w:val="00444FD0"/>
    <w:rsid w:val="004452E2"/>
    <w:rsid w:val="00445579"/>
    <w:rsid w:val="0044567A"/>
    <w:rsid w:val="004456A4"/>
    <w:rsid w:val="00445846"/>
    <w:rsid w:val="004459C4"/>
    <w:rsid w:val="0044651C"/>
    <w:rsid w:val="00446545"/>
    <w:rsid w:val="004465AD"/>
    <w:rsid w:val="0044684B"/>
    <w:rsid w:val="004468E9"/>
    <w:rsid w:val="00446CB1"/>
    <w:rsid w:val="004474E5"/>
    <w:rsid w:val="00447699"/>
    <w:rsid w:val="00450542"/>
    <w:rsid w:val="004508D7"/>
    <w:rsid w:val="00450AE6"/>
    <w:rsid w:val="00450C13"/>
    <w:rsid w:val="00450E70"/>
    <w:rsid w:val="00450EA8"/>
    <w:rsid w:val="00451147"/>
    <w:rsid w:val="004513D7"/>
    <w:rsid w:val="00451592"/>
    <w:rsid w:val="00451638"/>
    <w:rsid w:val="00451720"/>
    <w:rsid w:val="004519FB"/>
    <w:rsid w:val="00452041"/>
    <w:rsid w:val="00452209"/>
    <w:rsid w:val="0045220E"/>
    <w:rsid w:val="00452233"/>
    <w:rsid w:val="00452316"/>
    <w:rsid w:val="004525EE"/>
    <w:rsid w:val="004527A3"/>
    <w:rsid w:val="00452A9C"/>
    <w:rsid w:val="00452B56"/>
    <w:rsid w:val="00452E58"/>
    <w:rsid w:val="00452F92"/>
    <w:rsid w:val="00453182"/>
    <w:rsid w:val="00453306"/>
    <w:rsid w:val="00453407"/>
    <w:rsid w:val="004537F5"/>
    <w:rsid w:val="00453AAE"/>
    <w:rsid w:val="00453C0B"/>
    <w:rsid w:val="004540CA"/>
    <w:rsid w:val="00454254"/>
    <w:rsid w:val="004542D3"/>
    <w:rsid w:val="004544FD"/>
    <w:rsid w:val="004548D6"/>
    <w:rsid w:val="00454A22"/>
    <w:rsid w:val="00454C71"/>
    <w:rsid w:val="00454D42"/>
    <w:rsid w:val="0045555E"/>
    <w:rsid w:val="004558F4"/>
    <w:rsid w:val="0045590D"/>
    <w:rsid w:val="004559B7"/>
    <w:rsid w:val="004559CD"/>
    <w:rsid w:val="00455D96"/>
    <w:rsid w:val="00455FC1"/>
    <w:rsid w:val="004566F6"/>
    <w:rsid w:val="00456853"/>
    <w:rsid w:val="00456BA3"/>
    <w:rsid w:val="00456C32"/>
    <w:rsid w:val="00456CD4"/>
    <w:rsid w:val="00456F09"/>
    <w:rsid w:val="0045766D"/>
    <w:rsid w:val="0045767D"/>
    <w:rsid w:val="00457699"/>
    <w:rsid w:val="00457B21"/>
    <w:rsid w:val="004601AB"/>
    <w:rsid w:val="00460556"/>
    <w:rsid w:val="0046089C"/>
    <w:rsid w:val="00460997"/>
    <w:rsid w:val="00460B09"/>
    <w:rsid w:val="00460B11"/>
    <w:rsid w:val="00460E8D"/>
    <w:rsid w:val="00460EE8"/>
    <w:rsid w:val="004611C8"/>
    <w:rsid w:val="00461422"/>
    <w:rsid w:val="0046178E"/>
    <w:rsid w:val="00461850"/>
    <w:rsid w:val="00461A3C"/>
    <w:rsid w:val="00461CF4"/>
    <w:rsid w:val="00461EA3"/>
    <w:rsid w:val="00461FD2"/>
    <w:rsid w:val="004620FC"/>
    <w:rsid w:val="0046240C"/>
    <w:rsid w:val="004624BB"/>
    <w:rsid w:val="00462BDA"/>
    <w:rsid w:val="00462C67"/>
    <w:rsid w:val="00462F4C"/>
    <w:rsid w:val="0046347F"/>
    <w:rsid w:val="00463717"/>
    <w:rsid w:val="00463740"/>
    <w:rsid w:val="00463946"/>
    <w:rsid w:val="00463E69"/>
    <w:rsid w:val="00464052"/>
    <w:rsid w:val="0046408A"/>
    <w:rsid w:val="0046414F"/>
    <w:rsid w:val="004642E0"/>
    <w:rsid w:val="0046453A"/>
    <w:rsid w:val="00464554"/>
    <w:rsid w:val="00464642"/>
    <w:rsid w:val="00464663"/>
    <w:rsid w:val="004646C1"/>
    <w:rsid w:val="004647FC"/>
    <w:rsid w:val="004649DF"/>
    <w:rsid w:val="00464AA9"/>
    <w:rsid w:val="00464B7E"/>
    <w:rsid w:val="00464D57"/>
    <w:rsid w:val="00464E80"/>
    <w:rsid w:val="00464FAA"/>
    <w:rsid w:val="00464FB8"/>
    <w:rsid w:val="00465136"/>
    <w:rsid w:val="0046519B"/>
    <w:rsid w:val="00465501"/>
    <w:rsid w:val="00465656"/>
    <w:rsid w:val="00465F0A"/>
    <w:rsid w:val="00466786"/>
    <w:rsid w:val="00466A61"/>
    <w:rsid w:val="00466B44"/>
    <w:rsid w:val="00467039"/>
    <w:rsid w:val="004670F4"/>
    <w:rsid w:val="00467A8B"/>
    <w:rsid w:val="00467AB5"/>
    <w:rsid w:val="00467AFF"/>
    <w:rsid w:val="00467D69"/>
    <w:rsid w:val="00467E47"/>
    <w:rsid w:val="00467FBD"/>
    <w:rsid w:val="00470929"/>
    <w:rsid w:val="00470957"/>
    <w:rsid w:val="00470C44"/>
    <w:rsid w:val="00470C53"/>
    <w:rsid w:val="00470C5C"/>
    <w:rsid w:val="00470CF6"/>
    <w:rsid w:val="00471055"/>
    <w:rsid w:val="00471236"/>
    <w:rsid w:val="00471457"/>
    <w:rsid w:val="0047196B"/>
    <w:rsid w:val="00471A13"/>
    <w:rsid w:val="00471BCF"/>
    <w:rsid w:val="00471F99"/>
    <w:rsid w:val="004720DF"/>
    <w:rsid w:val="00472139"/>
    <w:rsid w:val="004722B9"/>
    <w:rsid w:val="00472327"/>
    <w:rsid w:val="00472DA4"/>
    <w:rsid w:val="00472E74"/>
    <w:rsid w:val="004730D0"/>
    <w:rsid w:val="00473370"/>
    <w:rsid w:val="0047347B"/>
    <w:rsid w:val="00473575"/>
    <w:rsid w:val="00473891"/>
    <w:rsid w:val="00473951"/>
    <w:rsid w:val="00473A08"/>
    <w:rsid w:val="00473C2E"/>
    <w:rsid w:val="00473C34"/>
    <w:rsid w:val="00473CBF"/>
    <w:rsid w:val="00474694"/>
    <w:rsid w:val="00474979"/>
    <w:rsid w:val="00474C20"/>
    <w:rsid w:val="00474D2C"/>
    <w:rsid w:val="00475023"/>
    <w:rsid w:val="004752A5"/>
    <w:rsid w:val="0047546B"/>
    <w:rsid w:val="00475B51"/>
    <w:rsid w:val="004760BF"/>
    <w:rsid w:val="00476141"/>
    <w:rsid w:val="00476F3E"/>
    <w:rsid w:val="00476F44"/>
    <w:rsid w:val="00476F7D"/>
    <w:rsid w:val="004776C5"/>
    <w:rsid w:val="00477F6D"/>
    <w:rsid w:val="00477FDC"/>
    <w:rsid w:val="00480183"/>
    <w:rsid w:val="00480726"/>
    <w:rsid w:val="00480795"/>
    <w:rsid w:val="0048086E"/>
    <w:rsid w:val="00480953"/>
    <w:rsid w:val="00480A00"/>
    <w:rsid w:val="00480FB3"/>
    <w:rsid w:val="00481343"/>
    <w:rsid w:val="004813C2"/>
    <w:rsid w:val="004814A6"/>
    <w:rsid w:val="00481562"/>
    <w:rsid w:val="004818B9"/>
    <w:rsid w:val="00481915"/>
    <w:rsid w:val="00481D24"/>
    <w:rsid w:val="00481FE9"/>
    <w:rsid w:val="004821C1"/>
    <w:rsid w:val="004826C7"/>
    <w:rsid w:val="00482CCC"/>
    <w:rsid w:val="00482E72"/>
    <w:rsid w:val="00482FEA"/>
    <w:rsid w:val="004832B3"/>
    <w:rsid w:val="004833B7"/>
    <w:rsid w:val="004834B6"/>
    <w:rsid w:val="00483533"/>
    <w:rsid w:val="00483680"/>
    <w:rsid w:val="004836F0"/>
    <w:rsid w:val="00483D8E"/>
    <w:rsid w:val="0048430D"/>
    <w:rsid w:val="0048434C"/>
    <w:rsid w:val="0048447F"/>
    <w:rsid w:val="00484920"/>
    <w:rsid w:val="004849EB"/>
    <w:rsid w:val="00484B74"/>
    <w:rsid w:val="00484E2A"/>
    <w:rsid w:val="00485046"/>
    <w:rsid w:val="004850D8"/>
    <w:rsid w:val="0048527E"/>
    <w:rsid w:val="0048553F"/>
    <w:rsid w:val="00485566"/>
    <w:rsid w:val="004857A6"/>
    <w:rsid w:val="00485A25"/>
    <w:rsid w:val="00485AA9"/>
    <w:rsid w:val="00485B60"/>
    <w:rsid w:val="00485B9E"/>
    <w:rsid w:val="00486042"/>
    <w:rsid w:val="004860C3"/>
    <w:rsid w:val="004860E7"/>
    <w:rsid w:val="00486311"/>
    <w:rsid w:val="00486832"/>
    <w:rsid w:val="00486858"/>
    <w:rsid w:val="00486AAC"/>
    <w:rsid w:val="00486B0E"/>
    <w:rsid w:val="00486BBB"/>
    <w:rsid w:val="00486C80"/>
    <w:rsid w:val="00486F48"/>
    <w:rsid w:val="00487507"/>
    <w:rsid w:val="004879DD"/>
    <w:rsid w:val="00487A34"/>
    <w:rsid w:val="00487CFB"/>
    <w:rsid w:val="00487F4B"/>
    <w:rsid w:val="0049006C"/>
    <w:rsid w:val="00490122"/>
    <w:rsid w:val="00490150"/>
    <w:rsid w:val="004902B6"/>
    <w:rsid w:val="00490747"/>
    <w:rsid w:val="00490AA3"/>
    <w:rsid w:val="00490BE1"/>
    <w:rsid w:val="00490FEE"/>
    <w:rsid w:val="00491266"/>
    <w:rsid w:val="00491799"/>
    <w:rsid w:val="004919E9"/>
    <w:rsid w:val="00491B93"/>
    <w:rsid w:val="00491BC9"/>
    <w:rsid w:val="00491E1B"/>
    <w:rsid w:val="00491F98"/>
    <w:rsid w:val="004926DA"/>
    <w:rsid w:val="004929EC"/>
    <w:rsid w:val="00492A76"/>
    <w:rsid w:val="004933D4"/>
    <w:rsid w:val="00493726"/>
    <w:rsid w:val="004939B6"/>
    <w:rsid w:val="00493A99"/>
    <w:rsid w:val="00493C92"/>
    <w:rsid w:val="00494025"/>
    <w:rsid w:val="00494098"/>
    <w:rsid w:val="004942BE"/>
    <w:rsid w:val="0049469F"/>
    <w:rsid w:val="004947DF"/>
    <w:rsid w:val="00494C2B"/>
    <w:rsid w:val="00494C2F"/>
    <w:rsid w:val="00494E1D"/>
    <w:rsid w:val="00494E3E"/>
    <w:rsid w:val="004950CF"/>
    <w:rsid w:val="004950F6"/>
    <w:rsid w:val="0049540C"/>
    <w:rsid w:val="00495841"/>
    <w:rsid w:val="00495ADE"/>
    <w:rsid w:val="00495B35"/>
    <w:rsid w:val="004965E7"/>
    <w:rsid w:val="00496626"/>
    <w:rsid w:val="00496B54"/>
    <w:rsid w:val="00496C12"/>
    <w:rsid w:val="00496D1E"/>
    <w:rsid w:val="00496D81"/>
    <w:rsid w:val="004975D6"/>
    <w:rsid w:val="004979EA"/>
    <w:rsid w:val="00497D86"/>
    <w:rsid w:val="00497EDD"/>
    <w:rsid w:val="004A04E0"/>
    <w:rsid w:val="004A06DD"/>
    <w:rsid w:val="004A0754"/>
    <w:rsid w:val="004A0774"/>
    <w:rsid w:val="004A0CC0"/>
    <w:rsid w:val="004A0FAC"/>
    <w:rsid w:val="004A1201"/>
    <w:rsid w:val="004A146C"/>
    <w:rsid w:val="004A16FC"/>
    <w:rsid w:val="004A185E"/>
    <w:rsid w:val="004A1A26"/>
    <w:rsid w:val="004A1D0B"/>
    <w:rsid w:val="004A1DE8"/>
    <w:rsid w:val="004A1FC5"/>
    <w:rsid w:val="004A21E9"/>
    <w:rsid w:val="004A2276"/>
    <w:rsid w:val="004A2363"/>
    <w:rsid w:val="004A240C"/>
    <w:rsid w:val="004A2530"/>
    <w:rsid w:val="004A27DE"/>
    <w:rsid w:val="004A2A54"/>
    <w:rsid w:val="004A2AC1"/>
    <w:rsid w:val="004A2BB2"/>
    <w:rsid w:val="004A2C32"/>
    <w:rsid w:val="004A2C63"/>
    <w:rsid w:val="004A30F0"/>
    <w:rsid w:val="004A311F"/>
    <w:rsid w:val="004A313C"/>
    <w:rsid w:val="004A323F"/>
    <w:rsid w:val="004A33E5"/>
    <w:rsid w:val="004A35F1"/>
    <w:rsid w:val="004A396A"/>
    <w:rsid w:val="004A3BD4"/>
    <w:rsid w:val="004A3D77"/>
    <w:rsid w:val="004A3E96"/>
    <w:rsid w:val="004A40BF"/>
    <w:rsid w:val="004A4163"/>
    <w:rsid w:val="004A42EC"/>
    <w:rsid w:val="004A4904"/>
    <w:rsid w:val="004A492E"/>
    <w:rsid w:val="004A496B"/>
    <w:rsid w:val="004A4A87"/>
    <w:rsid w:val="004A4BF6"/>
    <w:rsid w:val="004A4D29"/>
    <w:rsid w:val="004A4E79"/>
    <w:rsid w:val="004A4F86"/>
    <w:rsid w:val="004A5073"/>
    <w:rsid w:val="004A52F3"/>
    <w:rsid w:val="004A5544"/>
    <w:rsid w:val="004A5ED2"/>
    <w:rsid w:val="004A5F24"/>
    <w:rsid w:val="004A6003"/>
    <w:rsid w:val="004A627A"/>
    <w:rsid w:val="004A63D3"/>
    <w:rsid w:val="004A6999"/>
    <w:rsid w:val="004A6B66"/>
    <w:rsid w:val="004A6C02"/>
    <w:rsid w:val="004A6FF9"/>
    <w:rsid w:val="004A74DC"/>
    <w:rsid w:val="004A74F2"/>
    <w:rsid w:val="004A76FF"/>
    <w:rsid w:val="004A792D"/>
    <w:rsid w:val="004A7C9F"/>
    <w:rsid w:val="004B0093"/>
    <w:rsid w:val="004B017C"/>
    <w:rsid w:val="004B0294"/>
    <w:rsid w:val="004B039C"/>
    <w:rsid w:val="004B082D"/>
    <w:rsid w:val="004B100A"/>
    <w:rsid w:val="004B1246"/>
    <w:rsid w:val="004B1616"/>
    <w:rsid w:val="004B164F"/>
    <w:rsid w:val="004B1AA0"/>
    <w:rsid w:val="004B1B12"/>
    <w:rsid w:val="004B1F99"/>
    <w:rsid w:val="004B2418"/>
    <w:rsid w:val="004B2503"/>
    <w:rsid w:val="004B2515"/>
    <w:rsid w:val="004B2648"/>
    <w:rsid w:val="004B26B2"/>
    <w:rsid w:val="004B28FD"/>
    <w:rsid w:val="004B29B0"/>
    <w:rsid w:val="004B29BB"/>
    <w:rsid w:val="004B2B3F"/>
    <w:rsid w:val="004B2C0E"/>
    <w:rsid w:val="004B2F3B"/>
    <w:rsid w:val="004B3118"/>
    <w:rsid w:val="004B329D"/>
    <w:rsid w:val="004B341A"/>
    <w:rsid w:val="004B34C3"/>
    <w:rsid w:val="004B3AE4"/>
    <w:rsid w:val="004B3CC7"/>
    <w:rsid w:val="004B3E9E"/>
    <w:rsid w:val="004B3F63"/>
    <w:rsid w:val="004B42E0"/>
    <w:rsid w:val="004B4307"/>
    <w:rsid w:val="004B450D"/>
    <w:rsid w:val="004B45DB"/>
    <w:rsid w:val="004B483C"/>
    <w:rsid w:val="004B4D37"/>
    <w:rsid w:val="004B4D4D"/>
    <w:rsid w:val="004B4EF1"/>
    <w:rsid w:val="004B4EFD"/>
    <w:rsid w:val="004B4F33"/>
    <w:rsid w:val="004B526C"/>
    <w:rsid w:val="004B5565"/>
    <w:rsid w:val="004B55D0"/>
    <w:rsid w:val="004B55ED"/>
    <w:rsid w:val="004B5658"/>
    <w:rsid w:val="004B56BA"/>
    <w:rsid w:val="004B5715"/>
    <w:rsid w:val="004B57BC"/>
    <w:rsid w:val="004B5840"/>
    <w:rsid w:val="004B5C69"/>
    <w:rsid w:val="004B634E"/>
    <w:rsid w:val="004B641D"/>
    <w:rsid w:val="004B651D"/>
    <w:rsid w:val="004B66EB"/>
    <w:rsid w:val="004B6AF5"/>
    <w:rsid w:val="004B6BA8"/>
    <w:rsid w:val="004B6D6A"/>
    <w:rsid w:val="004B6F28"/>
    <w:rsid w:val="004B7013"/>
    <w:rsid w:val="004B7264"/>
    <w:rsid w:val="004B73C8"/>
    <w:rsid w:val="004B7863"/>
    <w:rsid w:val="004B7922"/>
    <w:rsid w:val="004B7B0D"/>
    <w:rsid w:val="004B7BE5"/>
    <w:rsid w:val="004B7CC5"/>
    <w:rsid w:val="004B7E91"/>
    <w:rsid w:val="004B7F66"/>
    <w:rsid w:val="004C0168"/>
    <w:rsid w:val="004C04F6"/>
    <w:rsid w:val="004C0A14"/>
    <w:rsid w:val="004C0CA6"/>
    <w:rsid w:val="004C0E17"/>
    <w:rsid w:val="004C119F"/>
    <w:rsid w:val="004C129A"/>
    <w:rsid w:val="004C168B"/>
    <w:rsid w:val="004C178D"/>
    <w:rsid w:val="004C1962"/>
    <w:rsid w:val="004C1984"/>
    <w:rsid w:val="004C1B07"/>
    <w:rsid w:val="004C1C7B"/>
    <w:rsid w:val="004C1E19"/>
    <w:rsid w:val="004C1E30"/>
    <w:rsid w:val="004C1F24"/>
    <w:rsid w:val="004C2592"/>
    <w:rsid w:val="004C27B1"/>
    <w:rsid w:val="004C28C6"/>
    <w:rsid w:val="004C386B"/>
    <w:rsid w:val="004C3B3B"/>
    <w:rsid w:val="004C3D75"/>
    <w:rsid w:val="004C3D98"/>
    <w:rsid w:val="004C4082"/>
    <w:rsid w:val="004C414A"/>
    <w:rsid w:val="004C4247"/>
    <w:rsid w:val="004C460F"/>
    <w:rsid w:val="004C46CB"/>
    <w:rsid w:val="004C4FDC"/>
    <w:rsid w:val="004C5287"/>
    <w:rsid w:val="004C56DB"/>
    <w:rsid w:val="004C57DC"/>
    <w:rsid w:val="004C5DE4"/>
    <w:rsid w:val="004C5FC5"/>
    <w:rsid w:val="004C620E"/>
    <w:rsid w:val="004C626B"/>
    <w:rsid w:val="004C666C"/>
    <w:rsid w:val="004C6777"/>
    <w:rsid w:val="004C67AF"/>
    <w:rsid w:val="004C6927"/>
    <w:rsid w:val="004C6A1D"/>
    <w:rsid w:val="004C6B9C"/>
    <w:rsid w:val="004C6D03"/>
    <w:rsid w:val="004C6DAC"/>
    <w:rsid w:val="004C7321"/>
    <w:rsid w:val="004C74E8"/>
    <w:rsid w:val="004C7740"/>
    <w:rsid w:val="004C7870"/>
    <w:rsid w:val="004C79AF"/>
    <w:rsid w:val="004C7AC7"/>
    <w:rsid w:val="004C7C66"/>
    <w:rsid w:val="004C7D1C"/>
    <w:rsid w:val="004C7DF0"/>
    <w:rsid w:val="004C7E20"/>
    <w:rsid w:val="004C7F1E"/>
    <w:rsid w:val="004C7FD6"/>
    <w:rsid w:val="004D0127"/>
    <w:rsid w:val="004D06B4"/>
    <w:rsid w:val="004D08A2"/>
    <w:rsid w:val="004D0E3F"/>
    <w:rsid w:val="004D0F66"/>
    <w:rsid w:val="004D159E"/>
    <w:rsid w:val="004D17A0"/>
    <w:rsid w:val="004D1903"/>
    <w:rsid w:val="004D211C"/>
    <w:rsid w:val="004D228D"/>
    <w:rsid w:val="004D23CE"/>
    <w:rsid w:val="004D2455"/>
    <w:rsid w:val="004D24DE"/>
    <w:rsid w:val="004D26F7"/>
    <w:rsid w:val="004D279C"/>
    <w:rsid w:val="004D2A1E"/>
    <w:rsid w:val="004D2A59"/>
    <w:rsid w:val="004D2E5A"/>
    <w:rsid w:val="004D2EEB"/>
    <w:rsid w:val="004D30DA"/>
    <w:rsid w:val="004D33F6"/>
    <w:rsid w:val="004D38D4"/>
    <w:rsid w:val="004D3E8E"/>
    <w:rsid w:val="004D3FD1"/>
    <w:rsid w:val="004D4060"/>
    <w:rsid w:val="004D417E"/>
    <w:rsid w:val="004D41EC"/>
    <w:rsid w:val="004D4488"/>
    <w:rsid w:val="004D46F3"/>
    <w:rsid w:val="004D48A4"/>
    <w:rsid w:val="004D4A55"/>
    <w:rsid w:val="004D4AEF"/>
    <w:rsid w:val="004D4BD9"/>
    <w:rsid w:val="004D4EB2"/>
    <w:rsid w:val="004D4F63"/>
    <w:rsid w:val="004D4FCF"/>
    <w:rsid w:val="004D5131"/>
    <w:rsid w:val="004D527C"/>
    <w:rsid w:val="004D538D"/>
    <w:rsid w:val="004D54D2"/>
    <w:rsid w:val="004D5509"/>
    <w:rsid w:val="004D58CF"/>
    <w:rsid w:val="004D59D4"/>
    <w:rsid w:val="004D5ACE"/>
    <w:rsid w:val="004D5B95"/>
    <w:rsid w:val="004D5BB7"/>
    <w:rsid w:val="004D5C3A"/>
    <w:rsid w:val="004D6194"/>
    <w:rsid w:val="004D6354"/>
    <w:rsid w:val="004D655C"/>
    <w:rsid w:val="004D6594"/>
    <w:rsid w:val="004D697B"/>
    <w:rsid w:val="004D69F5"/>
    <w:rsid w:val="004D6E4F"/>
    <w:rsid w:val="004D71D6"/>
    <w:rsid w:val="004D785F"/>
    <w:rsid w:val="004D7A19"/>
    <w:rsid w:val="004D7C36"/>
    <w:rsid w:val="004E0150"/>
    <w:rsid w:val="004E0414"/>
    <w:rsid w:val="004E05E0"/>
    <w:rsid w:val="004E0702"/>
    <w:rsid w:val="004E0888"/>
    <w:rsid w:val="004E0A0A"/>
    <w:rsid w:val="004E0C81"/>
    <w:rsid w:val="004E0D83"/>
    <w:rsid w:val="004E1721"/>
    <w:rsid w:val="004E17BC"/>
    <w:rsid w:val="004E1A3E"/>
    <w:rsid w:val="004E215B"/>
    <w:rsid w:val="004E2381"/>
    <w:rsid w:val="004E2981"/>
    <w:rsid w:val="004E29B6"/>
    <w:rsid w:val="004E2C9F"/>
    <w:rsid w:val="004E2E84"/>
    <w:rsid w:val="004E33DC"/>
    <w:rsid w:val="004E3645"/>
    <w:rsid w:val="004E3A6E"/>
    <w:rsid w:val="004E3E77"/>
    <w:rsid w:val="004E3EB9"/>
    <w:rsid w:val="004E3EBA"/>
    <w:rsid w:val="004E435F"/>
    <w:rsid w:val="004E447D"/>
    <w:rsid w:val="004E4885"/>
    <w:rsid w:val="004E551B"/>
    <w:rsid w:val="004E57C2"/>
    <w:rsid w:val="004E5816"/>
    <w:rsid w:val="004E58E3"/>
    <w:rsid w:val="004E5B0C"/>
    <w:rsid w:val="004E5D93"/>
    <w:rsid w:val="004E5FB6"/>
    <w:rsid w:val="004E619B"/>
    <w:rsid w:val="004E63DF"/>
    <w:rsid w:val="004E641C"/>
    <w:rsid w:val="004E6421"/>
    <w:rsid w:val="004E6A08"/>
    <w:rsid w:val="004E6A7C"/>
    <w:rsid w:val="004E6C45"/>
    <w:rsid w:val="004E6D4C"/>
    <w:rsid w:val="004E70B1"/>
    <w:rsid w:val="004E724C"/>
    <w:rsid w:val="004E7AFD"/>
    <w:rsid w:val="004E7D11"/>
    <w:rsid w:val="004E7DA8"/>
    <w:rsid w:val="004E7FED"/>
    <w:rsid w:val="004F00A6"/>
    <w:rsid w:val="004F00CC"/>
    <w:rsid w:val="004F034E"/>
    <w:rsid w:val="004F0424"/>
    <w:rsid w:val="004F04B2"/>
    <w:rsid w:val="004F07D2"/>
    <w:rsid w:val="004F0EB6"/>
    <w:rsid w:val="004F12BB"/>
    <w:rsid w:val="004F1327"/>
    <w:rsid w:val="004F1610"/>
    <w:rsid w:val="004F197C"/>
    <w:rsid w:val="004F1A22"/>
    <w:rsid w:val="004F1A80"/>
    <w:rsid w:val="004F1BB4"/>
    <w:rsid w:val="004F1C1A"/>
    <w:rsid w:val="004F1DF0"/>
    <w:rsid w:val="004F1E5B"/>
    <w:rsid w:val="004F1EA5"/>
    <w:rsid w:val="004F1FA7"/>
    <w:rsid w:val="004F201A"/>
    <w:rsid w:val="004F24D1"/>
    <w:rsid w:val="004F24EA"/>
    <w:rsid w:val="004F2526"/>
    <w:rsid w:val="004F26D5"/>
    <w:rsid w:val="004F2744"/>
    <w:rsid w:val="004F2BA3"/>
    <w:rsid w:val="004F2C45"/>
    <w:rsid w:val="004F2CB5"/>
    <w:rsid w:val="004F3056"/>
    <w:rsid w:val="004F306C"/>
    <w:rsid w:val="004F3087"/>
    <w:rsid w:val="004F3088"/>
    <w:rsid w:val="004F30F9"/>
    <w:rsid w:val="004F32A1"/>
    <w:rsid w:val="004F345E"/>
    <w:rsid w:val="004F34A8"/>
    <w:rsid w:val="004F3538"/>
    <w:rsid w:val="004F3850"/>
    <w:rsid w:val="004F3CFB"/>
    <w:rsid w:val="004F3EE8"/>
    <w:rsid w:val="004F3FEE"/>
    <w:rsid w:val="004F41F1"/>
    <w:rsid w:val="004F4233"/>
    <w:rsid w:val="004F42E5"/>
    <w:rsid w:val="004F4A4B"/>
    <w:rsid w:val="004F4C01"/>
    <w:rsid w:val="004F4C35"/>
    <w:rsid w:val="004F5068"/>
    <w:rsid w:val="004F50B5"/>
    <w:rsid w:val="004F5291"/>
    <w:rsid w:val="004F53CF"/>
    <w:rsid w:val="004F5484"/>
    <w:rsid w:val="004F54FB"/>
    <w:rsid w:val="004F5CEC"/>
    <w:rsid w:val="004F5EDE"/>
    <w:rsid w:val="004F5F14"/>
    <w:rsid w:val="004F6530"/>
    <w:rsid w:val="004F69D8"/>
    <w:rsid w:val="004F6B24"/>
    <w:rsid w:val="004F6B2B"/>
    <w:rsid w:val="004F6BCE"/>
    <w:rsid w:val="004F7086"/>
    <w:rsid w:val="004F75C8"/>
    <w:rsid w:val="004F7636"/>
    <w:rsid w:val="004F7810"/>
    <w:rsid w:val="004F7AFD"/>
    <w:rsid w:val="004F7F65"/>
    <w:rsid w:val="0050055A"/>
    <w:rsid w:val="00500961"/>
    <w:rsid w:val="00500B9D"/>
    <w:rsid w:val="00500D30"/>
    <w:rsid w:val="00500F4A"/>
    <w:rsid w:val="005010F4"/>
    <w:rsid w:val="005011C9"/>
    <w:rsid w:val="00501262"/>
    <w:rsid w:val="00501647"/>
    <w:rsid w:val="005016A7"/>
    <w:rsid w:val="0050174C"/>
    <w:rsid w:val="0050193A"/>
    <w:rsid w:val="0050195A"/>
    <w:rsid w:val="00502666"/>
    <w:rsid w:val="005028CB"/>
    <w:rsid w:val="005028DB"/>
    <w:rsid w:val="00502A8D"/>
    <w:rsid w:val="00502AA8"/>
    <w:rsid w:val="00502CB0"/>
    <w:rsid w:val="0050306B"/>
    <w:rsid w:val="0050323F"/>
    <w:rsid w:val="005033F1"/>
    <w:rsid w:val="00503533"/>
    <w:rsid w:val="00503593"/>
    <w:rsid w:val="00503775"/>
    <w:rsid w:val="00503849"/>
    <w:rsid w:val="00503868"/>
    <w:rsid w:val="0050393C"/>
    <w:rsid w:val="00503E22"/>
    <w:rsid w:val="00503EB6"/>
    <w:rsid w:val="00504151"/>
    <w:rsid w:val="00504258"/>
    <w:rsid w:val="00504B4E"/>
    <w:rsid w:val="00504D63"/>
    <w:rsid w:val="00504E35"/>
    <w:rsid w:val="00504F14"/>
    <w:rsid w:val="00505553"/>
    <w:rsid w:val="005056A0"/>
    <w:rsid w:val="0050576F"/>
    <w:rsid w:val="00505BED"/>
    <w:rsid w:val="00505E96"/>
    <w:rsid w:val="00506395"/>
    <w:rsid w:val="0050672D"/>
    <w:rsid w:val="00506857"/>
    <w:rsid w:val="0050698C"/>
    <w:rsid w:val="00506B61"/>
    <w:rsid w:val="00506C22"/>
    <w:rsid w:val="00506C99"/>
    <w:rsid w:val="00506D5F"/>
    <w:rsid w:val="00506DBD"/>
    <w:rsid w:val="00506F05"/>
    <w:rsid w:val="00506F1B"/>
    <w:rsid w:val="0050789B"/>
    <w:rsid w:val="00507B20"/>
    <w:rsid w:val="00507CAB"/>
    <w:rsid w:val="00507CC5"/>
    <w:rsid w:val="00507DDA"/>
    <w:rsid w:val="00510211"/>
    <w:rsid w:val="0051023D"/>
    <w:rsid w:val="00510B3C"/>
    <w:rsid w:val="00510CAD"/>
    <w:rsid w:val="00510D3E"/>
    <w:rsid w:val="00510E7B"/>
    <w:rsid w:val="005110FE"/>
    <w:rsid w:val="00511411"/>
    <w:rsid w:val="0051181D"/>
    <w:rsid w:val="005118CF"/>
    <w:rsid w:val="00511B5E"/>
    <w:rsid w:val="00511CEE"/>
    <w:rsid w:val="00511EC1"/>
    <w:rsid w:val="00512685"/>
    <w:rsid w:val="005127F2"/>
    <w:rsid w:val="0051285D"/>
    <w:rsid w:val="00512969"/>
    <w:rsid w:val="00513202"/>
    <w:rsid w:val="005134C1"/>
    <w:rsid w:val="005139F5"/>
    <w:rsid w:val="00513BC6"/>
    <w:rsid w:val="005141D2"/>
    <w:rsid w:val="0051421E"/>
    <w:rsid w:val="00514885"/>
    <w:rsid w:val="00514AA9"/>
    <w:rsid w:val="00514B79"/>
    <w:rsid w:val="00514B8A"/>
    <w:rsid w:val="00514C68"/>
    <w:rsid w:val="00514E35"/>
    <w:rsid w:val="005153B4"/>
    <w:rsid w:val="005157CC"/>
    <w:rsid w:val="005157F9"/>
    <w:rsid w:val="00515C38"/>
    <w:rsid w:val="00515DF7"/>
    <w:rsid w:val="00515F2A"/>
    <w:rsid w:val="00516077"/>
    <w:rsid w:val="0051661A"/>
    <w:rsid w:val="00516C3D"/>
    <w:rsid w:val="00516D0A"/>
    <w:rsid w:val="00516D44"/>
    <w:rsid w:val="00517278"/>
    <w:rsid w:val="00517408"/>
    <w:rsid w:val="00517419"/>
    <w:rsid w:val="0051741D"/>
    <w:rsid w:val="00517900"/>
    <w:rsid w:val="00517A52"/>
    <w:rsid w:val="00517F34"/>
    <w:rsid w:val="005204AD"/>
    <w:rsid w:val="005204E6"/>
    <w:rsid w:val="0052050A"/>
    <w:rsid w:val="00520736"/>
    <w:rsid w:val="005207B3"/>
    <w:rsid w:val="00520976"/>
    <w:rsid w:val="00520AB7"/>
    <w:rsid w:val="00520C17"/>
    <w:rsid w:val="005210BB"/>
    <w:rsid w:val="00521BCD"/>
    <w:rsid w:val="00522182"/>
    <w:rsid w:val="0052221E"/>
    <w:rsid w:val="00522951"/>
    <w:rsid w:val="005237CD"/>
    <w:rsid w:val="0052387E"/>
    <w:rsid w:val="00523E60"/>
    <w:rsid w:val="005240A3"/>
    <w:rsid w:val="005240BC"/>
    <w:rsid w:val="00524560"/>
    <w:rsid w:val="005245B2"/>
    <w:rsid w:val="0052485C"/>
    <w:rsid w:val="005248C3"/>
    <w:rsid w:val="00524CC4"/>
    <w:rsid w:val="00524D60"/>
    <w:rsid w:val="00524F06"/>
    <w:rsid w:val="005250D1"/>
    <w:rsid w:val="005252E3"/>
    <w:rsid w:val="005253B3"/>
    <w:rsid w:val="00525C91"/>
    <w:rsid w:val="00525D66"/>
    <w:rsid w:val="00525FC2"/>
    <w:rsid w:val="005260CD"/>
    <w:rsid w:val="005266FF"/>
    <w:rsid w:val="00526B1C"/>
    <w:rsid w:val="00526C12"/>
    <w:rsid w:val="00526FCF"/>
    <w:rsid w:val="00527079"/>
    <w:rsid w:val="0052718A"/>
    <w:rsid w:val="00527194"/>
    <w:rsid w:val="005271DC"/>
    <w:rsid w:val="005272A2"/>
    <w:rsid w:val="005278E7"/>
    <w:rsid w:val="0052791B"/>
    <w:rsid w:val="00527B3D"/>
    <w:rsid w:val="00527D8F"/>
    <w:rsid w:val="00527F7B"/>
    <w:rsid w:val="00527F83"/>
    <w:rsid w:val="00530224"/>
    <w:rsid w:val="005306D8"/>
    <w:rsid w:val="00530A46"/>
    <w:rsid w:val="00530EBC"/>
    <w:rsid w:val="00530F38"/>
    <w:rsid w:val="005311E8"/>
    <w:rsid w:val="0053127B"/>
    <w:rsid w:val="005312C7"/>
    <w:rsid w:val="00531309"/>
    <w:rsid w:val="005313D1"/>
    <w:rsid w:val="005318CD"/>
    <w:rsid w:val="005318FF"/>
    <w:rsid w:val="00531B64"/>
    <w:rsid w:val="00531BD9"/>
    <w:rsid w:val="00531C4B"/>
    <w:rsid w:val="00531E6A"/>
    <w:rsid w:val="005320E2"/>
    <w:rsid w:val="005321FB"/>
    <w:rsid w:val="00532244"/>
    <w:rsid w:val="005322EC"/>
    <w:rsid w:val="00532316"/>
    <w:rsid w:val="005323B8"/>
    <w:rsid w:val="005323EC"/>
    <w:rsid w:val="005324FF"/>
    <w:rsid w:val="0053270E"/>
    <w:rsid w:val="005328EA"/>
    <w:rsid w:val="00533043"/>
    <w:rsid w:val="00533587"/>
    <w:rsid w:val="00533A59"/>
    <w:rsid w:val="00534351"/>
    <w:rsid w:val="00534450"/>
    <w:rsid w:val="00534656"/>
    <w:rsid w:val="0053476F"/>
    <w:rsid w:val="00534AEC"/>
    <w:rsid w:val="00534B73"/>
    <w:rsid w:val="00534D2F"/>
    <w:rsid w:val="00534D96"/>
    <w:rsid w:val="00534ED0"/>
    <w:rsid w:val="00535013"/>
    <w:rsid w:val="00535083"/>
    <w:rsid w:val="0053561D"/>
    <w:rsid w:val="0053562D"/>
    <w:rsid w:val="00535832"/>
    <w:rsid w:val="005359D5"/>
    <w:rsid w:val="00535AB2"/>
    <w:rsid w:val="00535B5A"/>
    <w:rsid w:val="00535DB1"/>
    <w:rsid w:val="0053612A"/>
    <w:rsid w:val="005362CD"/>
    <w:rsid w:val="005362E3"/>
    <w:rsid w:val="005364F1"/>
    <w:rsid w:val="00536512"/>
    <w:rsid w:val="00536592"/>
    <w:rsid w:val="005366A4"/>
    <w:rsid w:val="00536D42"/>
    <w:rsid w:val="00536DEF"/>
    <w:rsid w:val="0053726F"/>
    <w:rsid w:val="005375C9"/>
    <w:rsid w:val="005378D8"/>
    <w:rsid w:val="00537971"/>
    <w:rsid w:val="00537A09"/>
    <w:rsid w:val="00537AA4"/>
    <w:rsid w:val="00537AEC"/>
    <w:rsid w:val="00537C33"/>
    <w:rsid w:val="00537CD2"/>
    <w:rsid w:val="00537ECD"/>
    <w:rsid w:val="00537F6F"/>
    <w:rsid w:val="00537FC7"/>
    <w:rsid w:val="0054037B"/>
    <w:rsid w:val="005403B7"/>
    <w:rsid w:val="00540415"/>
    <w:rsid w:val="00540445"/>
    <w:rsid w:val="005404D9"/>
    <w:rsid w:val="005408A6"/>
    <w:rsid w:val="005408E2"/>
    <w:rsid w:val="005409E6"/>
    <w:rsid w:val="00540B24"/>
    <w:rsid w:val="00540CCF"/>
    <w:rsid w:val="00540D48"/>
    <w:rsid w:val="0054134C"/>
    <w:rsid w:val="005413DD"/>
    <w:rsid w:val="0054148A"/>
    <w:rsid w:val="00541618"/>
    <w:rsid w:val="005418EA"/>
    <w:rsid w:val="005419DB"/>
    <w:rsid w:val="00541C9B"/>
    <w:rsid w:val="00541D17"/>
    <w:rsid w:val="00541DDA"/>
    <w:rsid w:val="00541F0A"/>
    <w:rsid w:val="00542434"/>
    <w:rsid w:val="005424EB"/>
    <w:rsid w:val="0054253C"/>
    <w:rsid w:val="0054292B"/>
    <w:rsid w:val="00542949"/>
    <w:rsid w:val="00542CA2"/>
    <w:rsid w:val="00543370"/>
    <w:rsid w:val="0054350C"/>
    <w:rsid w:val="00543578"/>
    <w:rsid w:val="0054384E"/>
    <w:rsid w:val="00543970"/>
    <w:rsid w:val="00543AF4"/>
    <w:rsid w:val="00543CA1"/>
    <w:rsid w:val="00543EF0"/>
    <w:rsid w:val="005441D8"/>
    <w:rsid w:val="005442DD"/>
    <w:rsid w:val="0054448D"/>
    <w:rsid w:val="005445AE"/>
    <w:rsid w:val="005447CD"/>
    <w:rsid w:val="00544AAD"/>
    <w:rsid w:val="00544ACE"/>
    <w:rsid w:val="00544B5A"/>
    <w:rsid w:val="00544BB3"/>
    <w:rsid w:val="00544D4A"/>
    <w:rsid w:val="00544DB4"/>
    <w:rsid w:val="00544F0F"/>
    <w:rsid w:val="005450D6"/>
    <w:rsid w:val="005450FD"/>
    <w:rsid w:val="0054521F"/>
    <w:rsid w:val="00545653"/>
    <w:rsid w:val="0054583E"/>
    <w:rsid w:val="005458C5"/>
    <w:rsid w:val="00546163"/>
    <w:rsid w:val="00546183"/>
    <w:rsid w:val="00546256"/>
    <w:rsid w:val="0054630B"/>
    <w:rsid w:val="00546E2C"/>
    <w:rsid w:val="00546E6B"/>
    <w:rsid w:val="005471B1"/>
    <w:rsid w:val="00547452"/>
    <w:rsid w:val="00547902"/>
    <w:rsid w:val="00547A30"/>
    <w:rsid w:val="00547BD0"/>
    <w:rsid w:val="00547E27"/>
    <w:rsid w:val="005500BC"/>
    <w:rsid w:val="0055032A"/>
    <w:rsid w:val="005504FA"/>
    <w:rsid w:val="005505DE"/>
    <w:rsid w:val="00550781"/>
    <w:rsid w:val="00550A33"/>
    <w:rsid w:val="00550B71"/>
    <w:rsid w:val="00550C12"/>
    <w:rsid w:val="00551390"/>
    <w:rsid w:val="00551475"/>
    <w:rsid w:val="00551555"/>
    <w:rsid w:val="00551852"/>
    <w:rsid w:val="00551872"/>
    <w:rsid w:val="00551BE8"/>
    <w:rsid w:val="00551CD2"/>
    <w:rsid w:val="00551D4B"/>
    <w:rsid w:val="00551D6B"/>
    <w:rsid w:val="00551FEF"/>
    <w:rsid w:val="0055225F"/>
    <w:rsid w:val="0055234F"/>
    <w:rsid w:val="005523E8"/>
    <w:rsid w:val="005527D1"/>
    <w:rsid w:val="00552BD8"/>
    <w:rsid w:val="00552D9F"/>
    <w:rsid w:val="00552DA6"/>
    <w:rsid w:val="00552E6C"/>
    <w:rsid w:val="00552E7E"/>
    <w:rsid w:val="00553076"/>
    <w:rsid w:val="005533FB"/>
    <w:rsid w:val="00553A29"/>
    <w:rsid w:val="00553D48"/>
    <w:rsid w:val="005541B3"/>
    <w:rsid w:val="0055426A"/>
    <w:rsid w:val="0055427B"/>
    <w:rsid w:val="00554298"/>
    <w:rsid w:val="0055465D"/>
    <w:rsid w:val="005548D9"/>
    <w:rsid w:val="00554945"/>
    <w:rsid w:val="00554947"/>
    <w:rsid w:val="00554E63"/>
    <w:rsid w:val="00555012"/>
    <w:rsid w:val="00555237"/>
    <w:rsid w:val="0055523C"/>
    <w:rsid w:val="005552E4"/>
    <w:rsid w:val="005552F2"/>
    <w:rsid w:val="00555B33"/>
    <w:rsid w:val="00555C9B"/>
    <w:rsid w:val="00555D8F"/>
    <w:rsid w:val="00555D94"/>
    <w:rsid w:val="00555F6E"/>
    <w:rsid w:val="00555FBD"/>
    <w:rsid w:val="005568EB"/>
    <w:rsid w:val="00556B05"/>
    <w:rsid w:val="00556C46"/>
    <w:rsid w:val="00556D9A"/>
    <w:rsid w:val="00556DB8"/>
    <w:rsid w:val="00556E45"/>
    <w:rsid w:val="00557343"/>
    <w:rsid w:val="00557C40"/>
    <w:rsid w:val="00557E47"/>
    <w:rsid w:val="005601E9"/>
    <w:rsid w:val="005603C3"/>
    <w:rsid w:val="005606C2"/>
    <w:rsid w:val="005608DE"/>
    <w:rsid w:val="0056095A"/>
    <w:rsid w:val="00561146"/>
    <w:rsid w:val="00561580"/>
    <w:rsid w:val="00561A4C"/>
    <w:rsid w:val="00561CFF"/>
    <w:rsid w:val="00561DB2"/>
    <w:rsid w:val="005621F0"/>
    <w:rsid w:val="00562721"/>
    <w:rsid w:val="0056294B"/>
    <w:rsid w:val="00562C59"/>
    <w:rsid w:val="00562CEA"/>
    <w:rsid w:val="00562DB0"/>
    <w:rsid w:val="005632F7"/>
    <w:rsid w:val="00563355"/>
    <w:rsid w:val="005633F7"/>
    <w:rsid w:val="00563630"/>
    <w:rsid w:val="00563AB2"/>
    <w:rsid w:val="00563C53"/>
    <w:rsid w:val="00563DEC"/>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8FD"/>
    <w:rsid w:val="00566B9C"/>
    <w:rsid w:val="00566BE3"/>
    <w:rsid w:val="00566CB5"/>
    <w:rsid w:val="00566CF4"/>
    <w:rsid w:val="00566E85"/>
    <w:rsid w:val="00566F84"/>
    <w:rsid w:val="0056703E"/>
    <w:rsid w:val="005670D8"/>
    <w:rsid w:val="005670FB"/>
    <w:rsid w:val="005672D2"/>
    <w:rsid w:val="0056749A"/>
    <w:rsid w:val="00567699"/>
    <w:rsid w:val="005678DB"/>
    <w:rsid w:val="00567B15"/>
    <w:rsid w:val="00567CAA"/>
    <w:rsid w:val="00567E29"/>
    <w:rsid w:val="00570626"/>
    <w:rsid w:val="00570804"/>
    <w:rsid w:val="005714D9"/>
    <w:rsid w:val="00571541"/>
    <w:rsid w:val="005715B8"/>
    <w:rsid w:val="005715B9"/>
    <w:rsid w:val="005716BA"/>
    <w:rsid w:val="005716D5"/>
    <w:rsid w:val="0057176E"/>
    <w:rsid w:val="00571838"/>
    <w:rsid w:val="005718C4"/>
    <w:rsid w:val="00571D5C"/>
    <w:rsid w:val="00571DF6"/>
    <w:rsid w:val="00571E53"/>
    <w:rsid w:val="0057226B"/>
    <w:rsid w:val="00572433"/>
    <w:rsid w:val="005724F3"/>
    <w:rsid w:val="00572779"/>
    <w:rsid w:val="005727A9"/>
    <w:rsid w:val="005727B2"/>
    <w:rsid w:val="00572984"/>
    <w:rsid w:val="00572B2A"/>
    <w:rsid w:val="00572BCE"/>
    <w:rsid w:val="00572C9F"/>
    <w:rsid w:val="00572FEC"/>
    <w:rsid w:val="005733AF"/>
    <w:rsid w:val="005736B8"/>
    <w:rsid w:val="00573935"/>
    <w:rsid w:val="00573DA3"/>
    <w:rsid w:val="00574087"/>
    <w:rsid w:val="00574306"/>
    <w:rsid w:val="005744FE"/>
    <w:rsid w:val="00574679"/>
    <w:rsid w:val="005748C5"/>
    <w:rsid w:val="00574B0F"/>
    <w:rsid w:val="00575248"/>
    <w:rsid w:val="005755D5"/>
    <w:rsid w:val="00575791"/>
    <w:rsid w:val="00575F40"/>
    <w:rsid w:val="00576015"/>
    <w:rsid w:val="00576258"/>
    <w:rsid w:val="00576278"/>
    <w:rsid w:val="0057651B"/>
    <w:rsid w:val="00576844"/>
    <w:rsid w:val="00576A3C"/>
    <w:rsid w:val="00576AB1"/>
    <w:rsid w:val="00576B43"/>
    <w:rsid w:val="00576B84"/>
    <w:rsid w:val="00576BE4"/>
    <w:rsid w:val="00576C0F"/>
    <w:rsid w:val="00576E4B"/>
    <w:rsid w:val="0057729E"/>
    <w:rsid w:val="00577381"/>
    <w:rsid w:val="005774B6"/>
    <w:rsid w:val="0057761D"/>
    <w:rsid w:val="00577917"/>
    <w:rsid w:val="00577B87"/>
    <w:rsid w:val="00577DEF"/>
    <w:rsid w:val="00577F17"/>
    <w:rsid w:val="0058051B"/>
    <w:rsid w:val="00580674"/>
    <w:rsid w:val="00580B9C"/>
    <w:rsid w:val="00581260"/>
    <w:rsid w:val="00581440"/>
    <w:rsid w:val="005816EB"/>
    <w:rsid w:val="005819B4"/>
    <w:rsid w:val="005819D6"/>
    <w:rsid w:val="00581C17"/>
    <w:rsid w:val="00581D34"/>
    <w:rsid w:val="00581FA5"/>
    <w:rsid w:val="00582078"/>
    <w:rsid w:val="005820E1"/>
    <w:rsid w:val="005821B6"/>
    <w:rsid w:val="00582394"/>
    <w:rsid w:val="005823B4"/>
    <w:rsid w:val="0058284E"/>
    <w:rsid w:val="005828B4"/>
    <w:rsid w:val="005828D0"/>
    <w:rsid w:val="005831D1"/>
    <w:rsid w:val="005831F3"/>
    <w:rsid w:val="005831FD"/>
    <w:rsid w:val="00583201"/>
    <w:rsid w:val="00583211"/>
    <w:rsid w:val="005832F5"/>
    <w:rsid w:val="00583408"/>
    <w:rsid w:val="0058367B"/>
    <w:rsid w:val="00583B04"/>
    <w:rsid w:val="00583D03"/>
    <w:rsid w:val="00583F6E"/>
    <w:rsid w:val="0058412F"/>
    <w:rsid w:val="005842A6"/>
    <w:rsid w:val="0058463B"/>
    <w:rsid w:val="005847EE"/>
    <w:rsid w:val="00584905"/>
    <w:rsid w:val="005849CD"/>
    <w:rsid w:val="005849F6"/>
    <w:rsid w:val="00584B23"/>
    <w:rsid w:val="00584B68"/>
    <w:rsid w:val="00584B85"/>
    <w:rsid w:val="00584C9B"/>
    <w:rsid w:val="005855C2"/>
    <w:rsid w:val="00585798"/>
    <w:rsid w:val="00585957"/>
    <w:rsid w:val="00585C57"/>
    <w:rsid w:val="0058620C"/>
    <w:rsid w:val="00586A0A"/>
    <w:rsid w:val="00586B37"/>
    <w:rsid w:val="0058770A"/>
    <w:rsid w:val="005878A5"/>
    <w:rsid w:val="00587A73"/>
    <w:rsid w:val="00587AE4"/>
    <w:rsid w:val="00587B15"/>
    <w:rsid w:val="005900AA"/>
    <w:rsid w:val="00590136"/>
    <w:rsid w:val="005904F1"/>
    <w:rsid w:val="00590634"/>
    <w:rsid w:val="00590E98"/>
    <w:rsid w:val="0059111C"/>
    <w:rsid w:val="00591153"/>
    <w:rsid w:val="0059119C"/>
    <w:rsid w:val="0059119E"/>
    <w:rsid w:val="00591790"/>
    <w:rsid w:val="00591B42"/>
    <w:rsid w:val="00591BCE"/>
    <w:rsid w:val="00591D30"/>
    <w:rsid w:val="00592957"/>
    <w:rsid w:val="005929C5"/>
    <w:rsid w:val="00592ABA"/>
    <w:rsid w:val="00592BA0"/>
    <w:rsid w:val="00592BA3"/>
    <w:rsid w:val="00592C48"/>
    <w:rsid w:val="00592D72"/>
    <w:rsid w:val="0059312A"/>
    <w:rsid w:val="0059331F"/>
    <w:rsid w:val="005934E0"/>
    <w:rsid w:val="00593595"/>
    <w:rsid w:val="005937DA"/>
    <w:rsid w:val="00593965"/>
    <w:rsid w:val="00593CC3"/>
    <w:rsid w:val="00593D5F"/>
    <w:rsid w:val="00593E6C"/>
    <w:rsid w:val="00593EC4"/>
    <w:rsid w:val="00594053"/>
    <w:rsid w:val="00594430"/>
    <w:rsid w:val="0059474D"/>
    <w:rsid w:val="00594A82"/>
    <w:rsid w:val="00594A8C"/>
    <w:rsid w:val="00594E86"/>
    <w:rsid w:val="005953B5"/>
    <w:rsid w:val="005953E2"/>
    <w:rsid w:val="0059554E"/>
    <w:rsid w:val="00595AC8"/>
    <w:rsid w:val="00595EA4"/>
    <w:rsid w:val="00596038"/>
    <w:rsid w:val="005964F7"/>
    <w:rsid w:val="005967D5"/>
    <w:rsid w:val="00596D90"/>
    <w:rsid w:val="00596EF7"/>
    <w:rsid w:val="00596F6B"/>
    <w:rsid w:val="00596FB3"/>
    <w:rsid w:val="00597256"/>
    <w:rsid w:val="005976ED"/>
    <w:rsid w:val="0059783E"/>
    <w:rsid w:val="00597A36"/>
    <w:rsid w:val="00597A3B"/>
    <w:rsid w:val="00597B7E"/>
    <w:rsid w:val="005A0388"/>
    <w:rsid w:val="005A03E5"/>
    <w:rsid w:val="005A044F"/>
    <w:rsid w:val="005A0473"/>
    <w:rsid w:val="005A04D5"/>
    <w:rsid w:val="005A05C1"/>
    <w:rsid w:val="005A09E5"/>
    <w:rsid w:val="005A0A90"/>
    <w:rsid w:val="005A0C92"/>
    <w:rsid w:val="005A0DE6"/>
    <w:rsid w:val="005A1413"/>
    <w:rsid w:val="005A1604"/>
    <w:rsid w:val="005A1848"/>
    <w:rsid w:val="005A193B"/>
    <w:rsid w:val="005A1AB5"/>
    <w:rsid w:val="005A1B04"/>
    <w:rsid w:val="005A1CFF"/>
    <w:rsid w:val="005A1ECE"/>
    <w:rsid w:val="005A1ECF"/>
    <w:rsid w:val="005A2099"/>
    <w:rsid w:val="005A211D"/>
    <w:rsid w:val="005A2830"/>
    <w:rsid w:val="005A285F"/>
    <w:rsid w:val="005A28A7"/>
    <w:rsid w:val="005A300A"/>
    <w:rsid w:val="005A33C2"/>
    <w:rsid w:val="005A369B"/>
    <w:rsid w:val="005A3938"/>
    <w:rsid w:val="005A39EE"/>
    <w:rsid w:val="005A3A4B"/>
    <w:rsid w:val="005A3A70"/>
    <w:rsid w:val="005A3D7A"/>
    <w:rsid w:val="005A3E9E"/>
    <w:rsid w:val="005A454E"/>
    <w:rsid w:val="005A4B91"/>
    <w:rsid w:val="005A4D9C"/>
    <w:rsid w:val="005A52CD"/>
    <w:rsid w:val="005A542D"/>
    <w:rsid w:val="005A5671"/>
    <w:rsid w:val="005A58E7"/>
    <w:rsid w:val="005A5A76"/>
    <w:rsid w:val="005A5B5E"/>
    <w:rsid w:val="005A5D06"/>
    <w:rsid w:val="005A5E03"/>
    <w:rsid w:val="005A6566"/>
    <w:rsid w:val="005A69AB"/>
    <w:rsid w:val="005A6D85"/>
    <w:rsid w:val="005A704E"/>
    <w:rsid w:val="005A7082"/>
    <w:rsid w:val="005A70CA"/>
    <w:rsid w:val="005A71C2"/>
    <w:rsid w:val="005A79AE"/>
    <w:rsid w:val="005A7E05"/>
    <w:rsid w:val="005A7E2D"/>
    <w:rsid w:val="005A7E35"/>
    <w:rsid w:val="005A7E6B"/>
    <w:rsid w:val="005B0012"/>
    <w:rsid w:val="005B02E2"/>
    <w:rsid w:val="005B038C"/>
    <w:rsid w:val="005B09A7"/>
    <w:rsid w:val="005B0F18"/>
    <w:rsid w:val="005B1108"/>
    <w:rsid w:val="005B1396"/>
    <w:rsid w:val="005B147C"/>
    <w:rsid w:val="005B1690"/>
    <w:rsid w:val="005B18B8"/>
    <w:rsid w:val="005B1906"/>
    <w:rsid w:val="005B1E06"/>
    <w:rsid w:val="005B2100"/>
    <w:rsid w:val="005B2115"/>
    <w:rsid w:val="005B24D1"/>
    <w:rsid w:val="005B2D1B"/>
    <w:rsid w:val="005B2DD8"/>
    <w:rsid w:val="005B3140"/>
    <w:rsid w:val="005B33C2"/>
    <w:rsid w:val="005B36B5"/>
    <w:rsid w:val="005B3734"/>
    <w:rsid w:val="005B3ADD"/>
    <w:rsid w:val="005B3B61"/>
    <w:rsid w:val="005B3CD6"/>
    <w:rsid w:val="005B3F52"/>
    <w:rsid w:val="005B40F5"/>
    <w:rsid w:val="005B414D"/>
    <w:rsid w:val="005B415A"/>
    <w:rsid w:val="005B456F"/>
    <w:rsid w:val="005B487F"/>
    <w:rsid w:val="005B490D"/>
    <w:rsid w:val="005B4A02"/>
    <w:rsid w:val="005B4A5F"/>
    <w:rsid w:val="005B4F07"/>
    <w:rsid w:val="005B51EC"/>
    <w:rsid w:val="005B5288"/>
    <w:rsid w:val="005B5354"/>
    <w:rsid w:val="005B55FF"/>
    <w:rsid w:val="005B57A3"/>
    <w:rsid w:val="005B5879"/>
    <w:rsid w:val="005B5BAC"/>
    <w:rsid w:val="005B6506"/>
    <w:rsid w:val="005B695E"/>
    <w:rsid w:val="005B69BE"/>
    <w:rsid w:val="005B6BFF"/>
    <w:rsid w:val="005B6CB2"/>
    <w:rsid w:val="005B6CF7"/>
    <w:rsid w:val="005B7036"/>
    <w:rsid w:val="005B7181"/>
    <w:rsid w:val="005B734F"/>
    <w:rsid w:val="005B75F5"/>
    <w:rsid w:val="005B7720"/>
    <w:rsid w:val="005B775C"/>
    <w:rsid w:val="005B7857"/>
    <w:rsid w:val="005B7955"/>
    <w:rsid w:val="005B7BAA"/>
    <w:rsid w:val="005B7BEA"/>
    <w:rsid w:val="005B7E30"/>
    <w:rsid w:val="005B7E6E"/>
    <w:rsid w:val="005C019F"/>
    <w:rsid w:val="005C0251"/>
    <w:rsid w:val="005C02A3"/>
    <w:rsid w:val="005C042F"/>
    <w:rsid w:val="005C04FD"/>
    <w:rsid w:val="005C08DF"/>
    <w:rsid w:val="005C0E50"/>
    <w:rsid w:val="005C1120"/>
    <w:rsid w:val="005C13AA"/>
    <w:rsid w:val="005C15A7"/>
    <w:rsid w:val="005C16ED"/>
    <w:rsid w:val="005C1C98"/>
    <w:rsid w:val="005C1CFA"/>
    <w:rsid w:val="005C1D11"/>
    <w:rsid w:val="005C1D43"/>
    <w:rsid w:val="005C20FF"/>
    <w:rsid w:val="005C2193"/>
    <w:rsid w:val="005C255F"/>
    <w:rsid w:val="005C2708"/>
    <w:rsid w:val="005C29BD"/>
    <w:rsid w:val="005C2ABD"/>
    <w:rsid w:val="005C2B0B"/>
    <w:rsid w:val="005C305B"/>
    <w:rsid w:val="005C35F5"/>
    <w:rsid w:val="005C3AC3"/>
    <w:rsid w:val="005C3CAF"/>
    <w:rsid w:val="005C3D66"/>
    <w:rsid w:val="005C40FE"/>
    <w:rsid w:val="005C440F"/>
    <w:rsid w:val="005C4776"/>
    <w:rsid w:val="005C4B96"/>
    <w:rsid w:val="005C4D5C"/>
    <w:rsid w:val="005C4F45"/>
    <w:rsid w:val="005C509C"/>
    <w:rsid w:val="005C50D3"/>
    <w:rsid w:val="005C50E3"/>
    <w:rsid w:val="005C51A8"/>
    <w:rsid w:val="005C5355"/>
    <w:rsid w:val="005C566C"/>
    <w:rsid w:val="005C59EC"/>
    <w:rsid w:val="005C5B4F"/>
    <w:rsid w:val="005C5E2C"/>
    <w:rsid w:val="005C61E1"/>
    <w:rsid w:val="005C61E2"/>
    <w:rsid w:val="005C63BC"/>
    <w:rsid w:val="005C64A2"/>
    <w:rsid w:val="005C65B5"/>
    <w:rsid w:val="005C66A6"/>
    <w:rsid w:val="005C6883"/>
    <w:rsid w:val="005C6950"/>
    <w:rsid w:val="005C6AD0"/>
    <w:rsid w:val="005C6BDA"/>
    <w:rsid w:val="005C6DE3"/>
    <w:rsid w:val="005C6ED9"/>
    <w:rsid w:val="005C6FB2"/>
    <w:rsid w:val="005C70B0"/>
    <w:rsid w:val="005C711E"/>
    <w:rsid w:val="005C71F5"/>
    <w:rsid w:val="005C72BF"/>
    <w:rsid w:val="005C754F"/>
    <w:rsid w:val="005C7599"/>
    <w:rsid w:val="005C7906"/>
    <w:rsid w:val="005C7AE8"/>
    <w:rsid w:val="005C7B2B"/>
    <w:rsid w:val="005C7DAF"/>
    <w:rsid w:val="005C7DEB"/>
    <w:rsid w:val="005D0147"/>
    <w:rsid w:val="005D02BD"/>
    <w:rsid w:val="005D03CB"/>
    <w:rsid w:val="005D0411"/>
    <w:rsid w:val="005D07B2"/>
    <w:rsid w:val="005D117B"/>
    <w:rsid w:val="005D1243"/>
    <w:rsid w:val="005D13D3"/>
    <w:rsid w:val="005D1597"/>
    <w:rsid w:val="005D1638"/>
    <w:rsid w:val="005D1700"/>
    <w:rsid w:val="005D17A3"/>
    <w:rsid w:val="005D1B4E"/>
    <w:rsid w:val="005D1D42"/>
    <w:rsid w:val="005D1EE5"/>
    <w:rsid w:val="005D2283"/>
    <w:rsid w:val="005D270E"/>
    <w:rsid w:val="005D271D"/>
    <w:rsid w:val="005D2AD6"/>
    <w:rsid w:val="005D2FE5"/>
    <w:rsid w:val="005D318D"/>
    <w:rsid w:val="005D31F6"/>
    <w:rsid w:val="005D33BE"/>
    <w:rsid w:val="005D352F"/>
    <w:rsid w:val="005D356B"/>
    <w:rsid w:val="005D3AF3"/>
    <w:rsid w:val="005D4756"/>
    <w:rsid w:val="005D49D8"/>
    <w:rsid w:val="005D4D3F"/>
    <w:rsid w:val="005D4D5A"/>
    <w:rsid w:val="005D4F69"/>
    <w:rsid w:val="005D50B3"/>
    <w:rsid w:val="005D50CC"/>
    <w:rsid w:val="005D55F2"/>
    <w:rsid w:val="005D5892"/>
    <w:rsid w:val="005D5BA6"/>
    <w:rsid w:val="005D5C74"/>
    <w:rsid w:val="005D5DE9"/>
    <w:rsid w:val="005D5FF5"/>
    <w:rsid w:val="005D6136"/>
    <w:rsid w:val="005D6476"/>
    <w:rsid w:val="005D6A0A"/>
    <w:rsid w:val="005D6A37"/>
    <w:rsid w:val="005D6A93"/>
    <w:rsid w:val="005D6B61"/>
    <w:rsid w:val="005D6BF8"/>
    <w:rsid w:val="005D6FAB"/>
    <w:rsid w:val="005D7555"/>
    <w:rsid w:val="005D79AA"/>
    <w:rsid w:val="005E09B0"/>
    <w:rsid w:val="005E0B50"/>
    <w:rsid w:val="005E0F80"/>
    <w:rsid w:val="005E111A"/>
    <w:rsid w:val="005E16FF"/>
    <w:rsid w:val="005E1D1F"/>
    <w:rsid w:val="005E1E9A"/>
    <w:rsid w:val="005E1F31"/>
    <w:rsid w:val="005E1F5B"/>
    <w:rsid w:val="005E2027"/>
    <w:rsid w:val="005E2218"/>
    <w:rsid w:val="005E2517"/>
    <w:rsid w:val="005E258D"/>
    <w:rsid w:val="005E2609"/>
    <w:rsid w:val="005E279A"/>
    <w:rsid w:val="005E299F"/>
    <w:rsid w:val="005E2A24"/>
    <w:rsid w:val="005E2C57"/>
    <w:rsid w:val="005E2D1D"/>
    <w:rsid w:val="005E35CB"/>
    <w:rsid w:val="005E36D0"/>
    <w:rsid w:val="005E3763"/>
    <w:rsid w:val="005E3A9D"/>
    <w:rsid w:val="005E3CAA"/>
    <w:rsid w:val="005E4024"/>
    <w:rsid w:val="005E4185"/>
    <w:rsid w:val="005E4192"/>
    <w:rsid w:val="005E42A2"/>
    <w:rsid w:val="005E4416"/>
    <w:rsid w:val="005E4589"/>
    <w:rsid w:val="005E4637"/>
    <w:rsid w:val="005E4BF2"/>
    <w:rsid w:val="005E4C23"/>
    <w:rsid w:val="005E4D37"/>
    <w:rsid w:val="005E4E3F"/>
    <w:rsid w:val="005E4FD3"/>
    <w:rsid w:val="005E52E0"/>
    <w:rsid w:val="005E550B"/>
    <w:rsid w:val="005E573C"/>
    <w:rsid w:val="005E57A8"/>
    <w:rsid w:val="005E5ACE"/>
    <w:rsid w:val="005E5B5D"/>
    <w:rsid w:val="005E5C36"/>
    <w:rsid w:val="005E5CB1"/>
    <w:rsid w:val="005E5EBB"/>
    <w:rsid w:val="005E5EEB"/>
    <w:rsid w:val="005E6456"/>
    <w:rsid w:val="005E67F6"/>
    <w:rsid w:val="005E6947"/>
    <w:rsid w:val="005E6B4F"/>
    <w:rsid w:val="005E6FB9"/>
    <w:rsid w:val="005E73E4"/>
    <w:rsid w:val="005E749E"/>
    <w:rsid w:val="005E7A52"/>
    <w:rsid w:val="005E7B4E"/>
    <w:rsid w:val="005E7BC2"/>
    <w:rsid w:val="005E7DDC"/>
    <w:rsid w:val="005F008D"/>
    <w:rsid w:val="005F041D"/>
    <w:rsid w:val="005F042A"/>
    <w:rsid w:val="005F07DA"/>
    <w:rsid w:val="005F0890"/>
    <w:rsid w:val="005F1249"/>
    <w:rsid w:val="005F13DA"/>
    <w:rsid w:val="005F1426"/>
    <w:rsid w:val="005F194A"/>
    <w:rsid w:val="005F1A0E"/>
    <w:rsid w:val="005F1C90"/>
    <w:rsid w:val="005F1DD6"/>
    <w:rsid w:val="005F1E27"/>
    <w:rsid w:val="005F2063"/>
    <w:rsid w:val="005F22F9"/>
    <w:rsid w:val="005F275F"/>
    <w:rsid w:val="005F293D"/>
    <w:rsid w:val="005F2942"/>
    <w:rsid w:val="005F2E08"/>
    <w:rsid w:val="005F2F01"/>
    <w:rsid w:val="005F3806"/>
    <w:rsid w:val="005F3BB8"/>
    <w:rsid w:val="005F3CA7"/>
    <w:rsid w:val="005F3D64"/>
    <w:rsid w:val="005F3D68"/>
    <w:rsid w:val="005F3E42"/>
    <w:rsid w:val="005F4071"/>
    <w:rsid w:val="005F41FD"/>
    <w:rsid w:val="005F4212"/>
    <w:rsid w:val="005F4494"/>
    <w:rsid w:val="005F451D"/>
    <w:rsid w:val="005F46D9"/>
    <w:rsid w:val="005F4864"/>
    <w:rsid w:val="005F48DE"/>
    <w:rsid w:val="005F4C39"/>
    <w:rsid w:val="005F4CAF"/>
    <w:rsid w:val="005F4D25"/>
    <w:rsid w:val="005F4F35"/>
    <w:rsid w:val="005F5032"/>
    <w:rsid w:val="005F50F6"/>
    <w:rsid w:val="005F58C1"/>
    <w:rsid w:val="005F59C5"/>
    <w:rsid w:val="005F5A1C"/>
    <w:rsid w:val="005F5A9C"/>
    <w:rsid w:val="005F61D8"/>
    <w:rsid w:val="005F63CE"/>
    <w:rsid w:val="005F64A2"/>
    <w:rsid w:val="005F64B9"/>
    <w:rsid w:val="005F6519"/>
    <w:rsid w:val="005F6793"/>
    <w:rsid w:val="005F687D"/>
    <w:rsid w:val="005F69A9"/>
    <w:rsid w:val="005F6A6E"/>
    <w:rsid w:val="005F6C64"/>
    <w:rsid w:val="005F790E"/>
    <w:rsid w:val="005F7BDA"/>
    <w:rsid w:val="005F7C8F"/>
    <w:rsid w:val="005F7D32"/>
    <w:rsid w:val="006001DB"/>
    <w:rsid w:val="006001E2"/>
    <w:rsid w:val="00600577"/>
    <w:rsid w:val="00600681"/>
    <w:rsid w:val="00600694"/>
    <w:rsid w:val="006009C7"/>
    <w:rsid w:val="00600A19"/>
    <w:rsid w:val="00600BA0"/>
    <w:rsid w:val="00600F2B"/>
    <w:rsid w:val="006012B2"/>
    <w:rsid w:val="0060141C"/>
    <w:rsid w:val="0060144A"/>
    <w:rsid w:val="00601605"/>
    <w:rsid w:val="00601852"/>
    <w:rsid w:val="00601998"/>
    <w:rsid w:val="00601B56"/>
    <w:rsid w:val="00601B79"/>
    <w:rsid w:val="00601D29"/>
    <w:rsid w:val="006024D6"/>
    <w:rsid w:val="0060264F"/>
    <w:rsid w:val="006028B3"/>
    <w:rsid w:val="00602AC2"/>
    <w:rsid w:val="00602AC6"/>
    <w:rsid w:val="006032A0"/>
    <w:rsid w:val="00603632"/>
    <w:rsid w:val="00603890"/>
    <w:rsid w:val="006039F3"/>
    <w:rsid w:val="00603CCE"/>
    <w:rsid w:val="00603D87"/>
    <w:rsid w:val="00603F02"/>
    <w:rsid w:val="00604180"/>
    <w:rsid w:val="006041DC"/>
    <w:rsid w:val="0060440F"/>
    <w:rsid w:val="00604467"/>
    <w:rsid w:val="006044F2"/>
    <w:rsid w:val="006045D5"/>
    <w:rsid w:val="00604D91"/>
    <w:rsid w:val="00604DAD"/>
    <w:rsid w:val="006050D1"/>
    <w:rsid w:val="00605760"/>
    <w:rsid w:val="006059C9"/>
    <w:rsid w:val="00605DEE"/>
    <w:rsid w:val="00605F52"/>
    <w:rsid w:val="00606002"/>
    <w:rsid w:val="0060625C"/>
    <w:rsid w:val="00606635"/>
    <w:rsid w:val="0060670E"/>
    <w:rsid w:val="006067F8"/>
    <w:rsid w:val="006068FE"/>
    <w:rsid w:val="00606B1A"/>
    <w:rsid w:val="00606C09"/>
    <w:rsid w:val="00606DC5"/>
    <w:rsid w:val="00607067"/>
    <w:rsid w:val="006071E1"/>
    <w:rsid w:val="006073F6"/>
    <w:rsid w:val="00607401"/>
    <w:rsid w:val="006078B1"/>
    <w:rsid w:val="006078D6"/>
    <w:rsid w:val="006078F0"/>
    <w:rsid w:val="00607B57"/>
    <w:rsid w:val="00607C44"/>
    <w:rsid w:val="00607ED9"/>
    <w:rsid w:val="0061088A"/>
    <w:rsid w:val="00610DDD"/>
    <w:rsid w:val="00610E8C"/>
    <w:rsid w:val="00610EAC"/>
    <w:rsid w:val="00610EFC"/>
    <w:rsid w:val="00611434"/>
    <w:rsid w:val="0061151D"/>
    <w:rsid w:val="00611BEF"/>
    <w:rsid w:val="00611FBF"/>
    <w:rsid w:val="00612172"/>
    <w:rsid w:val="0061226D"/>
    <w:rsid w:val="006122E1"/>
    <w:rsid w:val="006125C4"/>
    <w:rsid w:val="00612B58"/>
    <w:rsid w:val="00612D40"/>
    <w:rsid w:val="00613079"/>
    <w:rsid w:val="006132BC"/>
    <w:rsid w:val="0061359A"/>
    <w:rsid w:val="0061359B"/>
    <w:rsid w:val="0061372F"/>
    <w:rsid w:val="006138C4"/>
    <w:rsid w:val="006139A4"/>
    <w:rsid w:val="00613A75"/>
    <w:rsid w:val="00613A94"/>
    <w:rsid w:val="00613FB6"/>
    <w:rsid w:val="006141A7"/>
    <w:rsid w:val="00614759"/>
    <w:rsid w:val="00614770"/>
    <w:rsid w:val="006147F7"/>
    <w:rsid w:val="006148A4"/>
    <w:rsid w:val="00614A94"/>
    <w:rsid w:val="00614B91"/>
    <w:rsid w:val="00615149"/>
    <w:rsid w:val="006152EE"/>
    <w:rsid w:val="00615865"/>
    <w:rsid w:val="006159BB"/>
    <w:rsid w:val="00615CAF"/>
    <w:rsid w:val="00615D9A"/>
    <w:rsid w:val="006164DC"/>
    <w:rsid w:val="006168FF"/>
    <w:rsid w:val="00616972"/>
    <w:rsid w:val="00616D5E"/>
    <w:rsid w:val="00616DD6"/>
    <w:rsid w:val="006172F0"/>
    <w:rsid w:val="00617961"/>
    <w:rsid w:val="00617E0E"/>
    <w:rsid w:val="00620103"/>
    <w:rsid w:val="006201AF"/>
    <w:rsid w:val="006202C9"/>
    <w:rsid w:val="00620463"/>
    <w:rsid w:val="0062055B"/>
    <w:rsid w:val="0062059C"/>
    <w:rsid w:val="0062071D"/>
    <w:rsid w:val="00620D63"/>
    <w:rsid w:val="00620FAC"/>
    <w:rsid w:val="006214C6"/>
    <w:rsid w:val="006217C7"/>
    <w:rsid w:val="0062189F"/>
    <w:rsid w:val="00621B6F"/>
    <w:rsid w:val="00621C6F"/>
    <w:rsid w:val="006221D4"/>
    <w:rsid w:val="00622244"/>
    <w:rsid w:val="006223A6"/>
    <w:rsid w:val="00622823"/>
    <w:rsid w:val="00622B78"/>
    <w:rsid w:val="0062302D"/>
    <w:rsid w:val="006230FA"/>
    <w:rsid w:val="00623347"/>
    <w:rsid w:val="0062388D"/>
    <w:rsid w:val="006239CB"/>
    <w:rsid w:val="00623BA4"/>
    <w:rsid w:val="00623CE8"/>
    <w:rsid w:val="00623E8F"/>
    <w:rsid w:val="00624129"/>
    <w:rsid w:val="0062432F"/>
    <w:rsid w:val="006244B8"/>
    <w:rsid w:val="00624524"/>
    <w:rsid w:val="00624530"/>
    <w:rsid w:val="00624786"/>
    <w:rsid w:val="00624B23"/>
    <w:rsid w:val="00624CF5"/>
    <w:rsid w:val="00624E85"/>
    <w:rsid w:val="00624E99"/>
    <w:rsid w:val="00624F62"/>
    <w:rsid w:val="00624FEC"/>
    <w:rsid w:val="0062517E"/>
    <w:rsid w:val="006251ED"/>
    <w:rsid w:val="006252BC"/>
    <w:rsid w:val="006253C7"/>
    <w:rsid w:val="0062540C"/>
    <w:rsid w:val="00625434"/>
    <w:rsid w:val="00625543"/>
    <w:rsid w:val="00625896"/>
    <w:rsid w:val="00625A29"/>
    <w:rsid w:val="00625BC9"/>
    <w:rsid w:val="00625C41"/>
    <w:rsid w:val="00625F6D"/>
    <w:rsid w:val="00626532"/>
    <w:rsid w:val="006267A3"/>
    <w:rsid w:val="00626874"/>
    <w:rsid w:val="00626F65"/>
    <w:rsid w:val="00626F91"/>
    <w:rsid w:val="00626FB1"/>
    <w:rsid w:val="0062724B"/>
    <w:rsid w:val="006272EA"/>
    <w:rsid w:val="006273EC"/>
    <w:rsid w:val="00630591"/>
    <w:rsid w:val="00630AAF"/>
    <w:rsid w:val="00630AD0"/>
    <w:rsid w:val="00630B4F"/>
    <w:rsid w:val="00630B92"/>
    <w:rsid w:val="00630C6A"/>
    <w:rsid w:val="00630D2B"/>
    <w:rsid w:val="00630EE9"/>
    <w:rsid w:val="00630F8C"/>
    <w:rsid w:val="00631187"/>
    <w:rsid w:val="006315B1"/>
    <w:rsid w:val="00631657"/>
    <w:rsid w:val="006316D6"/>
    <w:rsid w:val="006318D6"/>
    <w:rsid w:val="00632108"/>
    <w:rsid w:val="00632225"/>
    <w:rsid w:val="0063241E"/>
    <w:rsid w:val="00632940"/>
    <w:rsid w:val="0063297B"/>
    <w:rsid w:val="00632CBF"/>
    <w:rsid w:val="00632E2E"/>
    <w:rsid w:val="00632EA6"/>
    <w:rsid w:val="00632F9F"/>
    <w:rsid w:val="0063329E"/>
    <w:rsid w:val="006335AB"/>
    <w:rsid w:val="006335F9"/>
    <w:rsid w:val="00633AC7"/>
    <w:rsid w:val="00633B3A"/>
    <w:rsid w:val="00633D18"/>
    <w:rsid w:val="00633E7D"/>
    <w:rsid w:val="00633F6F"/>
    <w:rsid w:val="00634037"/>
    <w:rsid w:val="006340ED"/>
    <w:rsid w:val="00634207"/>
    <w:rsid w:val="0063432E"/>
    <w:rsid w:val="0063459A"/>
    <w:rsid w:val="0063497C"/>
    <w:rsid w:val="00634B9D"/>
    <w:rsid w:val="00634D3D"/>
    <w:rsid w:val="00634F15"/>
    <w:rsid w:val="00634F20"/>
    <w:rsid w:val="0063628F"/>
    <w:rsid w:val="00636464"/>
    <w:rsid w:val="006364C7"/>
    <w:rsid w:val="00636A27"/>
    <w:rsid w:val="00636D42"/>
    <w:rsid w:val="00636ECE"/>
    <w:rsid w:val="00636FDE"/>
    <w:rsid w:val="00637119"/>
    <w:rsid w:val="00637214"/>
    <w:rsid w:val="006372B6"/>
    <w:rsid w:val="006374A1"/>
    <w:rsid w:val="00637669"/>
    <w:rsid w:val="006377C8"/>
    <w:rsid w:val="006379E9"/>
    <w:rsid w:val="00637BE1"/>
    <w:rsid w:val="00640087"/>
    <w:rsid w:val="0064060A"/>
    <w:rsid w:val="0064066C"/>
    <w:rsid w:val="006407AA"/>
    <w:rsid w:val="0064090A"/>
    <w:rsid w:val="00640AF2"/>
    <w:rsid w:val="00640D83"/>
    <w:rsid w:val="0064111F"/>
    <w:rsid w:val="00641865"/>
    <w:rsid w:val="0064195D"/>
    <w:rsid w:val="006419A2"/>
    <w:rsid w:val="00641A1E"/>
    <w:rsid w:val="00641D0C"/>
    <w:rsid w:val="0064233B"/>
    <w:rsid w:val="006423ED"/>
    <w:rsid w:val="00642515"/>
    <w:rsid w:val="0064255C"/>
    <w:rsid w:val="0064276D"/>
    <w:rsid w:val="006428AF"/>
    <w:rsid w:val="0064297A"/>
    <w:rsid w:val="00642996"/>
    <w:rsid w:val="006429CC"/>
    <w:rsid w:val="00642DE5"/>
    <w:rsid w:val="00642E4B"/>
    <w:rsid w:val="006431DF"/>
    <w:rsid w:val="006439BD"/>
    <w:rsid w:val="00643A89"/>
    <w:rsid w:val="00643B9C"/>
    <w:rsid w:val="00643FD3"/>
    <w:rsid w:val="006440E1"/>
    <w:rsid w:val="006442A4"/>
    <w:rsid w:val="0064434B"/>
    <w:rsid w:val="006444C3"/>
    <w:rsid w:val="006444DB"/>
    <w:rsid w:val="00644579"/>
    <w:rsid w:val="006445AE"/>
    <w:rsid w:val="00644602"/>
    <w:rsid w:val="006446FC"/>
    <w:rsid w:val="00644BB2"/>
    <w:rsid w:val="00644FFB"/>
    <w:rsid w:val="0064518B"/>
    <w:rsid w:val="00645305"/>
    <w:rsid w:val="00645609"/>
    <w:rsid w:val="00645E72"/>
    <w:rsid w:val="00646027"/>
    <w:rsid w:val="00646418"/>
    <w:rsid w:val="0064662C"/>
    <w:rsid w:val="00646647"/>
    <w:rsid w:val="00646763"/>
    <w:rsid w:val="00646780"/>
    <w:rsid w:val="006467EE"/>
    <w:rsid w:val="00646AC7"/>
    <w:rsid w:val="00646F0A"/>
    <w:rsid w:val="00647271"/>
    <w:rsid w:val="006473F9"/>
    <w:rsid w:val="00647AA8"/>
    <w:rsid w:val="00647B56"/>
    <w:rsid w:val="00647B80"/>
    <w:rsid w:val="00647D2F"/>
    <w:rsid w:val="00647D5E"/>
    <w:rsid w:val="00647F50"/>
    <w:rsid w:val="00647F84"/>
    <w:rsid w:val="00650221"/>
    <w:rsid w:val="006502F0"/>
    <w:rsid w:val="00650BCC"/>
    <w:rsid w:val="00650C3D"/>
    <w:rsid w:val="00650D7C"/>
    <w:rsid w:val="00650F05"/>
    <w:rsid w:val="00651239"/>
    <w:rsid w:val="006516D9"/>
    <w:rsid w:val="00651827"/>
    <w:rsid w:val="0065191D"/>
    <w:rsid w:val="00651A83"/>
    <w:rsid w:val="00651C3B"/>
    <w:rsid w:val="00651E7C"/>
    <w:rsid w:val="0065210E"/>
    <w:rsid w:val="006525E6"/>
    <w:rsid w:val="00652613"/>
    <w:rsid w:val="00652671"/>
    <w:rsid w:val="006526C1"/>
    <w:rsid w:val="006529BF"/>
    <w:rsid w:val="00652CE4"/>
    <w:rsid w:val="00652D50"/>
    <w:rsid w:val="0065317C"/>
    <w:rsid w:val="006531CD"/>
    <w:rsid w:val="006532A9"/>
    <w:rsid w:val="00653545"/>
    <w:rsid w:val="006537BD"/>
    <w:rsid w:val="006537CB"/>
    <w:rsid w:val="00653AD8"/>
    <w:rsid w:val="00653EBB"/>
    <w:rsid w:val="006547D2"/>
    <w:rsid w:val="00654A5C"/>
    <w:rsid w:val="00654E59"/>
    <w:rsid w:val="006551BD"/>
    <w:rsid w:val="0065560D"/>
    <w:rsid w:val="00655621"/>
    <w:rsid w:val="00655645"/>
    <w:rsid w:val="006558F2"/>
    <w:rsid w:val="006559AB"/>
    <w:rsid w:val="00655A1F"/>
    <w:rsid w:val="00655A53"/>
    <w:rsid w:val="00655F97"/>
    <w:rsid w:val="00656031"/>
    <w:rsid w:val="006560AB"/>
    <w:rsid w:val="006560B5"/>
    <w:rsid w:val="006562A8"/>
    <w:rsid w:val="006562CB"/>
    <w:rsid w:val="006566FD"/>
    <w:rsid w:val="00656ED5"/>
    <w:rsid w:val="00657591"/>
    <w:rsid w:val="0065769A"/>
    <w:rsid w:val="006576DC"/>
    <w:rsid w:val="0065774A"/>
    <w:rsid w:val="00657B78"/>
    <w:rsid w:val="00657D44"/>
    <w:rsid w:val="00657E49"/>
    <w:rsid w:val="00660030"/>
    <w:rsid w:val="00660058"/>
    <w:rsid w:val="0066020C"/>
    <w:rsid w:val="00660874"/>
    <w:rsid w:val="00660CC6"/>
    <w:rsid w:val="00660E87"/>
    <w:rsid w:val="00661925"/>
    <w:rsid w:val="00661AC3"/>
    <w:rsid w:val="00661C17"/>
    <w:rsid w:val="00661E6D"/>
    <w:rsid w:val="00661E8E"/>
    <w:rsid w:val="00661E9E"/>
    <w:rsid w:val="006620D0"/>
    <w:rsid w:val="006622C1"/>
    <w:rsid w:val="00662323"/>
    <w:rsid w:val="006625FA"/>
    <w:rsid w:val="00662DDC"/>
    <w:rsid w:val="00662E4E"/>
    <w:rsid w:val="00663044"/>
    <w:rsid w:val="006635DC"/>
    <w:rsid w:val="00663A44"/>
    <w:rsid w:val="00663C0F"/>
    <w:rsid w:val="00663F10"/>
    <w:rsid w:val="00664390"/>
    <w:rsid w:val="006645DA"/>
    <w:rsid w:val="00664922"/>
    <w:rsid w:val="00664D51"/>
    <w:rsid w:val="00664EB3"/>
    <w:rsid w:val="00664F6B"/>
    <w:rsid w:val="00664FA3"/>
    <w:rsid w:val="006650DB"/>
    <w:rsid w:val="00665817"/>
    <w:rsid w:val="00665ABF"/>
    <w:rsid w:val="00665B5B"/>
    <w:rsid w:val="00666044"/>
    <w:rsid w:val="00666199"/>
    <w:rsid w:val="00666477"/>
    <w:rsid w:val="006667D1"/>
    <w:rsid w:val="00666DF1"/>
    <w:rsid w:val="00666FE1"/>
    <w:rsid w:val="006671D3"/>
    <w:rsid w:val="00667289"/>
    <w:rsid w:val="00667379"/>
    <w:rsid w:val="00667433"/>
    <w:rsid w:val="0066763A"/>
    <w:rsid w:val="00667A41"/>
    <w:rsid w:val="00667A64"/>
    <w:rsid w:val="00667B99"/>
    <w:rsid w:val="00667E0A"/>
    <w:rsid w:val="0067062C"/>
    <w:rsid w:val="006706EA"/>
    <w:rsid w:val="00670728"/>
    <w:rsid w:val="0067087D"/>
    <w:rsid w:val="00670D1E"/>
    <w:rsid w:val="00670F82"/>
    <w:rsid w:val="00670FA3"/>
    <w:rsid w:val="00671024"/>
    <w:rsid w:val="006710AD"/>
    <w:rsid w:val="00671105"/>
    <w:rsid w:val="00671168"/>
    <w:rsid w:val="006711CB"/>
    <w:rsid w:val="00671305"/>
    <w:rsid w:val="00671755"/>
    <w:rsid w:val="006719CB"/>
    <w:rsid w:val="006719D5"/>
    <w:rsid w:val="00671F10"/>
    <w:rsid w:val="00671F24"/>
    <w:rsid w:val="006720A0"/>
    <w:rsid w:val="0067259C"/>
    <w:rsid w:val="00672615"/>
    <w:rsid w:val="0067262E"/>
    <w:rsid w:val="00672907"/>
    <w:rsid w:val="00672D73"/>
    <w:rsid w:val="0067311D"/>
    <w:rsid w:val="006733AE"/>
    <w:rsid w:val="0067342E"/>
    <w:rsid w:val="0067347C"/>
    <w:rsid w:val="00673554"/>
    <w:rsid w:val="00673A27"/>
    <w:rsid w:val="00673CF5"/>
    <w:rsid w:val="00673D47"/>
    <w:rsid w:val="0067406A"/>
    <w:rsid w:val="006740A5"/>
    <w:rsid w:val="006741AF"/>
    <w:rsid w:val="00674573"/>
    <w:rsid w:val="00674768"/>
    <w:rsid w:val="00674CBD"/>
    <w:rsid w:val="00674F3B"/>
    <w:rsid w:val="0067504A"/>
    <w:rsid w:val="00675064"/>
    <w:rsid w:val="00675087"/>
    <w:rsid w:val="0067525E"/>
    <w:rsid w:val="006753C3"/>
    <w:rsid w:val="006754F5"/>
    <w:rsid w:val="0067554F"/>
    <w:rsid w:val="00675568"/>
    <w:rsid w:val="00675D61"/>
    <w:rsid w:val="00676034"/>
    <w:rsid w:val="00676554"/>
    <w:rsid w:val="00676BD1"/>
    <w:rsid w:val="00676C2D"/>
    <w:rsid w:val="006772D2"/>
    <w:rsid w:val="00677403"/>
    <w:rsid w:val="0067752A"/>
    <w:rsid w:val="00677650"/>
    <w:rsid w:val="00677747"/>
    <w:rsid w:val="00677A5A"/>
    <w:rsid w:val="00677D5D"/>
    <w:rsid w:val="00677F21"/>
    <w:rsid w:val="00677F24"/>
    <w:rsid w:val="0068007A"/>
    <w:rsid w:val="006804FF"/>
    <w:rsid w:val="00680567"/>
    <w:rsid w:val="00680951"/>
    <w:rsid w:val="00680979"/>
    <w:rsid w:val="00680A08"/>
    <w:rsid w:val="00680B8E"/>
    <w:rsid w:val="00680EF7"/>
    <w:rsid w:val="0068108D"/>
    <w:rsid w:val="006810ED"/>
    <w:rsid w:val="006811CB"/>
    <w:rsid w:val="0068126C"/>
    <w:rsid w:val="00681606"/>
    <w:rsid w:val="006817C5"/>
    <w:rsid w:val="00681AAC"/>
    <w:rsid w:val="00681AE3"/>
    <w:rsid w:val="00681E96"/>
    <w:rsid w:val="00682023"/>
    <w:rsid w:val="00682107"/>
    <w:rsid w:val="00682367"/>
    <w:rsid w:val="006823AF"/>
    <w:rsid w:val="0068247A"/>
    <w:rsid w:val="0068267F"/>
    <w:rsid w:val="006829A8"/>
    <w:rsid w:val="00682A73"/>
    <w:rsid w:val="00682AA5"/>
    <w:rsid w:val="00682C67"/>
    <w:rsid w:val="00682D67"/>
    <w:rsid w:val="00683424"/>
    <w:rsid w:val="0068357E"/>
    <w:rsid w:val="0068363E"/>
    <w:rsid w:val="0068381A"/>
    <w:rsid w:val="0068399C"/>
    <w:rsid w:val="00683CB1"/>
    <w:rsid w:val="0068415F"/>
    <w:rsid w:val="00684491"/>
    <w:rsid w:val="00684586"/>
    <w:rsid w:val="00684BE4"/>
    <w:rsid w:val="00684CE2"/>
    <w:rsid w:val="00684DFE"/>
    <w:rsid w:val="00685534"/>
    <w:rsid w:val="00685560"/>
    <w:rsid w:val="006855A5"/>
    <w:rsid w:val="00685CB6"/>
    <w:rsid w:val="00685D24"/>
    <w:rsid w:val="00685F40"/>
    <w:rsid w:val="00686071"/>
    <w:rsid w:val="0068628E"/>
    <w:rsid w:val="006864BD"/>
    <w:rsid w:val="006868F7"/>
    <w:rsid w:val="00686999"/>
    <w:rsid w:val="0068726A"/>
    <w:rsid w:val="006873EE"/>
    <w:rsid w:val="0068787E"/>
    <w:rsid w:val="0068793F"/>
    <w:rsid w:val="00687A85"/>
    <w:rsid w:val="00687FD6"/>
    <w:rsid w:val="00690180"/>
    <w:rsid w:val="00690409"/>
    <w:rsid w:val="00690577"/>
    <w:rsid w:val="00690720"/>
    <w:rsid w:val="00690C7F"/>
    <w:rsid w:val="00690E27"/>
    <w:rsid w:val="00690F58"/>
    <w:rsid w:val="00690FC1"/>
    <w:rsid w:val="0069159D"/>
    <w:rsid w:val="00691894"/>
    <w:rsid w:val="00691A15"/>
    <w:rsid w:val="006920B1"/>
    <w:rsid w:val="006922B1"/>
    <w:rsid w:val="0069267F"/>
    <w:rsid w:val="00692C29"/>
    <w:rsid w:val="00692D6C"/>
    <w:rsid w:val="00692D81"/>
    <w:rsid w:val="00692E2F"/>
    <w:rsid w:val="0069303B"/>
    <w:rsid w:val="00693102"/>
    <w:rsid w:val="00693666"/>
    <w:rsid w:val="006936EB"/>
    <w:rsid w:val="00693709"/>
    <w:rsid w:val="006937A3"/>
    <w:rsid w:val="006937AE"/>
    <w:rsid w:val="00693835"/>
    <w:rsid w:val="00693864"/>
    <w:rsid w:val="00693BA8"/>
    <w:rsid w:val="00693BF2"/>
    <w:rsid w:val="00693E54"/>
    <w:rsid w:val="00694040"/>
    <w:rsid w:val="0069426C"/>
    <w:rsid w:val="0069439D"/>
    <w:rsid w:val="006943C0"/>
    <w:rsid w:val="00694502"/>
    <w:rsid w:val="00694693"/>
    <w:rsid w:val="00694AAE"/>
    <w:rsid w:val="00694E84"/>
    <w:rsid w:val="00694F23"/>
    <w:rsid w:val="00694F8B"/>
    <w:rsid w:val="006950D3"/>
    <w:rsid w:val="006953C8"/>
    <w:rsid w:val="0069542F"/>
    <w:rsid w:val="006955E4"/>
    <w:rsid w:val="0069564B"/>
    <w:rsid w:val="00695A8D"/>
    <w:rsid w:val="00696193"/>
    <w:rsid w:val="006963B2"/>
    <w:rsid w:val="0069641F"/>
    <w:rsid w:val="0069649A"/>
    <w:rsid w:val="006964E1"/>
    <w:rsid w:val="00696873"/>
    <w:rsid w:val="0069694D"/>
    <w:rsid w:val="00696AC8"/>
    <w:rsid w:val="00696CDB"/>
    <w:rsid w:val="00697127"/>
    <w:rsid w:val="006A0015"/>
    <w:rsid w:val="006A05DD"/>
    <w:rsid w:val="006A067A"/>
    <w:rsid w:val="006A0723"/>
    <w:rsid w:val="006A0740"/>
    <w:rsid w:val="006A07C7"/>
    <w:rsid w:val="006A0A52"/>
    <w:rsid w:val="006A0B33"/>
    <w:rsid w:val="006A0BD5"/>
    <w:rsid w:val="006A11EF"/>
    <w:rsid w:val="006A12AB"/>
    <w:rsid w:val="006A1388"/>
    <w:rsid w:val="006A153B"/>
    <w:rsid w:val="006A1952"/>
    <w:rsid w:val="006A1DB4"/>
    <w:rsid w:val="006A1E3D"/>
    <w:rsid w:val="006A2056"/>
    <w:rsid w:val="006A20D6"/>
    <w:rsid w:val="006A21B0"/>
    <w:rsid w:val="006A2381"/>
    <w:rsid w:val="006A25C3"/>
    <w:rsid w:val="006A27DB"/>
    <w:rsid w:val="006A2D73"/>
    <w:rsid w:val="006A2EF1"/>
    <w:rsid w:val="006A2F0F"/>
    <w:rsid w:val="006A30FF"/>
    <w:rsid w:val="006A3162"/>
    <w:rsid w:val="006A3193"/>
    <w:rsid w:val="006A329C"/>
    <w:rsid w:val="006A349A"/>
    <w:rsid w:val="006A34EF"/>
    <w:rsid w:val="006A354F"/>
    <w:rsid w:val="006A35AE"/>
    <w:rsid w:val="006A3733"/>
    <w:rsid w:val="006A3862"/>
    <w:rsid w:val="006A3A6A"/>
    <w:rsid w:val="006A3B9C"/>
    <w:rsid w:val="006A3E8E"/>
    <w:rsid w:val="006A4338"/>
    <w:rsid w:val="006A47D2"/>
    <w:rsid w:val="006A480F"/>
    <w:rsid w:val="006A4B8E"/>
    <w:rsid w:val="006A4C70"/>
    <w:rsid w:val="006A50C3"/>
    <w:rsid w:val="006A50F7"/>
    <w:rsid w:val="006A5216"/>
    <w:rsid w:val="006A52D0"/>
    <w:rsid w:val="006A5597"/>
    <w:rsid w:val="006A5664"/>
    <w:rsid w:val="006A5B12"/>
    <w:rsid w:val="006A5CFF"/>
    <w:rsid w:val="006A62F1"/>
    <w:rsid w:val="006A63C2"/>
    <w:rsid w:val="006A64CD"/>
    <w:rsid w:val="006A64F4"/>
    <w:rsid w:val="006A661A"/>
    <w:rsid w:val="006A6C18"/>
    <w:rsid w:val="006A6CF5"/>
    <w:rsid w:val="006A6E37"/>
    <w:rsid w:val="006A7370"/>
    <w:rsid w:val="006A7463"/>
    <w:rsid w:val="006A7508"/>
    <w:rsid w:val="006A777B"/>
    <w:rsid w:val="006A7828"/>
    <w:rsid w:val="006A79E2"/>
    <w:rsid w:val="006A7D20"/>
    <w:rsid w:val="006A7DCD"/>
    <w:rsid w:val="006B0469"/>
    <w:rsid w:val="006B05F7"/>
    <w:rsid w:val="006B0634"/>
    <w:rsid w:val="006B07CB"/>
    <w:rsid w:val="006B08E9"/>
    <w:rsid w:val="006B09DD"/>
    <w:rsid w:val="006B0D1A"/>
    <w:rsid w:val="006B0EDA"/>
    <w:rsid w:val="006B0FC4"/>
    <w:rsid w:val="006B1185"/>
    <w:rsid w:val="006B124B"/>
    <w:rsid w:val="006B18CB"/>
    <w:rsid w:val="006B1C2E"/>
    <w:rsid w:val="006B1DB1"/>
    <w:rsid w:val="006B2052"/>
    <w:rsid w:val="006B216E"/>
    <w:rsid w:val="006B228E"/>
    <w:rsid w:val="006B28CB"/>
    <w:rsid w:val="006B2A33"/>
    <w:rsid w:val="006B2A65"/>
    <w:rsid w:val="006B2CCB"/>
    <w:rsid w:val="006B2F5C"/>
    <w:rsid w:val="006B3072"/>
    <w:rsid w:val="006B30C5"/>
    <w:rsid w:val="006B31A8"/>
    <w:rsid w:val="006B3318"/>
    <w:rsid w:val="006B3460"/>
    <w:rsid w:val="006B349A"/>
    <w:rsid w:val="006B3683"/>
    <w:rsid w:val="006B3D2A"/>
    <w:rsid w:val="006B3F31"/>
    <w:rsid w:val="006B4128"/>
    <w:rsid w:val="006B414A"/>
    <w:rsid w:val="006B4A94"/>
    <w:rsid w:val="006B4B28"/>
    <w:rsid w:val="006B5316"/>
    <w:rsid w:val="006B5535"/>
    <w:rsid w:val="006B555E"/>
    <w:rsid w:val="006B5A9B"/>
    <w:rsid w:val="006B5AAD"/>
    <w:rsid w:val="006B5B12"/>
    <w:rsid w:val="006B5FCF"/>
    <w:rsid w:val="006B6352"/>
    <w:rsid w:val="006B6438"/>
    <w:rsid w:val="006B6634"/>
    <w:rsid w:val="006B6911"/>
    <w:rsid w:val="006B6CFE"/>
    <w:rsid w:val="006B6D45"/>
    <w:rsid w:val="006B6D70"/>
    <w:rsid w:val="006B745F"/>
    <w:rsid w:val="006B7498"/>
    <w:rsid w:val="006B74FC"/>
    <w:rsid w:val="006B75A9"/>
    <w:rsid w:val="006B75CD"/>
    <w:rsid w:val="006B7AAD"/>
    <w:rsid w:val="006B7B8E"/>
    <w:rsid w:val="006B7B9A"/>
    <w:rsid w:val="006C0225"/>
    <w:rsid w:val="006C02A7"/>
    <w:rsid w:val="006C062F"/>
    <w:rsid w:val="006C063F"/>
    <w:rsid w:val="006C064B"/>
    <w:rsid w:val="006C0A14"/>
    <w:rsid w:val="006C0BA4"/>
    <w:rsid w:val="006C114D"/>
    <w:rsid w:val="006C149D"/>
    <w:rsid w:val="006C15B5"/>
    <w:rsid w:val="006C1A33"/>
    <w:rsid w:val="006C2059"/>
    <w:rsid w:val="006C215D"/>
    <w:rsid w:val="006C2420"/>
    <w:rsid w:val="006C26B7"/>
    <w:rsid w:val="006C26D8"/>
    <w:rsid w:val="006C28CD"/>
    <w:rsid w:val="006C2B22"/>
    <w:rsid w:val="006C2EF7"/>
    <w:rsid w:val="006C2F85"/>
    <w:rsid w:val="006C30BD"/>
    <w:rsid w:val="006C317E"/>
    <w:rsid w:val="006C3250"/>
    <w:rsid w:val="006C372D"/>
    <w:rsid w:val="006C37E8"/>
    <w:rsid w:val="006C3993"/>
    <w:rsid w:val="006C3C56"/>
    <w:rsid w:val="006C3C9D"/>
    <w:rsid w:val="006C4161"/>
    <w:rsid w:val="006C421A"/>
    <w:rsid w:val="006C42A7"/>
    <w:rsid w:val="006C4458"/>
    <w:rsid w:val="006C4580"/>
    <w:rsid w:val="006C4CEB"/>
    <w:rsid w:val="006C4E85"/>
    <w:rsid w:val="006C51C6"/>
    <w:rsid w:val="006C55CA"/>
    <w:rsid w:val="006C574F"/>
    <w:rsid w:val="006C57B9"/>
    <w:rsid w:val="006C581D"/>
    <w:rsid w:val="006C5A51"/>
    <w:rsid w:val="006C5AAF"/>
    <w:rsid w:val="006C605A"/>
    <w:rsid w:val="006C61AB"/>
    <w:rsid w:val="006C62EE"/>
    <w:rsid w:val="006C6444"/>
    <w:rsid w:val="006C65B9"/>
    <w:rsid w:val="006C692D"/>
    <w:rsid w:val="006C6A3B"/>
    <w:rsid w:val="006C6A7B"/>
    <w:rsid w:val="006C73EC"/>
    <w:rsid w:val="006C75F5"/>
    <w:rsid w:val="006C76B3"/>
    <w:rsid w:val="006C79BF"/>
    <w:rsid w:val="006C7B6C"/>
    <w:rsid w:val="006C7ED0"/>
    <w:rsid w:val="006C7F09"/>
    <w:rsid w:val="006D02B9"/>
    <w:rsid w:val="006D02BC"/>
    <w:rsid w:val="006D0477"/>
    <w:rsid w:val="006D04B6"/>
    <w:rsid w:val="006D06EE"/>
    <w:rsid w:val="006D0B3A"/>
    <w:rsid w:val="006D0BC0"/>
    <w:rsid w:val="006D0D24"/>
    <w:rsid w:val="006D11C0"/>
    <w:rsid w:val="006D124D"/>
    <w:rsid w:val="006D133D"/>
    <w:rsid w:val="006D1375"/>
    <w:rsid w:val="006D13E5"/>
    <w:rsid w:val="006D161F"/>
    <w:rsid w:val="006D189D"/>
    <w:rsid w:val="006D1A35"/>
    <w:rsid w:val="006D1A4A"/>
    <w:rsid w:val="006D1DA0"/>
    <w:rsid w:val="006D1E4E"/>
    <w:rsid w:val="006D213B"/>
    <w:rsid w:val="006D22FB"/>
    <w:rsid w:val="006D252B"/>
    <w:rsid w:val="006D2BF8"/>
    <w:rsid w:val="006D2C32"/>
    <w:rsid w:val="006D2DFD"/>
    <w:rsid w:val="006D3839"/>
    <w:rsid w:val="006D3A85"/>
    <w:rsid w:val="006D3B82"/>
    <w:rsid w:val="006D3C6D"/>
    <w:rsid w:val="006D3FCB"/>
    <w:rsid w:val="006D434B"/>
    <w:rsid w:val="006D460D"/>
    <w:rsid w:val="006D461B"/>
    <w:rsid w:val="006D4AA7"/>
    <w:rsid w:val="006D4CA5"/>
    <w:rsid w:val="006D4DE9"/>
    <w:rsid w:val="006D4E81"/>
    <w:rsid w:val="006D4FFC"/>
    <w:rsid w:val="006D5547"/>
    <w:rsid w:val="006D562F"/>
    <w:rsid w:val="006D5689"/>
    <w:rsid w:val="006D578B"/>
    <w:rsid w:val="006D5D32"/>
    <w:rsid w:val="006D5E62"/>
    <w:rsid w:val="006D605B"/>
    <w:rsid w:val="006D61BE"/>
    <w:rsid w:val="006D61C5"/>
    <w:rsid w:val="006D62C5"/>
    <w:rsid w:val="006D66BB"/>
    <w:rsid w:val="006D6863"/>
    <w:rsid w:val="006D6F0B"/>
    <w:rsid w:val="006D70A5"/>
    <w:rsid w:val="006D7180"/>
    <w:rsid w:val="006D7655"/>
    <w:rsid w:val="006D7969"/>
    <w:rsid w:val="006D7C0B"/>
    <w:rsid w:val="006D7E14"/>
    <w:rsid w:val="006E006E"/>
    <w:rsid w:val="006E023F"/>
    <w:rsid w:val="006E03A9"/>
    <w:rsid w:val="006E04BF"/>
    <w:rsid w:val="006E1226"/>
    <w:rsid w:val="006E1261"/>
    <w:rsid w:val="006E1393"/>
    <w:rsid w:val="006E1450"/>
    <w:rsid w:val="006E14E7"/>
    <w:rsid w:val="006E1683"/>
    <w:rsid w:val="006E1A1C"/>
    <w:rsid w:val="006E1A83"/>
    <w:rsid w:val="006E1C24"/>
    <w:rsid w:val="006E1E7D"/>
    <w:rsid w:val="006E20C1"/>
    <w:rsid w:val="006E22B4"/>
    <w:rsid w:val="006E2449"/>
    <w:rsid w:val="006E261A"/>
    <w:rsid w:val="006E275A"/>
    <w:rsid w:val="006E2A37"/>
    <w:rsid w:val="006E2B46"/>
    <w:rsid w:val="006E2BCA"/>
    <w:rsid w:val="006E2C0E"/>
    <w:rsid w:val="006E2DB5"/>
    <w:rsid w:val="006E2EEC"/>
    <w:rsid w:val="006E2EF3"/>
    <w:rsid w:val="006E2FC3"/>
    <w:rsid w:val="006E33CF"/>
    <w:rsid w:val="006E3655"/>
    <w:rsid w:val="006E396D"/>
    <w:rsid w:val="006E39AE"/>
    <w:rsid w:val="006E3AC8"/>
    <w:rsid w:val="006E3AE9"/>
    <w:rsid w:val="006E3CD5"/>
    <w:rsid w:val="006E3D07"/>
    <w:rsid w:val="006E3EF7"/>
    <w:rsid w:val="006E3FD6"/>
    <w:rsid w:val="006E3FFB"/>
    <w:rsid w:val="006E422A"/>
    <w:rsid w:val="006E43F8"/>
    <w:rsid w:val="006E4432"/>
    <w:rsid w:val="006E466F"/>
    <w:rsid w:val="006E489E"/>
    <w:rsid w:val="006E4B7F"/>
    <w:rsid w:val="006E4CC3"/>
    <w:rsid w:val="006E4DEE"/>
    <w:rsid w:val="006E4F12"/>
    <w:rsid w:val="006E5406"/>
    <w:rsid w:val="006E5487"/>
    <w:rsid w:val="006E551F"/>
    <w:rsid w:val="006E561A"/>
    <w:rsid w:val="006E562A"/>
    <w:rsid w:val="006E5E5A"/>
    <w:rsid w:val="006E614B"/>
    <w:rsid w:val="006E6188"/>
    <w:rsid w:val="006E62AC"/>
    <w:rsid w:val="006E65E7"/>
    <w:rsid w:val="006E6B94"/>
    <w:rsid w:val="006E704E"/>
    <w:rsid w:val="006E7050"/>
    <w:rsid w:val="006E71FD"/>
    <w:rsid w:val="006E728B"/>
    <w:rsid w:val="006E7455"/>
    <w:rsid w:val="006E7458"/>
    <w:rsid w:val="006E74E9"/>
    <w:rsid w:val="006E75B7"/>
    <w:rsid w:val="006E7D0F"/>
    <w:rsid w:val="006E7FAE"/>
    <w:rsid w:val="006F0155"/>
    <w:rsid w:val="006F024D"/>
    <w:rsid w:val="006F02FB"/>
    <w:rsid w:val="006F087C"/>
    <w:rsid w:val="006F0BAF"/>
    <w:rsid w:val="006F1198"/>
    <w:rsid w:val="006F11CB"/>
    <w:rsid w:val="006F155A"/>
    <w:rsid w:val="006F1A6F"/>
    <w:rsid w:val="006F1D99"/>
    <w:rsid w:val="006F1D9A"/>
    <w:rsid w:val="006F208E"/>
    <w:rsid w:val="006F21B2"/>
    <w:rsid w:val="006F226F"/>
    <w:rsid w:val="006F229E"/>
    <w:rsid w:val="006F23FC"/>
    <w:rsid w:val="006F26C5"/>
    <w:rsid w:val="006F29E5"/>
    <w:rsid w:val="006F2DC4"/>
    <w:rsid w:val="006F2EA1"/>
    <w:rsid w:val="006F3247"/>
    <w:rsid w:val="006F32D8"/>
    <w:rsid w:val="006F33E4"/>
    <w:rsid w:val="006F347B"/>
    <w:rsid w:val="006F3515"/>
    <w:rsid w:val="006F379C"/>
    <w:rsid w:val="006F388A"/>
    <w:rsid w:val="006F390C"/>
    <w:rsid w:val="006F3C49"/>
    <w:rsid w:val="006F3E12"/>
    <w:rsid w:val="006F3EBD"/>
    <w:rsid w:val="006F4519"/>
    <w:rsid w:val="006F465B"/>
    <w:rsid w:val="006F4803"/>
    <w:rsid w:val="006F4AE7"/>
    <w:rsid w:val="006F4B24"/>
    <w:rsid w:val="006F4B40"/>
    <w:rsid w:val="006F4DD6"/>
    <w:rsid w:val="006F4E9D"/>
    <w:rsid w:val="006F5720"/>
    <w:rsid w:val="006F57B4"/>
    <w:rsid w:val="006F5963"/>
    <w:rsid w:val="006F5C4E"/>
    <w:rsid w:val="006F623A"/>
    <w:rsid w:val="006F66AF"/>
    <w:rsid w:val="006F6B00"/>
    <w:rsid w:val="006F70D3"/>
    <w:rsid w:val="006F71FF"/>
    <w:rsid w:val="006F7C08"/>
    <w:rsid w:val="006F7D1F"/>
    <w:rsid w:val="006F7D69"/>
    <w:rsid w:val="006F7E76"/>
    <w:rsid w:val="007002FD"/>
    <w:rsid w:val="007003EA"/>
    <w:rsid w:val="00700404"/>
    <w:rsid w:val="0070099C"/>
    <w:rsid w:val="00700AD5"/>
    <w:rsid w:val="00700B12"/>
    <w:rsid w:val="00700C19"/>
    <w:rsid w:val="00700CBF"/>
    <w:rsid w:val="007010E8"/>
    <w:rsid w:val="0070120C"/>
    <w:rsid w:val="00701BA9"/>
    <w:rsid w:val="00701EBC"/>
    <w:rsid w:val="00702877"/>
    <w:rsid w:val="00702EB9"/>
    <w:rsid w:val="00703368"/>
    <w:rsid w:val="007033A3"/>
    <w:rsid w:val="0070351C"/>
    <w:rsid w:val="00703932"/>
    <w:rsid w:val="00703F03"/>
    <w:rsid w:val="00703FCF"/>
    <w:rsid w:val="007040D8"/>
    <w:rsid w:val="00704A70"/>
    <w:rsid w:val="00704D4A"/>
    <w:rsid w:val="00705813"/>
    <w:rsid w:val="007059DD"/>
    <w:rsid w:val="00705A46"/>
    <w:rsid w:val="00705BA8"/>
    <w:rsid w:val="00705C9C"/>
    <w:rsid w:val="00705CB5"/>
    <w:rsid w:val="00705D65"/>
    <w:rsid w:val="0070604D"/>
    <w:rsid w:val="0070616B"/>
    <w:rsid w:val="00706199"/>
    <w:rsid w:val="007063E1"/>
    <w:rsid w:val="00706402"/>
    <w:rsid w:val="007066AC"/>
    <w:rsid w:val="00706741"/>
    <w:rsid w:val="00707034"/>
    <w:rsid w:val="0070725E"/>
    <w:rsid w:val="00707583"/>
    <w:rsid w:val="007076D2"/>
    <w:rsid w:val="0070793C"/>
    <w:rsid w:val="007079BA"/>
    <w:rsid w:val="00707A88"/>
    <w:rsid w:val="00707D6D"/>
    <w:rsid w:val="00707F6A"/>
    <w:rsid w:val="0071045B"/>
    <w:rsid w:val="00710559"/>
    <w:rsid w:val="007105C8"/>
    <w:rsid w:val="00710A7E"/>
    <w:rsid w:val="00710E5B"/>
    <w:rsid w:val="00710F0F"/>
    <w:rsid w:val="007111B8"/>
    <w:rsid w:val="0071154A"/>
    <w:rsid w:val="007115BF"/>
    <w:rsid w:val="00711859"/>
    <w:rsid w:val="00711A40"/>
    <w:rsid w:val="00711E7D"/>
    <w:rsid w:val="007122F9"/>
    <w:rsid w:val="0071230B"/>
    <w:rsid w:val="007123E7"/>
    <w:rsid w:val="00712630"/>
    <w:rsid w:val="007136EF"/>
    <w:rsid w:val="0071373F"/>
    <w:rsid w:val="00713767"/>
    <w:rsid w:val="00713775"/>
    <w:rsid w:val="00713D53"/>
    <w:rsid w:val="00713DA7"/>
    <w:rsid w:val="00713E3C"/>
    <w:rsid w:val="00713E83"/>
    <w:rsid w:val="00713EBC"/>
    <w:rsid w:val="00713ECC"/>
    <w:rsid w:val="0071419F"/>
    <w:rsid w:val="00714DBB"/>
    <w:rsid w:val="007150DB"/>
    <w:rsid w:val="0071531E"/>
    <w:rsid w:val="00715620"/>
    <w:rsid w:val="0071581D"/>
    <w:rsid w:val="0071583F"/>
    <w:rsid w:val="0071587F"/>
    <w:rsid w:val="00715949"/>
    <w:rsid w:val="00715AC1"/>
    <w:rsid w:val="00715AE0"/>
    <w:rsid w:val="00715BED"/>
    <w:rsid w:val="00715F3C"/>
    <w:rsid w:val="00716077"/>
    <w:rsid w:val="00716253"/>
    <w:rsid w:val="0071672E"/>
    <w:rsid w:val="00716E35"/>
    <w:rsid w:val="007170A9"/>
    <w:rsid w:val="007172A3"/>
    <w:rsid w:val="007173BF"/>
    <w:rsid w:val="0071775A"/>
    <w:rsid w:val="00717B50"/>
    <w:rsid w:val="00717E58"/>
    <w:rsid w:val="00717E63"/>
    <w:rsid w:val="00717F6E"/>
    <w:rsid w:val="0072007D"/>
    <w:rsid w:val="007206A0"/>
    <w:rsid w:val="007206C4"/>
    <w:rsid w:val="007207DE"/>
    <w:rsid w:val="007207F5"/>
    <w:rsid w:val="00720AB0"/>
    <w:rsid w:val="007211CA"/>
    <w:rsid w:val="007211F4"/>
    <w:rsid w:val="0072124C"/>
    <w:rsid w:val="007216D1"/>
    <w:rsid w:val="00721BE3"/>
    <w:rsid w:val="00721BE5"/>
    <w:rsid w:val="00721CFC"/>
    <w:rsid w:val="00721D77"/>
    <w:rsid w:val="00722218"/>
    <w:rsid w:val="007224D6"/>
    <w:rsid w:val="00722561"/>
    <w:rsid w:val="00722663"/>
    <w:rsid w:val="00722781"/>
    <w:rsid w:val="00722883"/>
    <w:rsid w:val="00722948"/>
    <w:rsid w:val="00722CDF"/>
    <w:rsid w:val="00722F8A"/>
    <w:rsid w:val="007230B5"/>
    <w:rsid w:val="00723219"/>
    <w:rsid w:val="00723392"/>
    <w:rsid w:val="007233B0"/>
    <w:rsid w:val="0072340C"/>
    <w:rsid w:val="0072347D"/>
    <w:rsid w:val="007235A7"/>
    <w:rsid w:val="00723C65"/>
    <w:rsid w:val="00723D0C"/>
    <w:rsid w:val="00723E50"/>
    <w:rsid w:val="00723EA4"/>
    <w:rsid w:val="007245B7"/>
    <w:rsid w:val="0072496E"/>
    <w:rsid w:val="00724A83"/>
    <w:rsid w:val="00724C01"/>
    <w:rsid w:val="00724E4A"/>
    <w:rsid w:val="00725420"/>
    <w:rsid w:val="007255AE"/>
    <w:rsid w:val="0072561F"/>
    <w:rsid w:val="00725639"/>
    <w:rsid w:val="007256F4"/>
    <w:rsid w:val="0072572C"/>
    <w:rsid w:val="00725815"/>
    <w:rsid w:val="0072592A"/>
    <w:rsid w:val="00725D55"/>
    <w:rsid w:val="00725F33"/>
    <w:rsid w:val="007263D7"/>
    <w:rsid w:val="00726475"/>
    <w:rsid w:val="007266E5"/>
    <w:rsid w:val="00726FDF"/>
    <w:rsid w:val="00727101"/>
    <w:rsid w:val="007276D5"/>
    <w:rsid w:val="007278B0"/>
    <w:rsid w:val="00727B67"/>
    <w:rsid w:val="00727E93"/>
    <w:rsid w:val="0073013F"/>
    <w:rsid w:val="007303AC"/>
    <w:rsid w:val="00730673"/>
    <w:rsid w:val="007307D8"/>
    <w:rsid w:val="007307E6"/>
    <w:rsid w:val="0073083B"/>
    <w:rsid w:val="00730892"/>
    <w:rsid w:val="007309AB"/>
    <w:rsid w:val="00730AC0"/>
    <w:rsid w:val="00730BF6"/>
    <w:rsid w:val="00730DC1"/>
    <w:rsid w:val="00730FAE"/>
    <w:rsid w:val="0073110E"/>
    <w:rsid w:val="007316EB"/>
    <w:rsid w:val="00731B34"/>
    <w:rsid w:val="00731D2F"/>
    <w:rsid w:val="00731D5B"/>
    <w:rsid w:val="00731E7C"/>
    <w:rsid w:val="0073209D"/>
    <w:rsid w:val="00732545"/>
    <w:rsid w:val="00732A72"/>
    <w:rsid w:val="00732EA2"/>
    <w:rsid w:val="00733069"/>
    <w:rsid w:val="007331E6"/>
    <w:rsid w:val="00733219"/>
    <w:rsid w:val="007334A3"/>
    <w:rsid w:val="007334C5"/>
    <w:rsid w:val="00734A5A"/>
    <w:rsid w:val="00734B26"/>
    <w:rsid w:val="00734C2F"/>
    <w:rsid w:val="00734D12"/>
    <w:rsid w:val="007352C7"/>
    <w:rsid w:val="007353C9"/>
    <w:rsid w:val="007358F7"/>
    <w:rsid w:val="00735D4D"/>
    <w:rsid w:val="00735E69"/>
    <w:rsid w:val="007362F6"/>
    <w:rsid w:val="00736871"/>
    <w:rsid w:val="00736B55"/>
    <w:rsid w:val="00736F31"/>
    <w:rsid w:val="00736F51"/>
    <w:rsid w:val="00737049"/>
    <w:rsid w:val="0073708D"/>
    <w:rsid w:val="0073718C"/>
    <w:rsid w:val="00737341"/>
    <w:rsid w:val="007375BB"/>
    <w:rsid w:val="0073776A"/>
    <w:rsid w:val="007378E1"/>
    <w:rsid w:val="00737940"/>
    <w:rsid w:val="00737E3C"/>
    <w:rsid w:val="00740008"/>
    <w:rsid w:val="0074012C"/>
    <w:rsid w:val="00740178"/>
    <w:rsid w:val="00740538"/>
    <w:rsid w:val="0074057C"/>
    <w:rsid w:val="007407F5"/>
    <w:rsid w:val="007409C7"/>
    <w:rsid w:val="00740B91"/>
    <w:rsid w:val="00740CC4"/>
    <w:rsid w:val="00740D77"/>
    <w:rsid w:val="0074100D"/>
    <w:rsid w:val="00741037"/>
    <w:rsid w:val="00741261"/>
    <w:rsid w:val="007414BF"/>
    <w:rsid w:val="0074192A"/>
    <w:rsid w:val="00741B0C"/>
    <w:rsid w:val="00741DCC"/>
    <w:rsid w:val="00742263"/>
    <w:rsid w:val="00742341"/>
    <w:rsid w:val="00742503"/>
    <w:rsid w:val="00742B4A"/>
    <w:rsid w:val="00742CC8"/>
    <w:rsid w:val="00742DB0"/>
    <w:rsid w:val="00742DD0"/>
    <w:rsid w:val="007430F8"/>
    <w:rsid w:val="007434F7"/>
    <w:rsid w:val="0074365E"/>
    <w:rsid w:val="00743CA9"/>
    <w:rsid w:val="00743FEB"/>
    <w:rsid w:val="007440E8"/>
    <w:rsid w:val="00744143"/>
    <w:rsid w:val="007442A0"/>
    <w:rsid w:val="007443A9"/>
    <w:rsid w:val="007444BB"/>
    <w:rsid w:val="0074458C"/>
    <w:rsid w:val="00744703"/>
    <w:rsid w:val="0074471E"/>
    <w:rsid w:val="0074473B"/>
    <w:rsid w:val="00744A3F"/>
    <w:rsid w:val="00744A7F"/>
    <w:rsid w:val="00744BA2"/>
    <w:rsid w:val="00744C40"/>
    <w:rsid w:val="00744E56"/>
    <w:rsid w:val="00744FD7"/>
    <w:rsid w:val="0074548A"/>
    <w:rsid w:val="007455DC"/>
    <w:rsid w:val="007457A4"/>
    <w:rsid w:val="0074590F"/>
    <w:rsid w:val="00745EFF"/>
    <w:rsid w:val="00745F08"/>
    <w:rsid w:val="00746535"/>
    <w:rsid w:val="007466F1"/>
    <w:rsid w:val="00746900"/>
    <w:rsid w:val="007469C7"/>
    <w:rsid w:val="00746A93"/>
    <w:rsid w:val="00746A9C"/>
    <w:rsid w:val="00746B2E"/>
    <w:rsid w:val="00746EE5"/>
    <w:rsid w:val="00746F69"/>
    <w:rsid w:val="00747330"/>
    <w:rsid w:val="007473CF"/>
    <w:rsid w:val="007506DB"/>
    <w:rsid w:val="00750809"/>
    <w:rsid w:val="00750A1E"/>
    <w:rsid w:val="00750AC5"/>
    <w:rsid w:val="00750DC0"/>
    <w:rsid w:val="00750E32"/>
    <w:rsid w:val="00750E7B"/>
    <w:rsid w:val="007513F2"/>
    <w:rsid w:val="0075191F"/>
    <w:rsid w:val="00751997"/>
    <w:rsid w:val="00751A22"/>
    <w:rsid w:val="00751ACF"/>
    <w:rsid w:val="00752138"/>
    <w:rsid w:val="0075239A"/>
    <w:rsid w:val="007527DD"/>
    <w:rsid w:val="007529C9"/>
    <w:rsid w:val="00752A22"/>
    <w:rsid w:val="00753312"/>
    <w:rsid w:val="00753562"/>
    <w:rsid w:val="00753B08"/>
    <w:rsid w:val="00753D90"/>
    <w:rsid w:val="00754657"/>
    <w:rsid w:val="00754AA2"/>
    <w:rsid w:val="00754C3B"/>
    <w:rsid w:val="00754CF0"/>
    <w:rsid w:val="00754DCC"/>
    <w:rsid w:val="00754EB3"/>
    <w:rsid w:val="00755136"/>
    <w:rsid w:val="00755508"/>
    <w:rsid w:val="0075561F"/>
    <w:rsid w:val="00755B12"/>
    <w:rsid w:val="00755C16"/>
    <w:rsid w:val="00755D90"/>
    <w:rsid w:val="00755EB6"/>
    <w:rsid w:val="007563E6"/>
    <w:rsid w:val="00756638"/>
    <w:rsid w:val="00756875"/>
    <w:rsid w:val="00756B13"/>
    <w:rsid w:val="00756F1D"/>
    <w:rsid w:val="007571E4"/>
    <w:rsid w:val="00757241"/>
    <w:rsid w:val="007572A5"/>
    <w:rsid w:val="0075756F"/>
    <w:rsid w:val="007575F3"/>
    <w:rsid w:val="007577A7"/>
    <w:rsid w:val="00757804"/>
    <w:rsid w:val="00757832"/>
    <w:rsid w:val="00757A78"/>
    <w:rsid w:val="00757A7C"/>
    <w:rsid w:val="00757B0D"/>
    <w:rsid w:val="00757B31"/>
    <w:rsid w:val="00757C16"/>
    <w:rsid w:val="00760573"/>
    <w:rsid w:val="0076057F"/>
    <w:rsid w:val="007605B5"/>
    <w:rsid w:val="0076065B"/>
    <w:rsid w:val="00760701"/>
    <w:rsid w:val="00760A0D"/>
    <w:rsid w:val="00760D12"/>
    <w:rsid w:val="00760D9F"/>
    <w:rsid w:val="007610F5"/>
    <w:rsid w:val="00761412"/>
    <w:rsid w:val="007614A1"/>
    <w:rsid w:val="0076153C"/>
    <w:rsid w:val="00761695"/>
    <w:rsid w:val="007617E4"/>
    <w:rsid w:val="00761804"/>
    <w:rsid w:val="0076182F"/>
    <w:rsid w:val="00761913"/>
    <w:rsid w:val="00761A66"/>
    <w:rsid w:val="00761B0D"/>
    <w:rsid w:val="00761FA3"/>
    <w:rsid w:val="00761FF7"/>
    <w:rsid w:val="00762044"/>
    <w:rsid w:val="00762B25"/>
    <w:rsid w:val="00762B8D"/>
    <w:rsid w:val="007636AE"/>
    <w:rsid w:val="0076385A"/>
    <w:rsid w:val="00763F46"/>
    <w:rsid w:val="00763FE2"/>
    <w:rsid w:val="007640F4"/>
    <w:rsid w:val="0076415A"/>
    <w:rsid w:val="00764267"/>
    <w:rsid w:val="00764288"/>
    <w:rsid w:val="007642E8"/>
    <w:rsid w:val="007644D3"/>
    <w:rsid w:val="007646B3"/>
    <w:rsid w:val="007646D5"/>
    <w:rsid w:val="00764845"/>
    <w:rsid w:val="0076486C"/>
    <w:rsid w:val="007648F7"/>
    <w:rsid w:val="00764DBB"/>
    <w:rsid w:val="00765098"/>
    <w:rsid w:val="00765637"/>
    <w:rsid w:val="00765768"/>
    <w:rsid w:val="00765A76"/>
    <w:rsid w:val="00765B9B"/>
    <w:rsid w:val="00765BF8"/>
    <w:rsid w:val="00765CFA"/>
    <w:rsid w:val="00766038"/>
    <w:rsid w:val="0076626E"/>
    <w:rsid w:val="007665D3"/>
    <w:rsid w:val="00766662"/>
    <w:rsid w:val="007666C2"/>
    <w:rsid w:val="0076692C"/>
    <w:rsid w:val="0076698B"/>
    <w:rsid w:val="0076699B"/>
    <w:rsid w:val="00766E31"/>
    <w:rsid w:val="007672A2"/>
    <w:rsid w:val="007672CE"/>
    <w:rsid w:val="007679E9"/>
    <w:rsid w:val="00767A23"/>
    <w:rsid w:val="00767ABA"/>
    <w:rsid w:val="00767C59"/>
    <w:rsid w:val="00767D13"/>
    <w:rsid w:val="0077007E"/>
    <w:rsid w:val="00770125"/>
    <w:rsid w:val="00770281"/>
    <w:rsid w:val="0077071D"/>
    <w:rsid w:val="00770A54"/>
    <w:rsid w:val="00770CDF"/>
    <w:rsid w:val="00770FD4"/>
    <w:rsid w:val="00771003"/>
    <w:rsid w:val="007712E7"/>
    <w:rsid w:val="0077133E"/>
    <w:rsid w:val="00771861"/>
    <w:rsid w:val="00771914"/>
    <w:rsid w:val="00771CBB"/>
    <w:rsid w:val="00771FEB"/>
    <w:rsid w:val="0077276F"/>
    <w:rsid w:val="0077278F"/>
    <w:rsid w:val="00772A16"/>
    <w:rsid w:val="00772ADF"/>
    <w:rsid w:val="00772FFD"/>
    <w:rsid w:val="00773053"/>
    <w:rsid w:val="007730D8"/>
    <w:rsid w:val="007731CB"/>
    <w:rsid w:val="00773256"/>
    <w:rsid w:val="00773366"/>
    <w:rsid w:val="00773385"/>
    <w:rsid w:val="007735EB"/>
    <w:rsid w:val="0077377F"/>
    <w:rsid w:val="007738EA"/>
    <w:rsid w:val="00774365"/>
    <w:rsid w:val="0077449C"/>
    <w:rsid w:val="007744F4"/>
    <w:rsid w:val="007748CB"/>
    <w:rsid w:val="00774AB4"/>
    <w:rsid w:val="00774B01"/>
    <w:rsid w:val="00774EDC"/>
    <w:rsid w:val="0077550F"/>
    <w:rsid w:val="007755C6"/>
    <w:rsid w:val="00775838"/>
    <w:rsid w:val="00775918"/>
    <w:rsid w:val="00775A16"/>
    <w:rsid w:val="00776123"/>
    <w:rsid w:val="0077695F"/>
    <w:rsid w:val="007769CC"/>
    <w:rsid w:val="00776A29"/>
    <w:rsid w:val="00776A58"/>
    <w:rsid w:val="00777069"/>
    <w:rsid w:val="0077708A"/>
    <w:rsid w:val="0077723B"/>
    <w:rsid w:val="007774CF"/>
    <w:rsid w:val="007776B9"/>
    <w:rsid w:val="00777A0F"/>
    <w:rsid w:val="00777C25"/>
    <w:rsid w:val="00780099"/>
    <w:rsid w:val="0078013B"/>
    <w:rsid w:val="00780384"/>
    <w:rsid w:val="007803C4"/>
    <w:rsid w:val="00780445"/>
    <w:rsid w:val="007804E7"/>
    <w:rsid w:val="007804F3"/>
    <w:rsid w:val="0078061B"/>
    <w:rsid w:val="00780A49"/>
    <w:rsid w:val="00780B79"/>
    <w:rsid w:val="00781020"/>
    <w:rsid w:val="00781116"/>
    <w:rsid w:val="00781160"/>
    <w:rsid w:val="007813EC"/>
    <w:rsid w:val="00781626"/>
    <w:rsid w:val="00781631"/>
    <w:rsid w:val="007816E7"/>
    <w:rsid w:val="007818FB"/>
    <w:rsid w:val="00781988"/>
    <w:rsid w:val="00781ADE"/>
    <w:rsid w:val="0078200F"/>
    <w:rsid w:val="0078225A"/>
    <w:rsid w:val="00782461"/>
    <w:rsid w:val="0078255E"/>
    <w:rsid w:val="007825BB"/>
    <w:rsid w:val="00782D58"/>
    <w:rsid w:val="00782D8D"/>
    <w:rsid w:val="0078354B"/>
    <w:rsid w:val="00783631"/>
    <w:rsid w:val="00783A46"/>
    <w:rsid w:val="00783C35"/>
    <w:rsid w:val="00783FC3"/>
    <w:rsid w:val="007841CA"/>
    <w:rsid w:val="00784276"/>
    <w:rsid w:val="00784318"/>
    <w:rsid w:val="007847D8"/>
    <w:rsid w:val="00784855"/>
    <w:rsid w:val="00784896"/>
    <w:rsid w:val="007848A0"/>
    <w:rsid w:val="007848CE"/>
    <w:rsid w:val="00784BA5"/>
    <w:rsid w:val="00784BEF"/>
    <w:rsid w:val="00784D06"/>
    <w:rsid w:val="0078514E"/>
    <w:rsid w:val="0078548B"/>
    <w:rsid w:val="007855E6"/>
    <w:rsid w:val="00785635"/>
    <w:rsid w:val="00785A88"/>
    <w:rsid w:val="00785D26"/>
    <w:rsid w:val="0078628F"/>
    <w:rsid w:val="00786321"/>
    <w:rsid w:val="0078663A"/>
    <w:rsid w:val="00786A4D"/>
    <w:rsid w:val="00786BA3"/>
    <w:rsid w:val="00786CB3"/>
    <w:rsid w:val="00786D76"/>
    <w:rsid w:val="00787497"/>
    <w:rsid w:val="007875C0"/>
    <w:rsid w:val="00787652"/>
    <w:rsid w:val="00787960"/>
    <w:rsid w:val="00787F0C"/>
    <w:rsid w:val="00787F43"/>
    <w:rsid w:val="007900EF"/>
    <w:rsid w:val="007903FF"/>
    <w:rsid w:val="0079044A"/>
    <w:rsid w:val="00790AA5"/>
    <w:rsid w:val="00790BB7"/>
    <w:rsid w:val="00790D7F"/>
    <w:rsid w:val="0079107B"/>
    <w:rsid w:val="00791146"/>
    <w:rsid w:val="00791181"/>
    <w:rsid w:val="007913FD"/>
    <w:rsid w:val="00791555"/>
    <w:rsid w:val="007919A9"/>
    <w:rsid w:val="00791B2B"/>
    <w:rsid w:val="00791D6B"/>
    <w:rsid w:val="00791DEF"/>
    <w:rsid w:val="00792233"/>
    <w:rsid w:val="007925EB"/>
    <w:rsid w:val="00792970"/>
    <w:rsid w:val="00792C4E"/>
    <w:rsid w:val="00792CAD"/>
    <w:rsid w:val="00792F13"/>
    <w:rsid w:val="007931BE"/>
    <w:rsid w:val="00793202"/>
    <w:rsid w:val="00793453"/>
    <w:rsid w:val="00793898"/>
    <w:rsid w:val="00793B5C"/>
    <w:rsid w:val="00793C52"/>
    <w:rsid w:val="00793E04"/>
    <w:rsid w:val="00793F05"/>
    <w:rsid w:val="00793F73"/>
    <w:rsid w:val="0079441E"/>
    <w:rsid w:val="00794823"/>
    <w:rsid w:val="00794950"/>
    <w:rsid w:val="00794DA5"/>
    <w:rsid w:val="00794DDF"/>
    <w:rsid w:val="00794EEA"/>
    <w:rsid w:val="00794FAA"/>
    <w:rsid w:val="007950E5"/>
    <w:rsid w:val="00795182"/>
    <w:rsid w:val="007952AB"/>
    <w:rsid w:val="007955F5"/>
    <w:rsid w:val="007955FA"/>
    <w:rsid w:val="0079580F"/>
    <w:rsid w:val="00795BB4"/>
    <w:rsid w:val="00795FDB"/>
    <w:rsid w:val="007964BC"/>
    <w:rsid w:val="007972D5"/>
    <w:rsid w:val="007973A7"/>
    <w:rsid w:val="007973BC"/>
    <w:rsid w:val="0079771F"/>
    <w:rsid w:val="0079782C"/>
    <w:rsid w:val="007A0054"/>
    <w:rsid w:val="007A0661"/>
    <w:rsid w:val="007A0852"/>
    <w:rsid w:val="007A0903"/>
    <w:rsid w:val="007A0AA3"/>
    <w:rsid w:val="007A11E8"/>
    <w:rsid w:val="007A1395"/>
    <w:rsid w:val="007A1610"/>
    <w:rsid w:val="007A1630"/>
    <w:rsid w:val="007A1BA3"/>
    <w:rsid w:val="007A1E35"/>
    <w:rsid w:val="007A20AE"/>
    <w:rsid w:val="007A21EC"/>
    <w:rsid w:val="007A284B"/>
    <w:rsid w:val="007A29D2"/>
    <w:rsid w:val="007A2A53"/>
    <w:rsid w:val="007A2BD6"/>
    <w:rsid w:val="007A3259"/>
    <w:rsid w:val="007A32FF"/>
    <w:rsid w:val="007A3341"/>
    <w:rsid w:val="007A337D"/>
    <w:rsid w:val="007A33BE"/>
    <w:rsid w:val="007A38FB"/>
    <w:rsid w:val="007A3AC3"/>
    <w:rsid w:val="007A3CDD"/>
    <w:rsid w:val="007A411E"/>
    <w:rsid w:val="007A4836"/>
    <w:rsid w:val="007A49EC"/>
    <w:rsid w:val="007A4C25"/>
    <w:rsid w:val="007A4D69"/>
    <w:rsid w:val="007A4FDF"/>
    <w:rsid w:val="007A51B4"/>
    <w:rsid w:val="007A51DF"/>
    <w:rsid w:val="007A5363"/>
    <w:rsid w:val="007A55CA"/>
    <w:rsid w:val="007A566E"/>
    <w:rsid w:val="007A57F6"/>
    <w:rsid w:val="007A58B7"/>
    <w:rsid w:val="007A5B9C"/>
    <w:rsid w:val="007A5BD1"/>
    <w:rsid w:val="007A5D77"/>
    <w:rsid w:val="007A5FDE"/>
    <w:rsid w:val="007A6177"/>
    <w:rsid w:val="007A6554"/>
    <w:rsid w:val="007A6E4F"/>
    <w:rsid w:val="007A6E59"/>
    <w:rsid w:val="007A6EE3"/>
    <w:rsid w:val="007A730F"/>
    <w:rsid w:val="007A7590"/>
    <w:rsid w:val="007A77C0"/>
    <w:rsid w:val="007A7CFD"/>
    <w:rsid w:val="007A7D20"/>
    <w:rsid w:val="007A7E09"/>
    <w:rsid w:val="007A7E61"/>
    <w:rsid w:val="007A7E75"/>
    <w:rsid w:val="007A7EEA"/>
    <w:rsid w:val="007A7F3D"/>
    <w:rsid w:val="007B00C8"/>
    <w:rsid w:val="007B026D"/>
    <w:rsid w:val="007B046B"/>
    <w:rsid w:val="007B04ED"/>
    <w:rsid w:val="007B088E"/>
    <w:rsid w:val="007B094D"/>
    <w:rsid w:val="007B0A63"/>
    <w:rsid w:val="007B16BD"/>
    <w:rsid w:val="007B1865"/>
    <w:rsid w:val="007B1A9A"/>
    <w:rsid w:val="007B1BBA"/>
    <w:rsid w:val="007B211F"/>
    <w:rsid w:val="007B2123"/>
    <w:rsid w:val="007B221A"/>
    <w:rsid w:val="007B234D"/>
    <w:rsid w:val="007B2719"/>
    <w:rsid w:val="007B2B08"/>
    <w:rsid w:val="007B2B26"/>
    <w:rsid w:val="007B2BCF"/>
    <w:rsid w:val="007B2C0C"/>
    <w:rsid w:val="007B2CD9"/>
    <w:rsid w:val="007B2CFF"/>
    <w:rsid w:val="007B2D17"/>
    <w:rsid w:val="007B323A"/>
    <w:rsid w:val="007B341E"/>
    <w:rsid w:val="007B34A6"/>
    <w:rsid w:val="007B34B0"/>
    <w:rsid w:val="007B3BA0"/>
    <w:rsid w:val="007B3BDB"/>
    <w:rsid w:val="007B3ECE"/>
    <w:rsid w:val="007B42F9"/>
    <w:rsid w:val="007B4F25"/>
    <w:rsid w:val="007B4F65"/>
    <w:rsid w:val="007B4F7F"/>
    <w:rsid w:val="007B5073"/>
    <w:rsid w:val="007B5213"/>
    <w:rsid w:val="007B533C"/>
    <w:rsid w:val="007B5403"/>
    <w:rsid w:val="007B5437"/>
    <w:rsid w:val="007B55C4"/>
    <w:rsid w:val="007B570D"/>
    <w:rsid w:val="007B5880"/>
    <w:rsid w:val="007B5BC0"/>
    <w:rsid w:val="007B5E4C"/>
    <w:rsid w:val="007B6077"/>
    <w:rsid w:val="007B63F3"/>
    <w:rsid w:val="007B65A5"/>
    <w:rsid w:val="007B670D"/>
    <w:rsid w:val="007B6AB6"/>
    <w:rsid w:val="007B6B9A"/>
    <w:rsid w:val="007B6FCD"/>
    <w:rsid w:val="007B7102"/>
    <w:rsid w:val="007B759F"/>
    <w:rsid w:val="007B76CC"/>
    <w:rsid w:val="007B78B8"/>
    <w:rsid w:val="007B78DF"/>
    <w:rsid w:val="007C0189"/>
    <w:rsid w:val="007C019D"/>
    <w:rsid w:val="007C01A0"/>
    <w:rsid w:val="007C045C"/>
    <w:rsid w:val="007C0614"/>
    <w:rsid w:val="007C0619"/>
    <w:rsid w:val="007C086D"/>
    <w:rsid w:val="007C08A1"/>
    <w:rsid w:val="007C0976"/>
    <w:rsid w:val="007C0C5A"/>
    <w:rsid w:val="007C109D"/>
    <w:rsid w:val="007C115B"/>
    <w:rsid w:val="007C1209"/>
    <w:rsid w:val="007C1299"/>
    <w:rsid w:val="007C13A8"/>
    <w:rsid w:val="007C1905"/>
    <w:rsid w:val="007C1974"/>
    <w:rsid w:val="007C1BB5"/>
    <w:rsid w:val="007C1CAC"/>
    <w:rsid w:val="007C1D86"/>
    <w:rsid w:val="007C1F01"/>
    <w:rsid w:val="007C1FA2"/>
    <w:rsid w:val="007C21BE"/>
    <w:rsid w:val="007C23C5"/>
    <w:rsid w:val="007C2465"/>
    <w:rsid w:val="007C26B1"/>
    <w:rsid w:val="007C26F4"/>
    <w:rsid w:val="007C29D2"/>
    <w:rsid w:val="007C2D6F"/>
    <w:rsid w:val="007C2ED4"/>
    <w:rsid w:val="007C3134"/>
    <w:rsid w:val="007C3218"/>
    <w:rsid w:val="007C3300"/>
    <w:rsid w:val="007C3396"/>
    <w:rsid w:val="007C3494"/>
    <w:rsid w:val="007C3863"/>
    <w:rsid w:val="007C3B90"/>
    <w:rsid w:val="007C3F4C"/>
    <w:rsid w:val="007C3FFE"/>
    <w:rsid w:val="007C4053"/>
    <w:rsid w:val="007C4449"/>
    <w:rsid w:val="007C4538"/>
    <w:rsid w:val="007C457C"/>
    <w:rsid w:val="007C45CC"/>
    <w:rsid w:val="007C465C"/>
    <w:rsid w:val="007C4678"/>
    <w:rsid w:val="007C480C"/>
    <w:rsid w:val="007C4B58"/>
    <w:rsid w:val="007C4DDB"/>
    <w:rsid w:val="007C4F0A"/>
    <w:rsid w:val="007C51EF"/>
    <w:rsid w:val="007C532C"/>
    <w:rsid w:val="007C53D6"/>
    <w:rsid w:val="007C5419"/>
    <w:rsid w:val="007C5733"/>
    <w:rsid w:val="007C57C7"/>
    <w:rsid w:val="007C5B79"/>
    <w:rsid w:val="007C5D1D"/>
    <w:rsid w:val="007C5EB6"/>
    <w:rsid w:val="007C5FAF"/>
    <w:rsid w:val="007C6262"/>
    <w:rsid w:val="007C6358"/>
    <w:rsid w:val="007C63E7"/>
    <w:rsid w:val="007C6446"/>
    <w:rsid w:val="007C6528"/>
    <w:rsid w:val="007C6A40"/>
    <w:rsid w:val="007C6DA8"/>
    <w:rsid w:val="007C6F56"/>
    <w:rsid w:val="007C7011"/>
    <w:rsid w:val="007C7043"/>
    <w:rsid w:val="007C7093"/>
    <w:rsid w:val="007C71B2"/>
    <w:rsid w:val="007C795D"/>
    <w:rsid w:val="007C79BC"/>
    <w:rsid w:val="007C7CAC"/>
    <w:rsid w:val="007C7F2A"/>
    <w:rsid w:val="007C7F82"/>
    <w:rsid w:val="007D0820"/>
    <w:rsid w:val="007D0EC6"/>
    <w:rsid w:val="007D0F7C"/>
    <w:rsid w:val="007D0FF3"/>
    <w:rsid w:val="007D11EA"/>
    <w:rsid w:val="007D1532"/>
    <w:rsid w:val="007D1938"/>
    <w:rsid w:val="007D2048"/>
    <w:rsid w:val="007D2257"/>
    <w:rsid w:val="007D2282"/>
    <w:rsid w:val="007D23DF"/>
    <w:rsid w:val="007D27EC"/>
    <w:rsid w:val="007D2969"/>
    <w:rsid w:val="007D2A18"/>
    <w:rsid w:val="007D2BB2"/>
    <w:rsid w:val="007D2EA2"/>
    <w:rsid w:val="007D30A3"/>
    <w:rsid w:val="007D3592"/>
    <w:rsid w:val="007D3897"/>
    <w:rsid w:val="007D3D27"/>
    <w:rsid w:val="007D3D58"/>
    <w:rsid w:val="007D3DFC"/>
    <w:rsid w:val="007D3FC1"/>
    <w:rsid w:val="007D410F"/>
    <w:rsid w:val="007D42DC"/>
    <w:rsid w:val="007D42EF"/>
    <w:rsid w:val="007D449B"/>
    <w:rsid w:val="007D44F6"/>
    <w:rsid w:val="007D4774"/>
    <w:rsid w:val="007D4B81"/>
    <w:rsid w:val="007D5201"/>
    <w:rsid w:val="007D524D"/>
    <w:rsid w:val="007D53D4"/>
    <w:rsid w:val="007D5409"/>
    <w:rsid w:val="007D5B27"/>
    <w:rsid w:val="007D5D0B"/>
    <w:rsid w:val="007D5EFF"/>
    <w:rsid w:val="007D651D"/>
    <w:rsid w:val="007D6609"/>
    <w:rsid w:val="007D667A"/>
    <w:rsid w:val="007D6692"/>
    <w:rsid w:val="007D6BA7"/>
    <w:rsid w:val="007D6D51"/>
    <w:rsid w:val="007D7032"/>
    <w:rsid w:val="007D7200"/>
    <w:rsid w:val="007D7373"/>
    <w:rsid w:val="007D73A7"/>
    <w:rsid w:val="007D7440"/>
    <w:rsid w:val="007D74A9"/>
    <w:rsid w:val="007D7689"/>
    <w:rsid w:val="007D77FD"/>
    <w:rsid w:val="007D798E"/>
    <w:rsid w:val="007D7A1E"/>
    <w:rsid w:val="007D7A50"/>
    <w:rsid w:val="007D7AF1"/>
    <w:rsid w:val="007D7DB9"/>
    <w:rsid w:val="007D7E03"/>
    <w:rsid w:val="007E0189"/>
    <w:rsid w:val="007E04DD"/>
    <w:rsid w:val="007E04EB"/>
    <w:rsid w:val="007E0EF6"/>
    <w:rsid w:val="007E0FD7"/>
    <w:rsid w:val="007E14B5"/>
    <w:rsid w:val="007E1868"/>
    <w:rsid w:val="007E1B0B"/>
    <w:rsid w:val="007E1BD0"/>
    <w:rsid w:val="007E1FC3"/>
    <w:rsid w:val="007E21A0"/>
    <w:rsid w:val="007E24DF"/>
    <w:rsid w:val="007E27C2"/>
    <w:rsid w:val="007E27CC"/>
    <w:rsid w:val="007E29D6"/>
    <w:rsid w:val="007E2B23"/>
    <w:rsid w:val="007E2CE1"/>
    <w:rsid w:val="007E2D69"/>
    <w:rsid w:val="007E2F31"/>
    <w:rsid w:val="007E2FED"/>
    <w:rsid w:val="007E3886"/>
    <w:rsid w:val="007E3986"/>
    <w:rsid w:val="007E3A27"/>
    <w:rsid w:val="007E3A62"/>
    <w:rsid w:val="007E3C06"/>
    <w:rsid w:val="007E3DBB"/>
    <w:rsid w:val="007E3F02"/>
    <w:rsid w:val="007E4068"/>
    <w:rsid w:val="007E406C"/>
    <w:rsid w:val="007E466D"/>
    <w:rsid w:val="007E498B"/>
    <w:rsid w:val="007E49B5"/>
    <w:rsid w:val="007E4A56"/>
    <w:rsid w:val="007E4B39"/>
    <w:rsid w:val="007E4D2A"/>
    <w:rsid w:val="007E4EF5"/>
    <w:rsid w:val="007E50C5"/>
    <w:rsid w:val="007E5171"/>
    <w:rsid w:val="007E539B"/>
    <w:rsid w:val="007E54C3"/>
    <w:rsid w:val="007E554D"/>
    <w:rsid w:val="007E575F"/>
    <w:rsid w:val="007E59E1"/>
    <w:rsid w:val="007E5A0E"/>
    <w:rsid w:val="007E5DCB"/>
    <w:rsid w:val="007E5DE1"/>
    <w:rsid w:val="007E5F30"/>
    <w:rsid w:val="007E60B8"/>
    <w:rsid w:val="007E6457"/>
    <w:rsid w:val="007E6540"/>
    <w:rsid w:val="007E6677"/>
    <w:rsid w:val="007E69FE"/>
    <w:rsid w:val="007E6E4B"/>
    <w:rsid w:val="007E6FE8"/>
    <w:rsid w:val="007E70FA"/>
    <w:rsid w:val="007E7338"/>
    <w:rsid w:val="007E73FC"/>
    <w:rsid w:val="007E7494"/>
    <w:rsid w:val="007E7516"/>
    <w:rsid w:val="007E755B"/>
    <w:rsid w:val="007E7583"/>
    <w:rsid w:val="007E7873"/>
    <w:rsid w:val="007E7C52"/>
    <w:rsid w:val="007F008C"/>
    <w:rsid w:val="007F00A1"/>
    <w:rsid w:val="007F0A20"/>
    <w:rsid w:val="007F0A99"/>
    <w:rsid w:val="007F105C"/>
    <w:rsid w:val="007F106D"/>
    <w:rsid w:val="007F1150"/>
    <w:rsid w:val="007F1436"/>
    <w:rsid w:val="007F15C8"/>
    <w:rsid w:val="007F178E"/>
    <w:rsid w:val="007F1909"/>
    <w:rsid w:val="007F1A7F"/>
    <w:rsid w:val="007F1CBA"/>
    <w:rsid w:val="007F1E83"/>
    <w:rsid w:val="007F246D"/>
    <w:rsid w:val="007F256E"/>
    <w:rsid w:val="007F288F"/>
    <w:rsid w:val="007F2A38"/>
    <w:rsid w:val="007F2CA8"/>
    <w:rsid w:val="007F3002"/>
    <w:rsid w:val="007F3059"/>
    <w:rsid w:val="007F33F1"/>
    <w:rsid w:val="007F34FC"/>
    <w:rsid w:val="007F350D"/>
    <w:rsid w:val="007F3535"/>
    <w:rsid w:val="007F3B2F"/>
    <w:rsid w:val="007F3D81"/>
    <w:rsid w:val="007F3F96"/>
    <w:rsid w:val="007F4021"/>
    <w:rsid w:val="007F40FF"/>
    <w:rsid w:val="007F423A"/>
    <w:rsid w:val="007F43C5"/>
    <w:rsid w:val="007F4B1A"/>
    <w:rsid w:val="007F4C4F"/>
    <w:rsid w:val="007F4E92"/>
    <w:rsid w:val="007F5199"/>
    <w:rsid w:val="007F5231"/>
    <w:rsid w:val="007F5406"/>
    <w:rsid w:val="007F555E"/>
    <w:rsid w:val="007F564E"/>
    <w:rsid w:val="007F57A4"/>
    <w:rsid w:val="007F598D"/>
    <w:rsid w:val="007F5B5C"/>
    <w:rsid w:val="007F5DC6"/>
    <w:rsid w:val="007F6080"/>
    <w:rsid w:val="007F637D"/>
    <w:rsid w:val="007F63F1"/>
    <w:rsid w:val="007F6763"/>
    <w:rsid w:val="007F695B"/>
    <w:rsid w:val="007F747F"/>
    <w:rsid w:val="007F782D"/>
    <w:rsid w:val="007F7AA7"/>
    <w:rsid w:val="007F7CAD"/>
    <w:rsid w:val="008003AC"/>
    <w:rsid w:val="008006E6"/>
    <w:rsid w:val="008006ED"/>
    <w:rsid w:val="00800969"/>
    <w:rsid w:val="00800CEC"/>
    <w:rsid w:val="00800DD1"/>
    <w:rsid w:val="00800DE0"/>
    <w:rsid w:val="0080127C"/>
    <w:rsid w:val="00801512"/>
    <w:rsid w:val="00801562"/>
    <w:rsid w:val="008016DB"/>
    <w:rsid w:val="00801727"/>
    <w:rsid w:val="0080199B"/>
    <w:rsid w:val="00801A3E"/>
    <w:rsid w:val="00801CF6"/>
    <w:rsid w:val="00801EA0"/>
    <w:rsid w:val="00801EEF"/>
    <w:rsid w:val="00801EF2"/>
    <w:rsid w:val="00801F61"/>
    <w:rsid w:val="0080215A"/>
    <w:rsid w:val="0080215B"/>
    <w:rsid w:val="008023E4"/>
    <w:rsid w:val="00802432"/>
    <w:rsid w:val="0080250D"/>
    <w:rsid w:val="00802918"/>
    <w:rsid w:val="00802A22"/>
    <w:rsid w:val="00802B64"/>
    <w:rsid w:val="00802BDA"/>
    <w:rsid w:val="00802D90"/>
    <w:rsid w:val="008031DD"/>
    <w:rsid w:val="008039C0"/>
    <w:rsid w:val="00804071"/>
    <w:rsid w:val="00804295"/>
    <w:rsid w:val="008043B2"/>
    <w:rsid w:val="008046B7"/>
    <w:rsid w:val="008047C7"/>
    <w:rsid w:val="008047DE"/>
    <w:rsid w:val="00804A63"/>
    <w:rsid w:val="00804DCC"/>
    <w:rsid w:val="00804E53"/>
    <w:rsid w:val="008055D6"/>
    <w:rsid w:val="00805661"/>
    <w:rsid w:val="00805700"/>
    <w:rsid w:val="008058BD"/>
    <w:rsid w:val="00805D19"/>
    <w:rsid w:val="0080671D"/>
    <w:rsid w:val="00806AC2"/>
    <w:rsid w:val="00806B5C"/>
    <w:rsid w:val="00806F31"/>
    <w:rsid w:val="00807172"/>
    <w:rsid w:val="008074AB"/>
    <w:rsid w:val="00807709"/>
    <w:rsid w:val="00807BB5"/>
    <w:rsid w:val="00807D95"/>
    <w:rsid w:val="00807DEB"/>
    <w:rsid w:val="00810309"/>
    <w:rsid w:val="00810354"/>
    <w:rsid w:val="0081039A"/>
    <w:rsid w:val="008104AE"/>
    <w:rsid w:val="0081050C"/>
    <w:rsid w:val="008108C4"/>
    <w:rsid w:val="008108C6"/>
    <w:rsid w:val="00810931"/>
    <w:rsid w:val="00810BEA"/>
    <w:rsid w:val="00810D89"/>
    <w:rsid w:val="00810E5C"/>
    <w:rsid w:val="00810F80"/>
    <w:rsid w:val="0081100C"/>
    <w:rsid w:val="00811167"/>
    <w:rsid w:val="0081117C"/>
    <w:rsid w:val="00811196"/>
    <w:rsid w:val="008112CB"/>
    <w:rsid w:val="008112F2"/>
    <w:rsid w:val="00811331"/>
    <w:rsid w:val="00811550"/>
    <w:rsid w:val="00811591"/>
    <w:rsid w:val="00811B6D"/>
    <w:rsid w:val="00811CCD"/>
    <w:rsid w:val="00811CEC"/>
    <w:rsid w:val="00811EF9"/>
    <w:rsid w:val="00812079"/>
    <w:rsid w:val="008120B9"/>
    <w:rsid w:val="00812424"/>
    <w:rsid w:val="00812540"/>
    <w:rsid w:val="008126B9"/>
    <w:rsid w:val="0081288C"/>
    <w:rsid w:val="0081290B"/>
    <w:rsid w:val="00812E91"/>
    <w:rsid w:val="00812F54"/>
    <w:rsid w:val="00813000"/>
    <w:rsid w:val="0081336D"/>
    <w:rsid w:val="0081353E"/>
    <w:rsid w:val="00813674"/>
    <w:rsid w:val="008138E0"/>
    <w:rsid w:val="00813C53"/>
    <w:rsid w:val="00813E0F"/>
    <w:rsid w:val="00814341"/>
    <w:rsid w:val="0081472C"/>
    <w:rsid w:val="0081487E"/>
    <w:rsid w:val="00814C70"/>
    <w:rsid w:val="00814ECD"/>
    <w:rsid w:val="00814FA2"/>
    <w:rsid w:val="0081522D"/>
    <w:rsid w:val="008152DB"/>
    <w:rsid w:val="008152F4"/>
    <w:rsid w:val="00815584"/>
    <w:rsid w:val="008158FD"/>
    <w:rsid w:val="00815AA1"/>
    <w:rsid w:val="00815D1D"/>
    <w:rsid w:val="00815EF0"/>
    <w:rsid w:val="00816082"/>
    <w:rsid w:val="0081618D"/>
    <w:rsid w:val="008162B8"/>
    <w:rsid w:val="00816300"/>
    <w:rsid w:val="00816310"/>
    <w:rsid w:val="00816359"/>
    <w:rsid w:val="008163F4"/>
    <w:rsid w:val="0081657B"/>
    <w:rsid w:val="00816786"/>
    <w:rsid w:val="00816848"/>
    <w:rsid w:val="008168B3"/>
    <w:rsid w:val="00816A16"/>
    <w:rsid w:val="00816BB0"/>
    <w:rsid w:val="00816BCA"/>
    <w:rsid w:val="00816BF2"/>
    <w:rsid w:val="00816D7A"/>
    <w:rsid w:val="00816F9A"/>
    <w:rsid w:val="00816FB5"/>
    <w:rsid w:val="0081704B"/>
    <w:rsid w:val="00817327"/>
    <w:rsid w:val="00817910"/>
    <w:rsid w:val="008179B6"/>
    <w:rsid w:val="00817B52"/>
    <w:rsid w:val="00817EB9"/>
    <w:rsid w:val="00817FCE"/>
    <w:rsid w:val="00820315"/>
    <w:rsid w:val="008206A6"/>
    <w:rsid w:val="00820B6D"/>
    <w:rsid w:val="00820D12"/>
    <w:rsid w:val="00820FD7"/>
    <w:rsid w:val="0082100A"/>
    <w:rsid w:val="00821049"/>
    <w:rsid w:val="008212E4"/>
    <w:rsid w:val="008213F7"/>
    <w:rsid w:val="0082225B"/>
    <w:rsid w:val="00822571"/>
    <w:rsid w:val="008227E2"/>
    <w:rsid w:val="00822CC7"/>
    <w:rsid w:val="00822EE9"/>
    <w:rsid w:val="0082303F"/>
    <w:rsid w:val="0082309F"/>
    <w:rsid w:val="0082316E"/>
    <w:rsid w:val="008232FE"/>
    <w:rsid w:val="008235AD"/>
    <w:rsid w:val="008238CD"/>
    <w:rsid w:val="00823965"/>
    <w:rsid w:val="00823E27"/>
    <w:rsid w:val="00823FBC"/>
    <w:rsid w:val="00824306"/>
    <w:rsid w:val="00824389"/>
    <w:rsid w:val="008243CE"/>
    <w:rsid w:val="008244B3"/>
    <w:rsid w:val="00824547"/>
    <w:rsid w:val="00824A10"/>
    <w:rsid w:val="00824EB2"/>
    <w:rsid w:val="00824EEA"/>
    <w:rsid w:val="00824F50"/>
    <w:rsid w:val="00824F86"/>
    <w:rsid w:val="0082548D"/>
    <w:rsid w:val="00825B2E"/>
    <w:rsid w:val="008260DE"/>
    <w:rsid w:val="00826163"/>
    <w:rsid w:val="00826445"/>
    <w:rsid w:val="00826562"/>
    <w:rsid w:val="00826BAC"/>
    <w:rsid w:val="00826FBC"/>
    <w:rsid w:val="008271D4"/>
    <w:rsid w:val="008275B3"/>
    <w:rsid w:val="0082763B"/>
    <w:rsid w:val="00827A15"/>
    <w:rsid w:val="00827B4F"/>
    <w:rsid w:val="00827FE7"/>
    <w:rsid w:val="00830228"/>
    <w:rsid w:val="0083025B"/>
    <w:rsid w:val="008303D4"/>
    <w:rsid w:val="008305A8"/>
    <w:rsid w:val="008305C6"/>
    <w:rsid w:val="008307CC"/>
    <w:rsid w:val="00830A77"/>
    <w:rsid w:val="00830CEB"/>
    <w:rsid w:val="0083115F"/>
    <w:rsid w:val="00831415"/>
    <w:rsid w:val="008314A1"/>
    <w:rsid w:val="008314C1"/>
    <w:rsid w:val="0083150E"/>
    <w:rsid w:val="00831674"/>
    <w:rsid w:val="008317AF"/>
    <w:rsid w:val="00831DE1"/>
    <w:rsid w:val="00832197"/>
    <w:rsid w:val="008322AA"/>
    <w:rsid w:val="00832494"/>
    <w:rsid w:val="008326D8"/>
    <w:rsid w:val="00832803"/>
    <w:rsid w:val="008335E5"/>
    <w:rsid w:val="00833B5D"/>
    <w:rsid w:val="00833D48"/>
    <w:rsid w:val="00833E7D"/>
    <w:rsid w:val="00833EAF"/>
    <w:rsid w:val="008340C9"/>
    <w:rsid w:val="008340F5"/>
    <w:rsid w:val="00834434"/>
    <w:rsid w:val="00834483"/>
    <w:rsid w:val="00834EC8"/>
    <w:rsid w:val="00835184"/>
    <w:rsid w:val="008351F7"/>
    <w:rsid w:val="00835607"/>
    <w:rsid w:val="008359B6"/>
    <w:rsid w:val="00835D7B"/>
    <w:rsid w:val="00836377"/>
    <w:rsid w:val="0083645B"/>
    <w:rsid w:val="0083649B"/>
    <w:rsid w:val="0083653A"/>
    <w:rsid w:val="008365FC"/>
    <w:rsid w:val="008365FF"/>
    <w:rsid w:val="00836644"/>
    <w:rsid w:val="008366F8"/>
    <w:rsid w:val="0083681C"/>
    <w:rsid w:val="00836918"/>
    <w:rsid w:val="008369A1"/>
    <w:rsid w:val="00836A76"/>
    <w:rsid w:val="00836F42"/>
    <w:rsid w:val="00837446"/>
    <w:rsid w:val="008374A2"/>
    <w:rsid w:val="0083771F"/>
    <w:rsid w:val="00837797"/>
    <w:rsid w:val="00837AC9"/>
    <w:rsid w:val="00837B78"/>
    <w:rsid w:val="00840208"/>
    <w:rsid w:val="00840312"/>
    <w:rsid w:val="00840696"/>
    <w:rsid w:val="0084089A"/>
    <w:rsid w:val="00840AAA"/>
    <w:rsid w:val="00840D2E"/>
    <w:rsid w:val="00840E65"/>
    <w:rsid w:val="00840EFE"/>
    <w:rsid w:val="00841011"/>
    <w:rsid w:val="00841412"/>
    <w:rsid w:val="00841462"/>
    <w:rsid w:val="00841737"/>
    <w:rsid w:val="008417B8"/>
    <w:rsid w:val="00841AFD"/>
    <w:rsid w:val="00841B9D"/>
    <w:rsid w:val="0084252D"/>
    <w:rsid w:val="00842571"/>
    <w:rsid w:val="0084266E"/>
    <w:rsid w:val="008426B6"/>
    <w:rsid w:val="00842C77"/>
    <w:rsid w:val="008433BB"/>
    <w:rsid w:val="0084340E"/>
    <w:rsid w:val="0084343D"/>
    <w:rsid w:val="00843888"/>
    <w:rsid w:val="00843938"/>
    <w:rsid w:val="00843959"/>
    <w:rsid w:val="00843E62"/>
    <w:rsid w:val="0084420C"/>
    <w:rsid w:val="00844235"/>
    <w:rsid w:val="0084466C"/>
    <w:rsid w:val="00844C35"/>
    <w:rsid w:val="00844EE6"/>
    <w:rsid w:val="008451C6"/>
    <w:rsid w:val="008452AC"/>
    <w:rsid w:val="00845502"/>
    <w:rsid w:val="0084555B"/>
    <w:rsid w:val="0084562C"/>
    <w:rsid w:val="00845D6E"/>
    <w:rsid w:val="0084607E"/>
    <w:rsid w:val="00846242"/>
    <w:rsid w:val="00846430"/>
    <w:rsid w:val="00846585"/>
    <w:rsid w:val="008467BE"/>
    <w:rsid w:val="00846B59"/>
    <w:rsid w:val="00846DB7"/>
    <w:rsid w:val="00846DD0"/>
    <w:rsid w:val="008470F2"/>
    <w:rsid w:val="0084751E"/>
    <w:rsid w:val="00847577"/>
    <w:rsid w:val="00847883"/>
    <w:rsid w:val="00847C34"/>
    <w:rsid w:val="00847DC6"/>
    <w:rsid w:val="00847E2D"/>
    <w:rsid w:val="00847EBD"/>
    <w:rsid w:val="00847F36"/>
    <w:rsid w:val="008503FB"/>
    <w:rsid w:val="008505F1"/>
    <w:rsid w:val="00850757"/>
    <w:rsid w:val="008508F1"/>
    <w:rsid w:val="008508FE"/>
    <w:rsid w:val="00850A70"/>
    <w:rsid w:val="00850DCE"/>
    <w:rsid w:val="00850F58"/>
    <w:rsid w:val="008512EC"/>
    <w:rsid w:val="00851413"/>
    <w:rsid w:val="0085145F"/>
    <w:rsid w:val="0085172E"/>
    <w:rsid w:val="008519F1"/>
    <w:rsid w:val="00851A29"/>
    <w:rsid w:val="00851A2E"/>
    <w:rsid w:val="00851D0E"/>
    <w:rsid w:val="00851DB5"/>
    <w:rsid w:val="00851EA1"/>
    <w:rsid w:val="00852087"/>
    <w:rsid w:val="0085208F"/>
    <w:rsid w:val="0085220F"/>
    <w:rsid w:val="00852395"/>
    <w:rsid w:val="008523B7"/>
    <w:rsid w:val="00852548"/>
    <w:rsid w:val="008525B3"/>
    <w:rsid w:val="0085275D"/>
    <w:rsid w:val="008527FE"/>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44F"/>
    <w:rsid w:val="0085460A"/>
    <w:rsid w:val="00854873"/>
    <w:rsid w:val="00854B68"/>
    <w:rsid w:val="00854D92"/>
    <w:rsid w:val="00854DCA"/>
    <w:rsid w:val="00854ED2"/>
    <w:rsid w:val="00854F1D"/>
    <w:rsid w:val="00854F5B"/>
    <w:rsid w:val="008550E1"/>
    <w:rsid w:val="0085538F"/>
    <w:rsid w:val="00855680"/>
    <w:rsid w:val="00855886"/>
    <w:rsid w:val="00855B52"/>
    <w:rsid w:val="00855BCF"/>
    <w:rsid w:val="00855F30"/>
    <w:rsid w:val="008561B3"/>
    <w:rsid w:val="0085635D"/>
    <w:rsid w:val="00856BBD"/>
    <w:rsid w:val="00856C5E"/>
    <w:rsid w:val="00856DCF"/>
    <w:rsid w:val="00856EFC"/>
    <w:rsid w:val="00856FA1"/>
    <w:rsid w:val="00856FE3"/>
    <w:rsid w:val="0085718D"/>
    <w:rsid w:val="008579A4"/>
    <w:rsid w:val="00857A47"/>
    <w:rsid w:val="00857AFB"/>
    <w:rsid w:val="00857B5A"/>
    <w:rsid w:val="00857C3C"/>
    <w:rsid w:val="00857C9A"/>
    <w:rsid w:val="00857F0B"/>
    <w:rsid w:val="00860040"/>
    <w:rsid w:val="00860A65"/>
    <w:rsid w:val="00860A68"/>
    <w:rsid w:val="00860B0F"/>
    <w:rsid w:val="00860C24"/>
    <w:rsid w:val="00860ED6"/>
    <w:rsid w:val="00861050"/>
    <w:rsid w:val="00861273"/>
    <w:rsid w:val="00861960"/>
    <w:rsid w:val="00861C71"/>
    <w:rsid w:val="00862010"/>
    <w:rsid w:val="0086236F"/>
    <w:rsid w:val="00862426"/>
    <w:rsid w:val="00862724"/>
    <w:rsid w:val="008627D2"/>
    <w:rsid w:val="00862B9A"/>
    <w:rsid w:val="00862C6B"/>
    <w:rsid w:val="00862C9A"/>
    <w:rsid w:val="00862D31"/>
    <w:rsid w:val="00862DA8"/>
    <w:rsid w:val="00862E40"/>
    <w:rsid w:val="00862F75"/>
    <w:rsid w:val="00862FB8"/>
    <w:rsid w:val="00863504"/>
    <w:rsid w:val="00863752"/>
    <w:rsid w:val="008638DE"/>
    <w:rsid w:val="00863949"/>
    <w:rsid w:val="00864043"/>
    <w:rsid w:val="008641AC"/>
    <w:rsid w:val="0086420A"/>
    <w:rsid w:val="0086440A"/>
    <w:rsid w:val="008645D6"/>
    <w:rsid w:val="00864662"/>
    <w:rsid w:val="00864CBD"/>
    <w:rsid w:val="008652CF"/>
    <w:rsid w:val="008657AB"/>
    <w:rsid w:val="00865C05"/>
    <w:rsid w:val="00865C8E"/>
    <w:rsid w:val="00865DA2"/>
    <w:rsid w:val="0086601F"/>
    <w:rsid w:val="008664FA"/>
    <w:rsid w:val="008665AA"/>
    <w:rsid w:val="0086665A"/>
    <w:rsid w:val="00866841"/>
    <w:rsid w:val="0086693C"/>
    <w:rsid w:val="008669E1"/>
    <w:rsid w:val="00866D5F"/>
    <w:rsid w:val="00866E26"/>
    <w:rsid w:val="008676F5"/>
    <w:rsid w:val="0086780A"/>
    <w:rsid w:val="00867941"/>
    <w:rsid w:val="00867A03"/>
    <w:rsid w:val="00867E56"/>
    <w:rsid w:val="00867F29"/>
    <w:rsid w:val="00867F86"/>
    <w:rsid w:val="008703CF"/>
    <w:rsid w:val="0087044F"/>
    <w:rsid w:val="00870612"/>
    <w:rsid w:val="00870666"/>
    <w:rsid w:val="00870820"/>
    <w:rsid w:val="00870988"/>
    <w:rsid w:val="00870ACC"/>
    <w:rsid w:val="00870CAA"/>
    <w:rsid w:val="00870D78"/>
    <w:rsid w:val="00870E64"/>
    <w:rsid w:val="008710F1"/>
    <w:rsid w:val="00871116"/>
    <w:rsid w:val="00871157"/>
    <w:rsid w:val="008712F6"/>
    <w:rsid w:val="008714E1"/>
    <w:rsid w:val="00871521"/>
    <w:rsid w:val="00871540"/>
    <w:rsid w:val="00871955"/>
    <w:rsid w:val="00871B7E"/>
    <w:rsid w:val="00871C98"/>
    <w:rsid w:val="00871D45"/>
    <w:rsid w:val="0087231D"/>
    <w:rsid w:val="008723BC"/>
    <w:rsid w:val="00872433"/>
    <w:rsid w:val="008725B7"/>
    <w:rsid w:val="008729B7"/>
    <w:rsid w:val="00872AB8"/>
    <w:rsid w:val="00872C97"/>
    <w:rsid w:val="00872D7C"/>
    <w:rsid w:val="00873025"/>
    <w:rsid w:val="00873523"/>
    <w:rsid w:val="00873700"/>
    <w:rsid w:val="0087375D"/>
    <w:rsid w:val="00873B20"/>
    <w:rsid w:val="00873B38"/>
    <w:rsid w:val="00873DFF"/>
    <w:rsid w:val="00873EBC"/>
    <w:rsid w:val="008742CD"/>
    <w:rsid w:val="00874822"/>
    <w:rsid w:val="0087482C"/>
    <w:rsid w:val="0087486F"/>
    <w:rsid w:val="00874A6C"/>
    <w:rsid w:val="00874AD9"/>
    <w:rsid w:val="00874DCF"/>
    <w:rsid w:val="00874F57"/>
    <w:rsid w:val="00874FD8"/>
    <w:rsid w:val="0087527E"/>
    <w:rsid w:val="00875374"/>
    <w:rsid w:val="00875408"/>
    <w:rsid w:val="008755B4"/>
    <w:rsid w:val="00875798"/>
    <w:rsid w:val="008759B8"/>
    <w:rsid w:val="00875AAA"/>
    <w:rsid w:val="00875B3B"/>
    <w:rsid w:val="00875ED7"/>
    <w:rsid w:val="00875FC2"/>
    <w:rsid w:val="00876447"/>
    <w:rsid w:val="008767C3"/>
    <w:rsid w:val="00876808"/>
    <w:rsid w:val="00876B1F"/>
    <w:rsid w:val="00876B97"/>
    <w:rsid w:val="00876BA5"/>
    <w:rsid w:val="008770F5"/>
    <w:rsid w:val="00877275"/>
    <w:rsid w:val="0087731A"/>
    <w:rsid w:val="0087738F"/>
    <w:rsid w:val="0087782F"/>
    <w:rsid w:val="00877926"/>
    <w:rsid w:val="00877979"/>
    <w:rsid w:val="00877BFC"/>
    <w:rsid w:val="008800D4"/>
    <w:rsid w:val="008803BD"/>
    <w:rsid w:val="00880ECF"/>
    <w:rsid w:val="00881292"/>
    <w:rsid w:val="0088129D"/>
    <w:rsid w:val="00881371"/>
    <w:rsid w:val="008814E1"/>
    <w:rsid w:val="008814F1"/>
    <w:rsid w:val="008814FB"/>
    <w:rsid w:val="00881503"/>
    <w:rsid w:val="0088159C"/>
    <w:rsid w:val="008816C1"/>
    <w:rsid w:val="00881793"/>
    <w:rsid w:val="008818BC"/>
    <w:rsid w:val="00881A43"/>
    <w:rsid w:val="008822D4"/>
    <w:rsid w:val="0088249A"/>
    <w:rsid w:val="008825B0"/>
    <w:rsid w:val="008828EC"/>
    <w:rsid w:val="00882C58"/>
    <w:rsid w:val="008832F4"/>
    <w:rsid w:val="008833DA"/>
    <w:rsid w:val="00883447"/>
    <w:rsid w:val="00883643"/>
    <w:rsid w:val="00883A43"/>
    <w:rsid w:val="00883B7C"/>
    <w:rsid w:val="00884546"/>
    <w:rsid w:val="0088479B"/>
    <w:rsid w:val="00884A6F"/>
    <w:rsid w:val="00884A90"/>
    <w:rsid w:val="00884C5A"/>
    <w:rsid w:val="00884CC3"/>
    <w:rsid w:val="00884ED0"/>
    <w:rsid w:val="00884EDB"/>
    <w:rsid w:val="00885052"/>
    <w:rsid w:val="00885265"/>
    <w:rsid w:val="008853BC"/>
    <w:rsid w:val="008856FE"/>
    <w:rsid w:val="008857A8"/>
    <w:rsid w:val="00885F24"/>
    <w:rsid w:val="00886157"/>
    <w:rsid w:val="0088685B"/>
    <w:rsid w:val="008870AF"/>
    <w:rsid w:val="00887251"/>
    <w:rsid w:val="008872BA"/>
    <w:rsid w:val="008872BD"/>
    <w:rsid w:val="008872C9"/>
    <w:rsid w:val="008873AE"/>
    <w:rsid w:val="00887950"/>
    <w:rsid w:val="00887AE1"/>
    <w:rsid w:val="00887F51"/>
    <w:rsid w:val="0089017F"/>
    <w:rsid w:val="00890287"/>
    <w:rsid w:val="008904EF"/>
    <w:rsid w:val="008906F0"/>
    <w:rsid w:val="00890830"/>
    <w:rsid w:val="00890A3B"/>
    <w:rsid w:val="00890A47"/>
    <w:rsid w:val="00890D4D"/>
    <w:rsid w:val="00891026"/>
    <w:rsid w:val="008911D5"/>
    <w:rsid w:val="00891234"/>
    <w:rsid w:val="008912D7"/>
    <w:rsid w:val="008912F8"/>
    <w:rsid w:val="00891646"/>
    <w:rsid w:val="00891874"/>
    <w:rsid w:val="00891B2F"/>
    <w:rsid w:val="00891F2D"/>
    <w:rsid w:val="0089236C"/>
    <w:rsid w:val="00892539"/>
    <w:rsid w:val="0089273A"/>
    <w:rsid w:val="00892744"/>
    <w:rsid w:val="008929FB"/>
    <w:rsid w:val="00892B20"/>
    <w:rsid w:val="00892E13"/>
    <w:rsid w:val="00892E52"/>
    <w:rsid w:val="00893007"/>
    <w:rsid w:val="00893283"/>
    <w:rsid w:val="0089330F"/>
    <w:rsid w:val="0089362E"/>
    <w:rsid w:val="00893658"/>
    <w:rsid w:val="008940C1"/>
    <w:rsid w:val="0089464B"/>
    <w:rsid w:val="00894B74"/>
    <w:rsid w:val="008955E3"/>
    <w:rsid w:val="008958CB"/>
    <w:rsid w:val="00895905"/>
    <w:rsid w:val="008959B4"/>
    <w:rsid w:val="00895A9B"/>
    <w:rsid w:val="00895BF0"/>
    <w:rsid w:val="00895DB4"/>
    <w:rsid w:val="008962DC"/>
    <w:rsid w:val="00896452"/>
    <w:rsid w:val="0089663F"/>
    <w:rsid w:val="00896F59"/>
    <w:rsid w:val="00896F72"/>
    <w:rsid w:val="00897024"/>
    <w:rsid w:val="00897505"/>
    <w:rsid w:val="00897CB8"/>
    <w:rsid w:val="00897D88"/>
    <w:rsid w:val="008A023F"/>
    <w:rsid w:val="008A046C"/>
    <w:rsid w:val="008A05B6"/>
    <w:rsid w:val="008A06A7"/>
    <w:rsid w:val="008A06E5"/>
    <w:rsid w:val="008A0722"/>
    <w:rsid w:val="008A0AFE"/>
    <w:rsid w:val="008A0D70"/>
    <w:rsid w:val="008A1205"/>
    <w:rsid w:val="008A1431"/>
    <w:rsid w:val="008A1692"/>
    <w:rsid w:val="008A1959"/>
    <w:rsid w:val="008A1C4F"/>
    <w:rsid w:val="008A1D54"/>
    <w:rsid w:val="008A1E99"/>
    <w:rsid w:val="008A22C4"/>
    <w:rsid w:val="008A24AA"/>
    <w:rsid w:val="008A26EA"/>
    <w:rsid w:val="008A2741"/>
    <w:rsid w:val="008A2910"/>
    <w:rsid w:val="008A3125"/>
    <w:rsid w:val="008A31D2"/>
    <w:rsid w:val="008A35A0"/>
    <w:rsid w:val="008A36CD"/>
    <w:rsid w:val="008A370F"/>
    <w:rsid w:val="008A373B"/>
    <w:rsid w:val="008A3981"/>
    <w:rsid w:val="008A3A03"/>
    <w:rsid w:val="008A3B91"/>
    <w:rsid w:val="008A3DD8"/>
    <w:rsid w:val="008A4689"/>
    <w:rsid w:val="008A4710"/>
    <w:rsid w:val="008A4B78"/>
    <w:rsid w:val="008A4E03"/>
    <w:rsid w:val="008A5343"/>
    <w:rsid w:val="008A562C"/>
    <w:rsid w:val="008A571C"/>
    <w:rsid w:val="008A5AD9"/>
    <w:rsid w:val="008A5D7F"/>
    <w:rsid w:val="008A613C"/>
    <w:rsid w:val="008A6684"/>
    <w:rsid w:val="008A66BE"/>
    <w:rsid w:val="008A6717"/>
    <w:rsid w:val="008A6B8C"/>
    <w:rsid w:val="008A7059"/>
    <w:rsid w:val="008A71CE"/>
    <w:rsid w:val="008A71EB"/>
    <w:rsid w:val="008A7F45"/>
    <w:rsid w:val="008A7FCF"/>
    <w:rsid w:val="008B02BE"/>
    <w:rsid w:val="008B047E"/>
    <w:rsid w:val="008B0E55"/>
    <w:rsid w:val="008B0EA8"/>
    <w:rsid w:val="008B0F5E"/>
    <w:rsid w:val="008B10E5"/>
    <w:rsid w:val="008B1181"/>
    <w:rsid w:val="008B11D1"/>
    <w:rsid w:val="008B1241"/>
    <w:rsid w:val="008B1359"/>
    <w:rsid w:val="008B1758"/>
    <w:rsid w:val="008B18C7"/>
    <w:rsid w:val="008B1BC6"/>
    <w:rsid w:val="008B1E3B"/>
    <w:rsid w:val="008B1FCB"/>
    <w:rsid w:val="008B2341"/>
    <w:rsid w:val="008B23B5"/>
    <w:rsid w:val="008B23E8"/>
    <w:rsid w:val="008B25D7"/>
    <w:rsid w:val="008B2619"/>
    <w:rsid w:val="008B2BCC"/>
    <w:rsid w:val="008B2EC8"/>
    <w:rsid w:val="008B2F2D"/>
    <w:rsid w:val="008B3039"/>
    <w:rsid w:val="008B304A"/>
    <w:rsid w:val="008B3765"/>
    <w:rsid w:val="008B398A"/>
    <w:rsid w:val="008B3BF5"/>
    <w:rsid w:val="008B3C1C"/>
    <w:rsid w:val="008B3FB9"/>
    <w:rsid w:val="008B4227"/>
    <w:rsid w:val="008B47B8"/>
    <w:rsid w:val="008B48B1"/>
    <w:rsid w:val="008B48CD"/>
    <w:rsid w:val="008B4923"/>
    <w:rsid w:val="008B4C55"/>
    <w:rsid w:val="008B4D3E"/>
    <w:rsid w:val="008B4D69"/>
    <w:rsid w:val="008B4D9D"/>
    <w:rsid w:val="008B5204"/>
    <w:rsid w:val="008B5318"/>
    <w:rsid w:val="008B53A3"/>
    <w:rsid w:val="008B5701"/>
    <w:rsid w:val="008B6087"/>
    <w:rsid w:val="008B62BE"/>
    <w:rsid w:val="008B63FE"/>
    <w:rsid w:val="008B66BF"/>
    <w:rsid w:val="008B6A29"/>
    <w:rsid w:val="008B6C52"/>
    <w:rsid w:val="008B7055"/>
    <w:rsid w:val="008B7102"/>
    <w:rsid w:val="008B71B7"/>
    <w:rsid w:val="008B71E5"/>
    <w:rsid w:val="008B7309"/>
    <w:rsid w:val="008B73A1"/>
    <w:rsid w:val="008B747D"/>
    <w:rsid w:val="008B768D"/>
    <w:rsid w:val="008B7C8A"/>
    <w:rsid w:val="008B7CC2"/>
    <w:rsid w:val="008B7F14"/>
    <w:rsid w:val="008C03BD"/>
    <w:rsid w:val="008C055D"/>
    <w:rsid w:val="008C0D77"/>
    <w:rsid w:val="008C0DEC"/>
    <w:rsid w:val="008C0ECB"/>
    <w:rsid w:val="008C1860"/>
    <w:rsid w:val="008C1A01"/>
    <w:rsid w:val="008C1BB9"/>
    <w:rsid w:val="008C1DDE"/>
    <w:rsid w:val="008C1E46"/>
    <w:rsid w:val="008C1E5D"/>
    <w:rsid w:val="008C1E9A"/>
    <w:rsid w:val="008C28EB"/>
    <w:rsid w:val="008C2F2A"/>
    <w:rsid w:val="008C3289"/>
    <w:rsid w:val="008C35FE"/>
    <w:rsid w:val="008C3689"/>
    <w:rsid w:val="008C36C1"/>
    <w:rsid w:val="008C37AA"/>
    <w:rsid w:val="008C3A7D"/>
    <w:rsid w:val="008C3ADE"/>
    <w:rsid w:val="008C3ED6"/>
    <w:rsid w:val="008C4076"/>
    <w:rsid w:val="008C43D0"/>
    <w:rsid w:val="008C4654"/>
    <w:rsid w:val="008C466C"/>
    <w:rsid w:val="008C47B4"/>
    <w:rsid w:val="008C4928"/>
    <w:rsid w:val="008C4A3D"/>
    <w:rsid w:val="008C4D55"/>
    <w:rsid w:val="008C4F6B"/>
    <w:rsid w:val="008C4FAE"/>
    <w:rsid w:val="008C508A"/>
    <w:rsid w:val="008C581E"/>
    <w:rsid w:val="008C59DB"/>
    <w:rsid w:val="008C648F"/>
    <w:rsid w:val="008C69F0"/>
    <w:rsid w:val="008C6BBC"/>
    <w:rsid w:val="008C6C0A"/>
    <w:rsid w:val="008C6D9C"/>
    <w:rsid w:val="008C6F89"/>
    <w:rsid w:val="008C6F95"/>
    <w:rsid w:val="008C7132"/>
    <w:rsid w:val="008C7245"/>
    <w:rsid w:val="008C7991"/>
    <w:rsid w:val="008C7B0F"/>
    <w:rsid w:val="008C7BCF"/>
    <w:rsid w:val="008C7BD5"/>
    <w:rsid w:val="008C7F76"/>
    <w:rsid w:val="008D00D2"/>
    <w:rsid w:val="008D014E"/>
    <w:rsid w:val="008D035E"/>
    <w:rsid w:val="008D042B"/>
    <w:rsid w:val="008D0521"/>
    <w:rsid w:val="008D0729"/>
    <w:rsid w:val="008D0AC0"/>
    <w:rsid w:val="008D1139"/>
    <w:rsid w:val="008D1232"/>
    <w:rsid w:val="008D14F8"/>
    <w:rsid w:val="008D1A4E"/>
    <w:rsid w:val="008D1BFB"/>
    <w:rsid w:val="008D1D30"/>
    <w:rsid w:val="008D1EF8"/>
    <w:rsid w:val="008D1F09"/>
    <w:rsid w:val="008D2080"/>
    <w:rsid w:val="008D24A5"/>
    <w:rsid w:val="008D31AA"/>
    <w:rsid w:val="008D343D"/>
    <w:rsid w:val="008D355C"/>
    <w:rsid w:val="008D360C"/>
    <w:rsid w:val="008D3A8A"/>
    <w:rsid w:val="008D44D0"/>
    <w:rsid w:val="008D4893"/>
    <w:rsid w:val="008D4AAF"/>
    <w:rsid w:val="008D4AD9"/>
    <w:rsid w:val="008D4B36"/>
    <w:rsid w:val="008D4D56"/>
    <w:rsid w:val="008D4F89"/>
    <w:rsid w:val="008D5204"/>
    <w:rsid w:val="008D5259"/>
    <w:rsid w:val="008D5845"/>
    <w:rsid w:val="008D58EC"/>
    <w:rsid w:val="008D5A31"/>
    <w:rsid w:val="008D5A80"/>
    <w:rsid w:val="008D5DBF"/>
    <w:rsid w:val="008D6667"/>
    <w:rsid w:val="008D6C16"/>
    <w:rsid w:val="008D6CFE"/>
    <w:rsid w:val="008D6DAA"/>
    <w:rsid w:val="008D727C"/>
    <w:rsid w:val="008D7298"/>
    <w:rsid w:val="008D756D"/>
    <w:rsid w:val="008D7609"/>
    <w:rsid w:val="008D7789"/>
    <w:rsid w:val="008D78BC"/>
    <w:rsid w:val="008D7973"/>
    <w:rsid w:val="008D7A2B"/>
    <w:rsid w:val="008D7B3F"/>
    <w:rsid w:val="008D7EC4"/>
    <w:rsid w:val="008D7F25"/>
    <w:rsid w:val="008D7F74"/>
    <w:rsid w:val="008E0043"/>
    <w:rsid w:val="008E019D"/>
    <w:rsid w:val="008E01DB"/>
    <w:rsid w:val="008E03BF"/>
    <w:rsid w:val="008E0917"/>
    <w:rsid w:val="008E0B81"/>
    <w:rsid w:val="008E0CC8"/>
    <w:rsid w:val="008E0DB1"/>
    <w:rsid w:val="008E10FE"/>
    <w:rsid w:val="008E12C0"/>
    <w:rsid w:val="008E1552"/>
    <w:rsid w:val="008E17F4"/>
    <w:rsid w:val="008E19A6"/>
    <w:rsid w:val="008E2027"/>
    <w:rsid w:val="008E25DF"/>
    <w:rsid w:val="008E263A"/>
    <w:rsid w:val="008E267D"/>
    <w:rsid w:val="008E26C8"/>
    <w:rsid w:val="008E26F2"/>
    <w:rsid w:val="008E2B95"/>
    <w:rsid w:val="008E2E40"/>
    <w:rsid w:val="008E2EC8"/>
    <w:rsid w:val="008E3023"/>
    <w:rsid w:val="008E3576"/>
    <w:rsid w:val="008E35DC"/>
    <w:rsid w:val="008E396B"/>
    <w:rsid w:val="008E3A6B"/>
    <w:rsid w:val="008E3AB4"/>
    <w:rsid w:val="008E3F44"/>
    <w:rsid w:val="008E3FC0"/>
    <w:rsid w:val="008E4060"/>
    <w:rsid w:val="008E41F5"/>
    <w:rsid w:val="008E4266"/>
    <w:rsid w:val="008E42F7"/>
    <w:rsid w:val="008E4321"/>
    <w:rsid w:val="008E46B0"/>
    <w:rsid w:val="008E4732"/>
    <w:rsid w:val="008E4865"/>
    <w:rsid w:val="008E4BDE"/>
    <w:rsid w:val="008E4DA5"/>
    <w:rsid w:val="008E4E11"/>
    <w:rsid w:val="008E4E2E"/>
    <w:rsid w:val="008E4E8A"/>
    <w:rsid w:val="008E4E99"/>
    <w:rsid w:val="008E4EC3"/>
    <w:rsid w:val="008E508E"/>
    <w:rsid w:val="008E51FE"/>
    <w:rsid w:val="008E5378"/>
    <w:rsid w:val="008E537F"/>
    <w:rsid w:val="008E5515"/>
    <w:rsid w:val="008E5680"/>
    <w:rsid w:val="008E5B13"/>
    <w:rsid w:val="008E5F82"/>
    <w:rsid w:val="008E5FCF"/>
    <w:rsid w:val="008E600C"/>
    <w:rsid w:val="008E620D"/>
    <w:rsid w:val="008E64BB"/>
    <w:rsid w:val="008E654A"/>
    <w:rsid w:val="008E66D1"/>
    <w:rsid w:val="008E68B6"/>
    <w:rsid w:val="008E6956"/>
    <w:rsid w:val="008E6B79"/>
    <w:rsid w:val="008E7103"/>
    <w:rsid w:val="008E7169"/>
    <w:rsid w:val="008E7512"/>
    <w:rsid w:val="008E76B3"/>
    <w:rsid w:val="008E771A"/>
    <w:rsid w:val="008E784A"/>
    <w:rsid w:val="008F0023"/>
    <w:rsid w:val="008F043A"/>
    <w:rsid w:val="008F0528"/>
    <w:rsid w:val="008F093F"/>
    <w:rsid w:val="008F0A82"/>
    <w:rsid w:val="008F0D6B"/>
    <w:rsid w:val="008F1196"/>
    <w:rsid w:val="008F12DB"/>
    <w:rsid w:val="008F1398"/>
    <w:rsid w:val="008F1756"/>
    <w:rsid w:val="008F1AE0"/>
    <w:rsid w:val="008F1E25"/>
    <w:rsid w:val="008F25D7"/>
    <w:rsid w:val="008F26C8"/>
    <w:rsid w:val="008F2877"/>
    <w:rsid w:val="008F28DF"/>
    <w:rsid w:val="008F2C7C"/>
    <w:rsid w:val="008F2D07"/>
    <w:rsid w:val="008F2DB0"/>
    <w:rsid w:val="008F2F30"/>
    <w:rsid w:val="008F3009"/>
    <w:rsid w:val="008F3184"/>
    <w:rsid w:val="008F34F1"/>
    <w:rsid w:val="008F3895"/>
    <w:rsid w:val="008F3963"/>
    <w:rsid w:val="008F3C30"/>
    <w:rsid w:val="008F415D"/>
    <w:rsid w:val="008F4503"/>
    <w:rsid w:val="008F4505"/>
    <w:rsid w:val="008F4676"/>
    <w:rsid w:val="008F4A2D"/>
    <w:rsid w:val="008F4C03"/>
    <w:rsid w:val="008F5042"/>
    <w:rsid w:val="008F54D0"/>
    <w:rsid w:val="008F57F5"/>
    <w:rsid w:val="008F5A17"/>
    <w:rsid w:val="008F5D60"/>
    <w:rsid w:val="008F61FE"/>
    <w:rsid w:val="008F64FF"/>
    <w:rsid w:val="008F6592"/>
    <w:rsid w:val="008F6957"/>
    <w:rsid w:val="008F69DD"/>
    <w:rsid w:val="008F6B78"/>
    <w:rsid w:val="008F6C3D"/>
    <w:rsid w:val="008F722F"/>
    <w:rsid w:val="008F74AE"/>
    <w:rsid w:val="008F74EE"/>
    <w:rsid w:val="008F764B"/>
    <w:rsid w:val="008F7DE2"/>
    <w:rsid w:val="009001C6"/>
    <w:rsid w:val="00900472"/>
    <w:rsid w:val="00900510"/>
    <w:rsid w:val="009008D0"/>
    <w:rsid w:val="009009DE"/>
    <w:rsid w:val="00900A73"/>
    <w:rsid w:val="00900C10"/>
    <w:rsid w:val="00900C98"/>
    <w:rsid w:val="00900D3D"/>
    <w:rsid w:val="00900DAE"/>
    <w:rsid w:val="00900EE2"/>
    <w:rsid w:val="00901B5F"/>
    <w:rsid w:val="00901C14"/>
    <w:rsid w:val="00901C75"/>
    <w:rsid w:val="00902BF0"/>
    <w:rsid w:val="00902C1C"/>
    <w:rsid w:val="00902C5C"/>
    <w:rsid w:val="00902E40"/>
    <w:rsid w:val="0090302A"/>
    <w:rsid w:val="00903320"/>
    <w:rsid w:val="0090338D"/>
    <w:rsid w:val="00903405"/>
    <w:rsid w:val="009034FE"/>
    <w:rsid w:val="009039C7"/>
    <w:rsid w:val="00903A95"/>
    <w:rsid w:val="00903CC8"/>
    <w:rsid w:val="00903E73"/>
    <w:rsid w:val="009041B6"/>
    <w:rsid w:val="0090421C"/>
    <w:rsid w:val="0090470D"/>
    <w:rsid w:val="00904EAC"/>
    <w:rsid w:val="0090553E"/>
    <w:rsid w:val="009056FB"/>
    <w:rsid w:val="009058D2"/>
    <w:rsid w:val="00905F9B"/>
    <w:rsid w:val="00906411"/>
    <w:rsid w:val="00906578"/>
    <w:rsid w:val="00906821"/>
    <w:rsid w:val="009068B1"/>
    <w:rsid w:val="009069D8"/>
    <w:rsid w:val="00906CB1"/>
    <w:rsid w:val="0090730C"/>
    <w:rsid w:val="00907520"/>
    <w:rsid w:val="0090763E"/>
    <w:rsid w:val="00907725"/>
    <w:rsid w:val="00907819"/>
    <w:rsid w:val="00907F2C"/>
    <w:rsid w:val="00907FA6"/>
    <w:rsid w:val="00907FFD"/>
    <w:rsid w:val="00910494"/>
    <w:rsid w:val="009108E9"/>
    <w:rsid w:val="00910AD8"/>
    <w:rsid w:val="00911712"/>
    <w:rsid w:val="00911B7A"/>
    <w:rsid w:val="00911C52"/>
    <w:rsid w:val="00911CE6"/>
    <w:rsid w:val="0091223D"/>
    <w:rsid w:val="0091230A"/>
    <w:rsid w:val="00912498"/>
    <w:rsid w:val="00912604"/>
    <w:rsid w:val="00912A91"/>
    <w:rsid w:val="00912AA4"/>
    <w:rsid w:val="00912E8D"/>
    <w:rsid w:val="00912FB2"/>
    <w:rsid w:val="0091306D"/>
    <w:rsid w:val="009131D2"/>
    <w:rsid w:val="009132D8"/>
    <w:rsid w:val="009135C6"/>
    <w:rsid w:val="00913759"/>
    <w:rsid w:val="00913B4C"/>
    <w:rsid w:val="00913C04"/>
    <w:rsid w:val="00913D29"/>
    <w:rsid w:val="00913DAC"/>
    <w:rsid w:val="00914199"/>
    <w:rsid w:val="009142BA"/>
    <w:rsid w:val="0091442B"/>
    <w:rsid w:val="0091446B"/>
    <w:rsid w:val="0091452D"/>
    <w:rsid w:val="0091464F"/>
    <w:rsid w:val="00915411"/>
    <w:rsid w:val="00915481"/>
    <w:rsid w:val="00915513"/>
    <w:rsid w:val="00915AEE"/>
    <w:rsid w:val="00915B22"/>
    <w:rsid w:val="00915EB0"/>
    <w:rsid w:val="00915FB9"/>
    <w:rsid w:val="00915FF0"/>
    <w:rsid w:val="00916170"/>
    <w:rsid w:val="00916596"/>
    <w:rsid w:val="009166B3"/>
    <w:rsid w:val="00916BD8"/>
    <w:rsid w:val="00916E9F"/>
    <w:rsid w:val="00916EF2"/>
    <w:rsid w:val="009170C1"/>
    <w:rsid w:val="009171D0"/>
    <w:rsid w:val="00917658"/>
    <w:rsid w:val="0091785B"/>
    <w:rsid w:val="009178C8"/>
    <w:rsid w:val="00917CC5"/>
    <w:rsid w:val="009200FF"/>
    <w:rsid w:val="00920188"/>
    <w:rsid w:val="009202B7"/>
    <w:rsid w:val="00920527"/>
    <w:rsid w:val="009205B2"/>
    <w:rsid w:val="0092082B"/>
    <w:rsid w:val="00920B4E"/>
    <w:rsid w:val="00920E65"/>
    <w:rsid w:val="00920FDC"/>
    <w:rsid w:val="009210AB"/>
    <w:rsid w:val="0092126F"/>
    <w:rsid w:val="00921306"/>
    <w:rsid w:val="009214FF"/>
    <w:rsid w:val="00921C2A"/>
    <w:rsid w:val="00921D3C"/>
    <w:rsid w:val="009220B7"/>
    <w:rsid w:val="0092261D"/>
    <w:rsid w:val="009226A4"/>
    <w:rsid w:val="0092273E"/>
    <w:rsid w:val="009229B1"/>
    <w:rsid w:val="00922A5F"/>
    <w:rsid w:val="00922B9A"/>
    <w:rsid w:val="00922EDC"/>
    <w:rsid w:val="00922F12"/>
    <w:rsid w:val="00922FC9"/>
    <w:rsid w:val="0092302B"/>
    <w:rsid w:val="0092364C"/>
    <w:rsid w:val="00923742"/>
    <w:rsid w:val="00923827"/>
    <w:rsid w:val="00923C5D"/>
    <w:rsid w:val="00923EFF"/>
    <w:rsid w:val="00923F55"/>
    <w:rsid w:val="00924005"/>
    <w:rsid w:val="0092417C"/>
    <w:rsid w:val="00924321"/>
    <w:rsid w:val="009247A6"/>
    <w:rsid w:val="00924896"/>
    <w:rsid w:val="00924A23"/>
    <w:rsid w:val="009251C8"/>
    <w:rsid w:val="00925365"/>
    <w:rsid w:val="00925447"/>
    <w:rsid w:val="0092544A"/>
    <w:rsid w:val="0092574F"/>
    <w:rsid w:val="00925AF1"/>
    <w:rsid w:val="00925B96"/>
    <w:rsid w:val="00925CC4"/>
    <w:rsid w:val="00925D5D"/>
    <w:rsid w:val="00925F0C"/>
    <w:rsid w:val="00926021"/>
    <w:rsid w:val="00926073"/>
    <w:rsid w:val="0092662C"/>
    <w:rsid w:val="00926806"/>
    <w:rsid w:val="009268FB"/>
    <w:rsid w:val="009269EC"/>
    <w:rsid w:val="00926A9B"/>
    <w:rsid w:val="00926BD2"/>
    <w:rsid w:val="009273EC"/>
    <w:rsid w:val="009274CF"/>
    <w:rsid w:val="0092784D"/>
    <w:rsid w:val="00927877"/>
    <w:rsid w:val="00927BBF"/>
    <w:rsid w:val="00927CB3"/>
    <w:rsid w:val="00927D48"/>
    <w:rsid w:val="00927DB1"/>
    <w:rsid w:val="00927F75"/>
    <w:rsid w:val="00927F7F"/>
    <w:rsid w:val="00930044"/>
    <w:rsid w:val="0093010A"/>
    <w:rsid w:val="0093017B"/>
    <w:rsid w:val="009302A0"/>
    <w:rsid w:val="0093057F"/>
    <w:rsid w:val="00930AB6"/>
    <w:rsid w:val="00930AFA"/>
    <w:rsid w:val="00930F2B"/>
    <w:rsid w:val="00931307"/>
    <w:rsid w:val="00931921"/>
    <w:rsid w:val="00931C3D"/>
    <w:rsid w:val="00931CD0"/>
    <w:rsid w:val="00931CE1"/>
    <w:rsid w:val="00932047"/>
    <w:rsid w:val="0093204B"/>
    <w:rsid w:val="0093235F"/>
    <w:rsid w:val="0093256F"/>
    <w:rsid w:val="00932C37"/>
    <w:rsid w:val="00932DA7"/>
    <w:rsid w:val="00933173"/>
    <w:rsid w:val="009334A5"/>
    <w:rsid w:val="009337BE"/>
    <w:rsid w:val="00933CF6"/>
    <w:rsid w:val="00933F34"/>
    <w:rsid w:val="009340E4"/>
    <w:rsid w:val="009341A5"/>
    <w:rsid w:val="009341B2"/>
    <w:rsid w:val="00934277"/>
    <w:rsid w:val="00934345"/>
    <w:rsid w:val="009344A8"/>
    <w:rsid w:val="0093459C"/>
    <w:rsid w:val="009349DD"/>
    <w:rsid w:val="00934AA0"/>
    <w:rsid w:val="00934C94"/>
    <w:rsid w:val="00934EBE"/>
    <w:rsid w:val="0093525C"/>
    <w:rsid w:val="00935689"/>
    <w:rsid w:val="0093576E"/>
    <w:rsid w:val="0093577A"/>
    <w:rsid w:val="0093598E"/>
    <w:rsid w:val="00935CAC"/>
    <w:rsid w:val="00935CC9"/>
    <w:rsid w:val="00935D9D"/>
    <w:rsid w:val="009361CA"/>
    <w:rsid w:val="00936236"/>
    <w:rsid w:val="00936400"/>
    <w:rsid w:val="0093659F"/>
    <w:rsid w:val="009365F4"/>
    <w:rsid w:val="0093682F"/>
    <w:rsid w:val="00936D01"/>
    <w:rsid w:val="00936FA1"/>
    <w:rsid w:val="009370EE"/>
    <w:rsid w:val="0093734F"/>
    <w:rsid w:val="00937716"/>
    <w:rsid w:val="00937749"/>
    <w:rsid w:val="00937B9A"/>
    <w:rsid w:val="00940299"/>
    <w:rsid w:val="009403BD"/>
    <w:rsid w:val="009407A8"/>
    <w:rsid w:val="00940CA3"/>
    <w:rsid w:val="00940D71"/>
    <w:rsid w:val="00940D99"/>
    <w:rsid w:val="00940DC6"/>
    <w:rsid w:val="00940E08"/>
    <w:rsid w:val="00940F38"/>
    <w:rsid w:val="009411A4"/>
    <w:rsid w:val="00941223"/>
    <w:rsid w:val="00941440"/>
    <w:rsid w:val="00941687"/>
    <w:rsid w:val="009417BA"/>
    <w:rsid w:val="009418ED"/>
    <w:rsid w:val="00941BC2"/>
    <w:rsid w:val="00941C46"/>
    <w:rsid w:val="00941D46"/>
    <w:rsid w:val="00941D72"/>
    <w:rsid w:val="00942218"/>
    <w:rsid w:val="009422DA"/>
    <w:rsid w:val="00942462"/>
    <w:rsid w:val="009426EB"/>
    <w:rsid w:val="0094280D"/>
    <w:rsid w:val="009429F9"/>
    <w:rsid w:val="00942AAD"/>
    <w:rsid w:val="00942B8B"/>
    <w:rsid w:val="00942E32"/>
    <w:rsid w:val="00943076"/>
    <w:rsid w:val="0094378C"/>
    <w:rsid w:val="00943879"/>
    <w:rsid w:val="00943970"/>
    <w:rsid w:val="00943A68"/>
    <w:rsid w:val="00943CE5"/>
    <w:rsid w:val="00943D10"/>
    <w:rsid w:val="00943E96"/>
    <w:rsid w:val="00943F28"/>
    <w:rsid w:val="00943F80"/>
    <w:rsid w:val="00944067"/>
    <w:rsid w:val="0094438C"/>
    <w:rsid w:val="0094446C"/>
    <w:rsid w:val="00944500"/>
    <w:rsid w:val="0094465B"/>
    <w:rsid w:val="009447A2"/>
    <w:rsid w:val="009448F7"/>
    <w:rsid w:val="0094495A"/>
    <w:rsid w:val="009449C6"/>
    <w:rsid w:val="00944D61"/>
    <w:rsid w:val="00944DA5"/>
    <w:rsid w:val="00944F7F"/>
    <w:rsid w:val="0094576E"/>
    <w:rsid w:val="009457C7"/>
    <w:rsid w:val="00945D40"/>
    <w:rsid w:val="00945ED2"/>
    <w:rsid w:val="00945F1F"/>
    <w:rsid w:val="0094600B"/>
    <w:rsid w:val="00946090"/>
    <w:rsid w:val="00946428"/>
    <w:rsid w:val="009465F2"/>
    <w:rsid w:val="00946680"/>
    <w:rsid w:val="00946B07"/>
    <w:rsid w:val="00946DFF"/>
    <w:rsid w:val="00946FD7"/>
    <w:rsid w:val="00947083"/>
    <w:rsid w:val="0094749B"/>
    <w:rsid w:val="009474DA"/>
    <w:rsid w:val="0094754E"/>
    <w:rsid w:val="00947679"/>
    <w:rsid w:val="00947854"/>
    <w:rsid w:val="009478FE"/>
    <w:rsid w:val="00947A07"/>
    <w:rsid w:val="00947FCF"/>
    <w:rsid w:val="009500A2"/>
    <w:rsid w:val="00950E83"/>
    <w:rsid w:val="00950EAB"/>
    <w:rsid w:val="0095105E"/>
    <w:rsid w:val="0095115B"/>
    <w:rsid w:val="00951436"/>
    <w:rsid w:val="0095166F"/>
    <w:rsid w:val="009516A2"/>
    <w:rsid w:val="00951CF4"/>
    <w:rsid w:val="00951ECB"/>
    <w:rsid w:val="0095209F"/>
    <w:rsid w:val="00952138"/>
    <w:rsid w:val="009523DF"/>
    <w:rsid w:val="00952573"/>
    <w:rsid w:val="0095258D"/>
    <w:rsid w:val="0095267A"/>
    <w:rsid w:val="0095273C"/>
    <w:rsid w:val="009528CA"/>
    <w:rsid w:val="009529AA"/>
    <w:rsid w:val="009531D8"/>
    <w:rsid w:val="00953278"/>
    <w:rsid w:val="009532B3"/>
    <w:rsid w:val="00953321"/>
    <w:rsid w:val="00953434"/>
    <w:rsid w:val="0095346F"/>
    <w:rsid w:val="0095394D"/>
    <w:rsid w:val="00953AE1"/>
    <w:rsid w:val="00953B48"/>
    <w:rsid w:val="00953B4F"/>
    <w:rsid w:val="00953B6B"/>
    <w:rsid w:val="00953C2C"/>
    <w:rsid w:val="00953E69"/>
    <w:rsid w:val="00953F76"/>
    <w:rsid w:val="0095413C"/>
    <w:rsid w:val="00954242"/>
    <w:rsid w:val="00954473"/>
    <w:rsid w:val="0095468D"/>
    <w:rsid w:val="00954692"/>
    <w:rsid w:val="0095494C"/>
    <w:rsid w:val="00954AFA"/>
    <w:rsid w:val="00954BCF"/>
    <w:rsid w:val="00954F88"/>
    <w:rsid w:val="009551A8"/>
    <w:rsid w:val="00955672"/>
    <w:rsid w:val="00955DBD"/>
    <w:rsid w:val="009560A8"/>
    <w:rsid w:val="009560DC"/>
    <w:rsid w:val="00956427"/>
    <w:rsid w:val="0095661C"/>
    <w:rsid w:val="00956689"/>
    <w:rsid w:val="00956D94"/>
    <w:rsid w:val="009570B7"/>
    <w:rsid w:val="009571A5"/>
    <w:rsid w:val="00957263"/>
    <w:rsid w:val="00957574"/>
    <w:rsid w:val="00957905"/>
    <w:rsid w:val="00957FFB"/>
    <w:rsid w:val="00960988"/>
    <w:rsid w:val="00960991"/>
    <w:rsid w:val="00960AC5"/>
    <w:rsid w:val="00960B06"/>
    <w:rsid w:val="00960D7B"/>
    <w:rsid w:val="00960DCC"/>
    <w:rsid w:val="009613D2"/>
    <w:rsid w:val="009616D9"/>
    <w:rsid w:val="009617BF"/>
    <w:rsid w:val="00961AEA"/>
    <w:rsid w:val="00961C21"/>
    <w:rsid w:val="00961E4F"/>
    <w:rsid w:val="00961E95"/>
    <w:rsid w:val="00962561"/>
    <w:rsid w:val="00962568"/>
    <w:rsid w:val="00962EC7"/>
    <w:rsid w:val="0096309E"/>
    <w:rsid w:val="0096310D"/>
    <w:rsid w:val="00963113"/>
    <w:rsid w:val="00963285"/>
    <w:rsid w:val="0096347D"/>
    <w:rsid w:val="009636E4"/>
    <w:rsid w:val="009638A2"/>
    <w:rsid w:val="00963916"/>
    <w:rsid w:val="00963A2A"/>
    <w:rsid w:val="00963B67"/>
    <w:rsid w:val="00963BA0"/>
    <w:rsid w:val="00963D5F"/>
    <w:rsid w:val="009643AB"/>
    <w:rsid w:val="00964865"/>
    <w:rsid w:val="00964A54"/>
    <w:rsid w:val="00964B22"/>
    <w:rsid w:val="00965164"/>
    <w:rsid w:val="009653C5"/>
    <w:rsid w:val="00965568"/>
    <w:rsid w:val="00965839"/>
    <w:rsid w:val="00965930"/>
    <w:rsid w:val="00965966"/>
    <w:rsid w:val="00965A4E"/>
    <w:rsid w:val="00965A79"/>
    <w:rsid w:val="00965BAC"/>
    <w:rsid w:val="00965D5A"/>
    <w:rsid w:val="00965FED"/>
    <w:rsid w:val="00965FFC"/>
    <w:rsid w:val="0096607E"/>
    <w:rsid w:val="009660D4"/>
    <w:rsid w:val="0096623E"/>
    <w:rsid w:val="009662CF"/>
    <w:rsid w:val="009666B3"/>
    <w:rsid w:val="00966B1C"/>
    <w:rsid w:val="00966EF8"/>
    <w:rsid w:val="009671DE"/>
    <w:rsid w:val="009673CD"/>
    <w:rsid w:val="009676F3"/>
    <w:rsid w:val="009676FC"/>
    <w:rsid w:val="00967B3E"/>
    <w:rsid w:val="00967C5E"/>
    <w:rsid w:val="00967CAE"/>
    <w:rsid w:val="00970A4F"/>
    <w:rsid w:val="00970B8B"/>
    <w:rsid w:val="00970C01"/>
    <w:rsid w:val="00971297"/>
    <w:rsid w:val="0097165A"/>
    <w:rsid w:val="009716B5"/>
    <w:rsid w:val="009717AA"/>
    <w:rsid w:val="00971B98"/>
    <w:rsid w:val="00971D1B"/>
    <w:rsid w:val="00971D61"/>
    <w:rsid w:val="00971F15"/>
    <w:rsid w:val="009722EA"/>
    <w:rsid w:val="00972A19"/>
    <w:rsid w:val="00972A89"/>
    <w:rsid w:val="00972C4A"/>
    <w:rsid w:val="009732AD"/>
    <w:rsid w:val="0097359C"/>
    <w:rsid w:val="0097374F"/>
    <w:rsid w:val="00973CC7"/>
    <w:rsid w:val="00973D0A"/>
    <w:rsid w:val="00973E18"/>
    <w:rsid w:val="0097406D"/>
    <w:rsid w:val="00974479"/>
    <w:rsid w:val="00974BC8"/>
    <w:rsid w:val="00974E72"/>
    <w:rsid w:val="00975256"/>
    <w:rsid w:val="0097531A"/>
    <w:rsid w:val="0097558D"/>
    <w:rsid w:val="00975677"/>
    <w:rsid w:val="0097573D"/>
    <w:rsid w:val="00975768"/>
    <w:rsid w:val="009757EF"/>
    <w:rsid w:val="009759C0"/>
    <w:rsid w:val="00975ABC"/>
    <w:rsid w:val="00975C71"/>
    <w:rsid w:val="00975E2C"/>
    <w:rsid w:val="00975EFD"/>
    <w:rsid w:val="00975F5F"/>
    <w:rsid w:val="009761A0"/>
    <w:rsid w:val="009764FD"/>
    <w:rsid w:val="009767CE"/>
    <w:rsid w:val="00976A84"/>
    <w:rsid w:val="00976AC6"/>
    <w:rsid w:val="00976B43"/>
    <w:rsid w:val="00976BCF"/>
    <w:rsid w:val="00976C99"/>
    <w:rsid w:val="00976F73"/>
    <w:rsid w:val="009774AB"/>
    <w:rsid w:val="00977AB0"/>
    <w:rsid w:val="00977D9D"/>
    <w:rsid w:val="00980679"/>
    <w:rsid w:val="009807A4"/>
    <w:rsid w:val="00980834"/>
    <w:rsid w:val="009809E7"/>
    <w:rsid w:val="00980B7F"/>
    <w:rsid w:val="00980CA4"/>
    <w:rsid w:val="009814E3"/>
    <w:rsid w:val="009816D9"/>
    <w:rsid w:val="009817F4"/>
    <w:rsid w:val="009818FC"/>
    <w:rsid w:val="00981BEC"/>
    <w:rsid w:val="00981DFA"/>
    <w:rsid w:val="00982396"/>
    <w:rsid w:val="0098251B"/>
    <w:rsid w:val="00982875"/>
    <w:rsid w:val="009828A3"/>
    <w:rsid w:val="009831E3"/>
    <w:rsid w:val="009838C9"/>
    <w:rsid w:val="00983961"/>
    <w:rsid w:val="00984052"/>
    <w:rsid w:val="00984479"/>
    <w:rsid w:val="009846AF"/>
    <w:rsid w:val="00984762"/>
    <w:rsid w:val="0098487E"/>
    <w:rsid w:val="00984AED"/>
    <w:rsid w:val="00984CA7"/>
    <w:rsid w:val="00984D42"/>
    <w:rsid w:val="00984E6C"/>
    <w:rsid w:val="00984F91"/>
    <w:rsid w:val="0098512C"/>
    <w:rsid w:val="00985174"/>
    <w:rsid w:val="0098544E"/>
    <w:rsid w:val="0098571A"/>
    <w:rsid w:val="00985927"/>
    <w:rsid w:val="00985C29"/>
    <w:rsid w:val="00985E97"/>
    <w:rsid w:val="009861DB"/>
    <w:rsid w:val="009862C9"/>
    <w:rsid w:val="009862FA"/>
    <w:rsid w:val="009863DE"/>
    <w:rsid w:val="0098651F"/>
    <w:rsid w:val="00986551"/>
    <w:rsid w:val="0098658A"/>
    <w:rsid w:val="009865B2"/>
    <w:rsid w:val="00986B52"/>
    <w:rsid w:val="00986EB9"/>
    <w:rsid w:val="00986F77"/>
    <w:rsid w:val="00987189"/>
    <w:rsid w:val="009873A3"/>
    <w:rsid w:val="009874E9"/>
    <w:rsid w:val="00987923"/>
    <w:rsid w:val="00987AED"/>
    <w:rsid w:val="00987B15"/>
    <w:rsid w:val="00987E1C"/>
    <w:rsid w:val="00990218"/>
    <w:rsid w:val="009903A4"/>
    <w:rsid w:val="0099047E"/>
    <w:rsid w:val="00990563"/>
    <w:rsid w:val="009905A5"/>
    <w:rsid w:val="00990861"/>
    <w:rsid w:val="00990982"/>
    <w:rsid w:val="00990CA5"/>
    <w:rsid w:val="00990CAF"/>
    <w:rsid w:val="00990DAF"/>
    <w:rsid w:val="00991287"/>
    <w:rsid w:val="00991370"/>
    <w:rsid w:val="0099152F"/>
    <w:rsid w:val="00991577"/>
    <w:rsid w:val="00991695"/>
    <w:rsid w:val="009917FF"/>
    <w:rsid w:val="0099183F"/>
    <w:rsid w:val="00991AEE"/>
    <w:rsid w:val="00991BA0"/>
    <w:rsid w:val="0099261B"/>
    <w:rsid w:val="0099268A"/>
    <w:rsid w:val="009927F0"/>
    <w:rsid w:val="00992A34"/>
    <w:rsid w:val="00992D91"/>
    <w:rsid w:val="00992F02"/>
    <w:rsid w:val="00993463"/>
    <w:rsid w:val="0099373B"/>
    <w:rsid w:val="00993908"/>
    <w:rsid w:val="0099394B"/>
    <w:rsid w:val="00993A72"/>
    <w:rsid w:val="009942D9"/>
    <w:rsid w:val="0099431B"/>
    <w:rsid w:val="009947F4"/>
    <w:rsid w:val="0099480F"/>
    <w:rsid w:val="009948BF"/>
    <w:rsid w:val="0099495F"/>
    <w:rsid w:val="00994A68"/>
    <w:rsid w:val="00994D63"/>
    <w:rsid w:val="00994DE2"/>
    <w:rsid w:val="00995012"/>
    <w:rsid w:val="0099517D"/>
    <w:rsid w:val="009954B8"/>
    <w:rsid w:val="00995584"/>
    <w:rsid w:val="00995729"/>
    <w:rsid w:val="009957B7"/>
    <w:rsid w:val="009959E6"/>
    <w:rsid w:val="009959F0"/>
    <w:rsid w:val="00995AAD"/>
    <w:rsid w:val="00995AB2"/>
    <w:rsid w:val="00995B60"/>
    <w:rsid w:val="00995E19"/>
    <w:rsid w:val="00995EEE"/>
    <w:rsid w:val="00995F06"/>
    <w:rsid w:val="0099617F"/>
    <w:rsid w:val="00996265"/>
    <w:rsid w:val="0099644D"/>
    <w:rsid w:val="009965FC"/>
    <w:rsid w:val="0099664D"/>
    <w:rsid w:val="0099699A"/>
    <w:rsid w:val="009971EF"/>
    <w:rsid w:val="009974CA"/>
    <w:rsid w:val="00997746"/>
    <w:rsid w:val="009977C2"/>
    <w:rsid w:val="009A074D"/>
    <w:rsid w:val="009A07CA"/>
    <w:rsid w:val="009A117E"/>
    <w:rsid w:val="009A125B"/>
    <w:rsid w:val="009A13A0"/>
    <w:rsid w:val="009A14EB"/>
    <w:rsid w:val="009A159A"/>
    <w:rsid w:val="009A16BB"/>
    <w:rsid w:val="009A18AB"/>
    <w:rsid w:val="009A1944"/>
    <w:rsid w:val="009A1A47"/>
    <w:rsid w:val="009A1A62"/>
    <w:rsid w:val="009A1BE9"/>
    <w:rsid w:val="009A1C56"/>
    <w:rsid w:val="009A1C65"/>
    <w:rsid w:val="009A1CB4"/>
    <w:rsid w:val="009A1CD7"/>
    <w:rsid w:val="009A1F76"/>
    <w:rsid w:val="009A2156"/>
    <w:rsid w:val="009A222E"/>
    <w:rsid w:val="009A244B"/>
    <w:rsid w:val="009A24C3"/>
    <w:rsid w:val="009A2544"/>
    <w:rsid w:val="009A285B"/>
    <w:rsid w:val="009A2E24"/>
    <w:rsid w:val="009A2EC6"/>
    <w:rsid w:val="009A2FDA"/>
    <w:rsid w:val="009A2FE1"/>
    <w:rsid w:val="009A313B"/>
    <w:rsid w:val="009A3310"/>
    <w:rsid w:val="009A341F"/>
    <w:rsid w:val="009A37B0"/>
    <w:rsid w:val="009A38F1"/>
    <w:rsid w:val="009A3B6D"/>
    <w:rsid w:val="009A3B91"/>
    <w:rsid w:val="009A4024"/>
    <w:rsid w:val="009A416D"/>
    <w:rsid w:val="009A4263"/>
    <w:rsid w:val="009A455A"/>
    <w:rsid w:val="009A4B50"/>
    <w:rsid w:val="009A4DC9"/>
    <w:rsid w:val="009A54CC"/>
    <w:rsid w:val="009A5BD2"/>
    <w:rsid w:val="009A5BDE"/>
    <w:rsid w:val="009A5D04"/>
    <w:rsid w:val="009A5EC0"/>
    <w:rsid w:val="009A62ED"/>
    <w:rsid w:val="009A635C"/>
    <w:rsid w:val="009A6653"/>
    <w:rsid w:val="009A66F5"/>
    <w:rsid w:val="009A6853"/>
    <w:rsid w:val="009A6A7A"/>
    <w:rsid w:val="009A6C85"/>
    <w:rsid w:val="009A6CC3"/>
    <w:rsid w:val="009A6FA8"/>
    <w:rsid w:val="009A7688"/>
    <w:rsid w:val="009A77DC"/>
    <w:rsid w:val="009B0126"/>
    <w:rsid w:val="009B013F"/>
    <w:rsid w:val="009B04D5"/>
    <w:rsid w:val="009B06F9"/>
    <w:rsid w:val="009B0760"/>
    <w:rsid w:val="009B08B8"/>
    <w:rsid w:val="009B0A51"/>
    <w:rsid w:val="009B0A8E"/>
    <w:rsid w:val="009B0BA4"/>
    <w:rsid w:val="009B0F3E"/>
    <w:rsid w:val="009B119F"/>
    <w:rsid w:val="009B125B"/>
    <w:rsid w:val="009B12B2"/>
    <w:rsid w:val="009B1438"/>
    <w:rsid w:val="009B168C"/>
    <w:rsid w:val="009B1864"/>
    <w:rsid w:val="009B19D2"/>
    <w:rsid w:val="009B1EC0"/>
    <w:rsid w:val="009B21FC"/>
    <w:rsid w:val="009B24ED"/>
    <w:rsid w:val="009B253C"/>
    <w:rsid w:val="009B268F"/>
    <w:rsid w:val="009B2A6A"/>
    <w:rsid w:val="009B2AEB"/>
    <w:rsid w:val="009B2C69"/>
    <w:rsid w:val="009B2CCE"/>
    <w:rsid w:val="009B327B"/>
    <w:rsid w:val="009B39C1"/>
    <w:rsid w:val="009B3E3F"/>
    <w:rsid w:val="009B4249"/>
    <w:rsid w:val="009B44B5"/>
    <w:rsid w:val="009B47FB"/>
    <w:rsid w:val="009B480A"/>
    <w:rsid w:val="009B4A6A"/>
    <w:rsid w:val="009B4AF4"/>
    <w:rsid w:val="009B4D6D"/>
    <w:rsid w:val="009B52E6"/>
    <w:rsid w:val="009B5375"/>
    <w:rsid w:val="009B56A5"/>
    <w:rsid w:val="009B572E"/>
    <w:rsid w:val="009B57FD"/>
    <w:rsid w:val="009B59E7"/>
    <w:rsid w:val="009B60B7"/>
    <w:rsid w:val="009B6177"/>
    <w:rsid w:val="009B64A6"/>
    <w:rsid w:val="009B6518"/>
    <w:rsid w:val="009B6646"/>
    <w:rsid w:val="009B66E9"/>
    <w:rsid w:val="009B6B75"/>
    <w:rsid w:val="009B6C98"/>
    <w:rsid w:val="009B6FE9"/>
    <w:rsid w:val="009B702A"/>
    <w:rsid w:val="009B708E"/>
    <w:rsid w:val="009B70D3"/>
    <w:rsid w:val="009B70E7"/>
    <w:rsid w:val="009B71D3"/>
    <w:rsid w:val="009B7419"/>
    <w:rsid w:val="009B76E0"/>
    <w:rsid w:val="009B7921"/>
    <w:rsid w:val="009B7A8B"/>
    <w:rsid w:val="009B7BA4"/>
    <w:rsid w:val="009B7DCD"/>
    <w:rsid w:val="009B7E86"/>
    <w:rsid w:val="009C0104"/>
    <w:rsid w:val="009C027F"/>
    <w:rsid w:val="009C03B7"/>
    <w:rsid w:val="009C051B"/>
    <w:rsid w:val="009C0766"/>
    <w:rsid w:val="009C07D1"/>
    <w:rsid w:val="009C08A8"/>
    <w:rsid w:val="009C0B7C"/>
    <w:rsid w:val="009C0BC4"/>
    <w:rsid w:val="009C0E6B"/>
    <w:rsid w:val="009C1002"/>
    <w:rsid w:val="009C10FD"/>
    <w:rsid w:val="009C160E"/>
    <w:rsid w:val="009C175B"/>
    <w:rsid w:val="009C1A12"/>
    <w:rsid w:val="009C1B5B"/>
    <w:rsid w:val="009C1B8A"/>
    <w:rsid w:val="009C1CDC"/>
    <w:rsid w:val="009C1D5E"/>
    <w:rsid w:val="009C2071"/>
    <w:rsid w:val="009C22D0"/>
    <w:rsid w:val="009C2458"/>
    <w:rsid w:val="009C2775"/>
    <w:rsid w:val="009C2E3E"/>
    <w:rsid w:val="009C2E4B"/>
    <w:rsid w:val="009C30AB"/>
    <w:rsid w:val="009C3174"/>
    <w:rsid w:val="009C31EC"/>
    <w:rsid w:val="009C34CC"/>
    <w:rsid w:val="009C37A0"/>
    <w:rsid w:val="009C3DDB"/>
    <w:rsid w:val="009C3E2A"/>
    <w:rsid w:val="009C40CB"/>
    <w:rsid w:val="009C4194"/>
    <w:rsid w:val="009C47C5"/>
    <w:rsid w:val="009C496A"/>
    <w:rsid w:val="009C4BB6"/>
    <w:rsid w:val="009C4C13"/>
    <w:rsid w:val="009C4CBC"/>
    <w:rsid w:val="009C4D3F"/>
    <w:rsid w:val="009C50D8"/>
    <w:rsid w:val="009C51F3"/>
    <w:rsid w:val="009C529E"/>
    <w:rsid w:val="009C55F6"/>
    <w:rsid w:val="009C5AC6"/>
    <w:rsid w:val="009C5B93"/>
    <w:rsid w:val="009C5C96"/>
    <w:rsid w:val="009C5D50"/>
    <w:rsid w:val="009C5E31"/>
    <w:rsid w:val="009C5EB3"/>
    <w:rsid w:val="009C60AA"/>
    <w:rsid w:val="009C60B4"/>
    <w:rsid w:val="009C6483"/>
    <w:rsid w:val="009C65AA"/>
    <w:rsid w:val="009C6797"/>
    <w:rsid w:val="009C67BD"/>
    <w:rsid w:val="009C686B"/>
    <w:rsid w:val="009C6B98"/>
    <w:rsid w:val="009C6DAA"/>
    <w:rsid w:val="009C6F55"/>
    <w:rsid w:val="009C70B1"/>
    <w:rsid w:val="009C7184"/>
    <w:rsid w:val="009C71E3"/>
    <w:rsid w:val="009C723A"/>
    <w:rsid w:val="009C73A4"/>
    <w:rsid w:val="009C73AA"/>
    <w:rsid w:val="009C74BF"/>
    <w:rsid w:val="009C75BD"/>
    <w:rsid w:val="009C7607"/>
    <w:rsid w:val="009C76AA"/>
    <w:rsid w:val="009C77F7"/>
    <w:rsid w:val="009C7900"/>
    <w:rsid w:val="009C7BF0"/>
    <w:rsid w:val="009C7D0F"/>
    <w:rsid w:val="009D00F6"/>
    <w:rsid w:val="009D01DE"/>
    <w:rsid w:val="009D0261"/>
    <w:rsid w:val="009D03DE"/>
    <w:rsid w:val="009D063E"/>
    <w:rsid w:val="009D0E09"/>
    <w:rsid w:val="009D0E8C"/>
    <w:rsid w:val="009D1070"/>
    <w:rsid w:val="009D12FE"/>
    <w:rsid w:val="009D148F"/>
    <w:rsid w:val="009D1662"/>
    <w:rsid w:val="009D1772"/>
    <w:rsid w:val="009D1AB3"/>
    <w:rsid w:val="009D21D9"/>
    <w:rsid w:val="009D2340"/>
    <w:rsid w:val="009D27A7"/>
    <w:rsid w:val="009D2989"/>
    <w:rsid w:val="009D299F"/>
    <w:rsid w:val="009D2C3A"/>
    <w:rsid w:val="009D2EB1"/>
    <w:rsid w:val="009D3055"/>
    <w:rsid w:val="009D3445"/>
    <w:rsid w:val="009D3FC1"/>
    <w:rsid w:val="009D4075"/>
    <w:rsid w:val="009D40FB"/>
    <w:rsid w:val="009D43C3"/>
    <w:rsid w:val="009D4592"/>
    <w:rsid w:val="009D4593"/>
    <w:rsid w:val="009D4AAC"/>
    <w:rsid w:val="009D4FA3"/>
    <w:rsid w:val="009D4FF0"/>
    <w:rsid w:val="009D504E"/>
    <w:rsid w:val="009D5318"/>
    <w:rsid w:val="009D5380"/>
    <w:rsid w:val="009D53CB"/>
    <w:rsid w:val="009D5862"/>
    <w:rsid w:val="009D5C77"/>
    <w:rsid w:val="009D5DD8"/>
    <w:rsid w:val="009D5E2A"/>
    <w:rsid w:val="009D6257"/>
    <w:rsid w:val="009D651C"/>
    <w:rsid w:val="009D68B3"/>
    <w:rsid w:val="009D6914"/>
    <w:rsid w:val="009D6924"/>
    <w:rsid w:val="009D6AF2"/>
    <w:rsid w:val="009D6CAA"/>
    <w:rsid w:val="009D6E8E"/>
    <w:rsid w:val="009D7238"/>
    <w:rsid w:val="009D7335"/>
    <w:rsid w:val="009D73DF"/>
    <w:rsid w:val="009D75F6"/>
    <w:rsid w:val="009D7812"/>
    <w:rsid w:val="009D79F1"/>
    <w:rsid w:val="009E0072"/>
    <w:rsid w:val="009E015A"/>
    <w:rsid w:val="009E01DB"/>
    <w:rsid w:val="009E0232"/>
    <w:rsid w:val="009E04DB"/>
    <w:rsid w:val="009E09C9"/>
    <w:rsid w:val="009E0E4D"/>
    <w:rsid w:val="009E1203"/>
    <w:rsid w:val="009E12BE"/>
    <w:rsid w:val="009E191D"/>
    <w:rsid w:val="009E19B0"/>
    <w:rsid w:val="009E19B3"/>
    <w:rsid w:val="009E1B45"/>
    <w:rsid w:val="009E1D78"/>
    <w:rsid w:val="009E22EA"/>
    <w:rsid w:val="009E2431"/>
    <w:rsid w:val="009E2765"/>
    <w:rsid w:val="009E2C85"/>
    <w:rsid w:val="009E2D06"/>
    <w:rsid w:val="009E2EED"/>
    <w:rsid w:val="009E3738"/>
    <w:rsid w:val="009E374C"/>
    <w:rsid w:val="009E3839"/>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5C4E"/>
    <w:rsid w:val="009E5DE5"/>
    <w:rsid w:val="009E63D5"/>
    <w:rsid w:val="009E63FC"/>
    <w:rsid w:val="009E68B4"/>
    <w:rsid w:val="009E6C4D"/>
    <w:rsid w:val="009E6E3B"/>
    <w:rsid w:val="009E6E98"/>
    <w:rsid w:val="009E6E9B"/>
    <w:rsid w:val="009E717B"/>
    <w:rsid w:val="009E727A"/>
    <w:rsid w:val="009E7909"/>
    <w:rsid w:val="009E792E"/>
    <w:rsid w:val="009F003E"/>
    <w:rsid w:val="009F062A"/>
    <w:rsid w:val="009F083B"/>
    <w:rsid w:val="009F0BDB"/>
    <w:rsid w:val="009F0C87"/>
    <w:rsid w:val="009F0EA5"/>
    <w:rsid w:val="009F0FD3"/>
    <w:rsid w:val="009F10AA"/>
    <w:rsid w:val="009F1553"/>
    <w:rsid w:val="009F1726"/>
    <w:rsid w:val="009F1990"/>
    <w:rsid w:val="009F1D93"/>
    <w:rsid w:val="009F202D"/>
    <w:rsid w:val="009F20C6"/>
    <w:rsid w:val="009F22E4"/>
    <w:rsid w:val="009F232D"/>
    <w:rsid w:val="009F23CF"/>
    <w:rsid w:val="009F2642"/>
    <w:rsid w:val="009F29F3"/>
    <w:rsid w:val="009F2E2B"/>
    <w:rsid w:val="009F3163"/>
    <w:rsid w:val="009F321C"/>
    <w:rsid w:val="009F37E3"/>
    <w:rsid w:val="009F3956"/>
    <w:rsid w:val="009F401A"/>
    <w:rsid w:val="009F403C"/>
    <w:rsid w:val="009F4417"/>
    <w:rsid w:val="009F44C9"/>
    <w:rsid w:val="009F4D33"/>
    <w:rsid w:val="009F4F97"/>
    <w:rsid w:val="009F532C"/>
    <w:rsid w:val="009F548F"/>
    <w:rsid w:val="009F5883"/>
    <w:rsid w:val="009F5B7F"/>
    <w:rsid w:val="009F611A"/>
    <w:rsid w:val="009F61F2"/>
    <w:rsid w:val="009F66FC"/>
    <w:rsid w:val="009F6CA4"/>
    <w:rsid w:val="009F6E7E"/>
    <w:rsid w:val="009F6E82"/>
    <w:rsid w:val="009F73F1"/>
    <w:rsid w:val="009F7726"/>
    <w:rsid w:val="009F77F0"/>
    <w:rsid w:val="009F78A4"/>
    <w:rsid w:val="009F7A8B"/>
    <w:rsid w:val="009F7BB8"/>
    <w:rsid w:val="009F7D5A"/>
    <w:rsid w:val="00A00361"/>
    <w:rsid w:val="00A00830"/>
    <w:rsid w:val="00A00961"/>
    <w:rsid w:val="00A00D6C"/>
    <w:rsid w:val="00A0105D"/>
    <w:rsid w:val="00A01522"/>
    <w:rsid w:val="00A01676"/>
    <w:rsid w:val="00A01A07"/>
    <w:rsid w:val="00A01AE4"/>
    <w:rsid w:val="00A01CA6"/>
    <w:rsid w:val="00A020BD"/>
    <w:rsid w:val="00A02139"/>
    <w:rsid w:val="00A0257B"/>
    <w:rsid w:val="00A02679"/>
    <w:rsid w:val="00A026CC"/>
    <w:rsid w:val="00A0289C"/>
    <w:rsid w:val="00A02C60"/>
    <w:rsid w:val="00A0300D"/>
    <w:rsid w:val="00A034C8"/>
    <w:rsid w:val="00A0376F"/>
    <w:rsid w:val="00A038B5"/>
    <w:rsid w:val="00A0414F"/>
    <w:rsid w:val="00A042E1"/>
    <w:rsid w:val="00A04473"/>
    <w:rsid w:val="00A04926"/>
    <w:rsid w:val="00A04991"/>
    <w:rsid w:val="00A04E8E"/>
    <w:rsid w:val="00A05087"/>
    <w:rsid w:val="00A0550C"/>
    <w:rsid w:val="00A05578"/>
    <w:rsid w:val="00A0595D"/>
    <w:rsid w:val="00A05C84"/>
    <w:rsid w:val="00A0649A"/>
    <w:rsid w:val="00A065B4"/>
    <w:rsid w:val="00A068E2"/>
    <w:rsid w:val="00A06AC6"/>
    <w:rsid w:val="00A06C54"/>
    <w:rsid w:val="00A06C83"/>
    <w:rsid w:val="00A06D7E"/>
    <w:rsid w:val="00A06DD8"/>
    <w:rsid w:val="00A06E60"/>
    <w:rsid w:val="00A06FE9"/>
    <w:rsid w:val="00A07362"/>
    <w:rsid w:val="00A07373"/>
    <w:rsid w:val="00A073FE"/>
    <w:rsid w:val="00A07515"/>
    <w:rsid w:val="00A0794E"/>
    <w:rsid w:val="00A07CE3"/>
    <w:rsid w:val="00A07D4C"/>
    <w:rsid w:val="00A10318"/>
    <w:rsid w:val="00A104FF"/>
    <w:rsid w:val="00A10A86"/>
    <w:rsid w:val="00A10C04"/>
    <w:rsid w:val="00A10E09"/>
    <w:rsid w:val="00A113BD"/>
    <w:rsid w:val="00A117F0"/>
    <w:rsid w:val="00A119E7"/>
    <w:rsid w:val="00A11BC0"/>
    <w:rsid w:val="00A11C07"/>
    <w:rsid w:val="00A11C15"/>
    <w:rsid w:val="00A11DAD"/>
    <w:rsid w:val="00A11F4E"/>
    <w:rsid w:val="00A1255F"/>
    <w:rsid w:val="00A1265D"/>
    <w:rsid w:val="00A126D2"/>
    <w:rsid w:val="00A126F1"/>
    <w:rsid w:val="00A127AF"/>
    <w:rsid w:val="00A128E7"/>
    <w:rsid w:val="00A128FE"/>
    <w:rsid w:val="00A12D86"/>
    <w:rsid w:val="00A12D95"/>
    <w:rsid w:val="00A12EDD"/>
    <w:rsid w:val="00A136D7"/>
    <w:rsid w:val="00A137D0"/>
    <w:rsid w:val="00A13924"/>
    <w:rsid w:val="00A139E2"/>
    <w:rsid w:val="00A139FD"/>
    <w:rsid w:val="00A13B52"/>
    <w:rsid w:val="00A1420B"/>
    <w:rsid w:val="00A14349"/>
    <w:rsid w:val="00A143AB"/>
    <w:rsid w:val="00A145D4"/>
    <w:rsid w:val="00A1462B"/>
    <w:rsid w:val="00A149A2"/>
    <w:rsid w:val="00A14A96"/>
    <w:rsid w:val="00A14CF5"/>
    <w:rsid w:val="00A15026"/>
    <w:rsid w:val="00A150EC"/>
    <w:rsid w:val="00A152BB"/>
    <w:rsid w:val="00A154ED"/>
    <w:rsid w:val="00A15732"/>
    <w:rsid w:val="00A15749"/>
    <w:rsid w:val="00A158C2"/>
    <w:rsid w:val="00A15AB4"/>
    <w:rsid w:val="00A15F4B"/>
    <w:rsid w:val="00A1615F"/>
    <w:rsid w:val="00A16639"/>
    <w:rsid w:val="00A16A49"/>
    <w:rsid w:val="00A16A71"/>
    <w:rsid w:val="00A16EBA"/>
    <w:rsid w:val="00A17736"/>
    <w:rsid w:val="00A17E9B"/>
    <w:rsid w:val="00A2054D"/>
    <w:rsid w:val="00A205BB"/>
    <w:rsid w:val="00A20616"/>
    <w:rsid w:val="00A2066F"/>
    <w:rsid w:val="00A208F0"/>
    <w:rsid w:val="00A20C4A"/>
    <w:rsid w:val="00A20D38"/>
    <w:rsid w:val="00A211EA"/>
    <w:rsid w:val="00A2152F"/>
    <w:rsid w:val="00A21836"/>
    <w:rsid w:val="00A2184D"/>
    <w:rsid w:val="00A2194D"/>
    <w:rsid w:val="00A22253"/>
    <w:rsid w:val="00A222AF"/>
    <w:rsid w:val="00A23059"/>
    <w:rsid w:val="00A231E5"/>
    <w:rsid w:val="00A231F8"/>
    <w:rsid w:val="00A23281"/>
    <w:rsid w:val="00A234B5"/>
    <w:rsid w:val="00A2369A"/>
    <w:rsid w:val="00A238E9"/>
    <w:rsid w:val="00A23C71"/>
    <w:rsid w:val="00A23E74"/>
    <w:rsid w:val="00A23FC9"/>
    <w:rsid w:val="00A24232"/>
    <w:rsid w:val="00A24288"/>
    <w:rsid w:val="00A243D9"/>
    <w:rsid w:val="00A24462"/>
    <w:rsid w:val="00A249EA"/>
    <w:rsid w:val="00A24AAC"/>
    <w:rsid w:val="00A24D1E"/>
    <w:rsid w:val="00A24FB1"/>
    <w:rsid w:val="00A25024"/>
    <w:rsid w:val="00A251D5"/>
    <w:rsid w:val="00A2532E"/>
    <w:rsid w:val="00A2533F"/>
    <w:rsid w:val="00A25822"/>
    <w:rsid w:val="00A261CE"/>
    <w:rsid w:val="00A262F2"/>
    <w:rsid w:val="00A2648E"/>
    <w:rsid w:val="00A265E1"/>
    <w:rsid w:val="00A26718"/>
    <w:rsid w:val="00A26892"/>
    <w:rsid w:val="00A268DA"/>
    <w:rsid w:val="00A2699D"/>
    <w:rsid w:val="00A26A62"/>
    <w:rsid w:val="00A27447"/>
    <w:rsid w:val="00A275AA"/>
    <w:rsid w:val="00A276B7"/>
    <w:rsid w:val="00A276E4"/>
    <w:rsid w:val="00A27763"/>
    <w:rsid w:val="00A2776A"/>
    <w:rsid w:val="00A279ED"/>
    <w:rsid w:val="00A27C6F"/>
    <w:rsid w:val="00A27CE8"/>
    <w:rsid w:val="00A27D1C"/>
    <w:rsid w:val="00A302BB"/>
    <w:rsid w:val="00A30B36"/>
    <w:rsid w:val="00A310C9"/>
    <w:rsid w:val="00A3122E"/>
    <w:rsid w:val="00A31414"/>
    <w:rsid w:val="00A31440"/>
    <w:rsid w:val="00A3179A"/>
    <w:rsid w:val="00A3193D"/>
    <w:rsid w:val="00A31B9D"/>
    <w:rsid w:val="00A31D26"/>
    <w:rsid w:val="00A31FF1"/>
    <w:rsid w:val="00A321F3"/>
    <w:rsid w:val="00A32461"/>
    <w:rsid w:val="00A32C6E"/>
    <w:rsid w:val="00A32FCF"/>
    <w:rsid w:val="00A33015"/>
    <w:rsid w:val="00A33164"/>
    <w:rsid w:val="00A332C5"/>
    <w:rsid w:val="00A333A2"/>
    <w:rsid w:val="00A333BC"/>
    <w:rsid w:val="00A334EF"/>
    <w:rsid w:val="00A3351C"/>
    <w:rsid w:val="00A336C3"/>
    <w:rsid w:val="00A337CF"/>
    <w:rsid w:val="00A33906"/>
    <w:rsid w:val="00A33A0A"/>
    <w:rsid w:val="00A33EE9"/>
    <w:rsid w:val="00A33F3F"/>
    <w:rsid w:val="00A342C5"/>
    <w:rsid w:val="00A3443B"/>
    <w:rsid w:val="00A349A1"/>
    <w:rsid w:val="00A350B1"/>
    <w:rsid w:val="00A35281"/>
    <w:rsid w:val="00A352EA"/>
    <w:rsid w:val="00A3563E"/>
    <w:rsid w:val="00A35647"/>
    <w:rsid w:val="00A35EBF"/>
    <w:rsid w:val="00A3625B"/>
    <w:rsid w:val="00A3627E"/>
    <w:rsid w:val="00A362F4"/>
    <w:rsid w:val="00A36820"/>
    <w:rsid w:val="00A36B52"/>
    <w:rsid w:val="00A36D72"/>
    <w:rsid w:val="00A36F16"/>
    <w:rsid w:val="00A36F77"/>
    <w:rsid w:val="00A37569"/>
    <w:rsid w:val="00A3768E"/>
    <w:rsid w:val="00A378CB"/>
    <w:rsid w:val="00A37C27"/>
    <w:rsid w:val="00A37CAF"/>
    <w:rsid w:val="00A40022"/>
    <w:rsid w:val="00A400DB"/>
    <w:rsid w:val="00A40166"/>
    <w:rsid w:val="00A40187"/>
    <w:rsid w:val="00A40371"/>
    <w:rsid w:val="00A4070A"/>
    <w:rsid w:val="00A4083A"/>
    <w:rsid w:val="00A409E1"/>
    <w:rsid w:val="00A40DA8"/>
    <w:rsid w:val="00A40F95"/>
    <w:rsid w:val="00A41237"/>
    <w:rsid w:val="00A4135C"/>
    <w:rsid w:val="00A4139B"/>
    <w:rsid w:val="00A415C6"/>
    <w:rsid w:val="00A41851"/>
    <w:rsid w:val="00A41913"/>
    <w:rsid w:val="00A41A12"/>
    <w:rsid w:val="00A41AD2"/>
    <w:rsid w:val="00A41C93"/>
    <w:rsid w:val="00A41EDA"/>
    <w:rsid w:val="00A42087"/>
    <w:rsid w:val="00A42646"/>
    <w:rsid w:val="00A42D9C"/>
    <w:rsid w:val="00A42E0E"/>
    <w:rsid w:val="00A42F67"/>
    <w:rsid w:val="00A431E1"/>
    <w:rsid w:val="00A4334F"/>
    <w:rsid w:val="00A43365"/>
    <w:rsid w:val="00A433A5"/>
    <w:rsid w:val="00A43472"/>
    <w:rsid w:val="00A4395F"/>
    <w:rsid w:val="00A43ADA"/>
    <w:rsid w:val="00A43D45"/>
    <w:rsid w:val="00A43D9C"/>
    <w:rsid w:val="00A43E39"/>
    <w:rsid w:val="00A43E4C"/>
    <w:rsid w:val="00A43FB8"/>
    <w:rsid w:val="00A4405D"/>
    <w:rsid w:val="00A4410D"/>
    <w:rsid w:val="00A4421B"/>
    <w:rsid w:val="00A44762"/>
    <w:rsid w:val="00A44808"/>
    <w:rsid w:val="00A44B23"/>
    <w:rsid w:val="00A44BA6"/>
    <w:rsid w:val="00A44BBC"/>
    <w:rsid w:val="00A44C4E"/>
    <w:rsid w:val="00A45013"/>
    <w:rsid w:val="00A452ED"/>
    <w:rsid w:val="00A45496"/>
    <w:rsid w:val="00A4596F"/>
    <w:rsid w:val="00A45AD5"/>
    <w:rsid w:val="00A4611F"/>
    <w:rsid w:val="00A467D4"/>
    <w:rsid w:val="00A467FD"/>
    <w:rsid w:val="00A46D08"/>
    <w:rsid w:val="00A46D9A"/>
    <w:rsid w:val="00A47004"/>
    <w:rsid w:val="00A471AF"/>
    <w:rsid w:val="00A47373"/>
    <w:rsid w:val="00A4796C"/>
    <w:rsid w:val="00A47A2F"/>
    <w:rsid w:val="00A47C74"/>
    <w:rsid w:val="00A47E74"/>
    <w:rsid w:val="00A500E8"/>
    <w:rsid w:val="00A501C9"/>
    <w:rsid w:val="00A502FE"/>
    <w:rsid w:val="00A5030F"/>
    <w:rsid w:val="00A503FB"/>
    <w:rsid w:val="00A50A53"/>
    <w:rsid w:val="00A50B6B"/>
    <w:rsid w:val="00A50D17"/>
    <w:rsid w:val="00A50E57"/>
    <w:rsid w:val="00A51044"/>
    <w:rsid w:val="00A51357"/>
    <w:rsid w:val="00A5184F"/>
    <w:rsid w:val="00A51887"/>
    <w:rsid w:val="00A51D2D"/>
    <w:rsid w:val="00A51E6C"/>
    <w:rsid w:val="00A51E88"/>
    <w:rsid w:val="00A5245C"/>
    <w:rsid w:val="00A52685"/>
    <w:rsid w:val="00A5295E"/>
    <w:rsid w:val="00A52D2E"/>
    <w:rsid w:val="00A53048"/>
    <w:rsid w:val="00A5312F"/>
    <w:rsid w:val="00A53179"/>
    <w:rsid w:val="00A53384"/>
    <w:rsid w:val="00A53579"/>
    <w:rsid w:val="00A536A4"/>
    <w:rsid w:val="00A537A9"/>
    <w:rsid w:val="00A53C98"/>
    <w:rsid w:val="00A53CAC"/>
    <w:rsid w:val="00A54103"/>
    <w:rsid w:val="00A541ED"/>
    <w:rsid w:val="00A5445F"/>
    <w:rsid w:val="00A5475A"/>
    <w:rsid w:val="00A54BB2"/>
    <w:rsid w:val="00A54E23"/>
    <w:rsid w:val="00A54F0E"/>
    <w:rsid w:val="00A54F6B"/>
    <w:rsid w:val="00A54F6F"/>
    <w:rsid w:val="00A54FBA"/>
    <w:rsid w:val="00A5508C"/>
    <w:rsid w:val="00A550CE"/>
    <w:rsid w:val="00A553AB"/>
    <w:rsid w:val="00A558F8"/>
    <w:rsid w:val="00A55CC2"/>
    <w:rsid w:val="00A56027"/>
    <w:rsid w:val="00A560D2"/>
    <w:rsid w:val="00A561AB"/>
    <w:rsid w:val="00A565A7"/>
    <w:rsid w:val="00A56674"/>
    <w:rsid w:val="00A566B2"/>
    <w:rsid w:val="00A56AAF"/>
    <w:rsid w:val="00A56BE5"/>
    <w:rsid w:val="00A57069"/>
    <w:rsid w:val="00A57538"/>
    <w:rsid w:val="00A6003E"/>
    <w:rsid w:val="00A60078"/>
    <w:rsid w:val="00A6013D"/>
    <w:rsid w:val="00A601BF"/>
    <w:rsid w:val="00A6045E"/>
    <w:rsid w:val="00A604F6"/>
    <w:rsid w:val="00A607C2"/>
    <w:rsid w:val="00A607E0"/>
    <w:rsid w:val="00A618F7"/>
    <w:rsid w:val="00A61B98"/>
    <w:rsid w:val="00A624C0"/>
    <w:rsid w:val="00A629CE"/>
    <w:rsid w:val="00A62AA0"/>
    <w:rsid w:val="00A62CD7"/>
    <w:rsid w:val="00A62EB4"/>
    <w:rsid w:val="00A6304A"/>
    <w:rsid w:val="00A636DD"/>
    <w:rsid w:val="00A63ABF"/>
    <w:rsid w:val="00A63C59"/>
    <w:rsid w:val="00A63CA0"/>
    <w:rsid w:val="00A63EA9"/>
    <w:rsid w:val="00A642F2"/>
    <w:rsid w:val="00A6443A"/>
    <w:rsid w:val="00A649D9"/>
    <w:rsid w:val="00A64CC4"/>
    <w:rsid w:val="00A64F1A"/>
    <w:rsid w:val="00A64F69"/>
    <w:rsid w:val="00A65086"/>
    <w:rsid w:val="00A6508D"/>
    <w:rsid w:val="00A6580E"/>
    <w:rsid w:val="00A65B56"/>
    <w:rsid w:val="00A65F3D"/>
    <w:rsid w:val="00A661F2"/>
    <w:rsid w:val="00A663AF"/>
    <w:rsid w:val="00A6653C"/>
    <w:rsid w:val="00A66610"/>
    <w:rsid w:val="00A667AC"/>
    <w:rsid w:val="00A66AD4"/>
    <w:rsid w:val="00A6732F"/>
    <w:rsid w:val="00A67C8B"/>
    <w:rsid w:val="00A70206"/>
    <w:rsid w:val="00A70233"/>
    <w:rsid w:val="00A70CB0"/>
    <w:rsid w:val="00A70D6B"/>
    <w:rsid w:val="00A70E4B"/>
    <w:rsid w:val="00A710E2"/>
    <w:rsid w:val="00A710F0"/>
    <w:rsid w:val="00A713E1"/>
    <w:rsid w:val="00A71403"/>
    <w:rsid w:val="00A715B2"/>
    <w:rsid w:val="00A71653"/>
    <w:rsid w:val="00A71654"/>
    <w:rsid w:val="00A71E2C"/>
    <w:rsid w:val="00A7200D"/>
    <w:rsid w:val="00A722EA"/>
    <w:rsid w:val="00A7241F"/>
    <w:rsid w:val="00A72853"/>
    <w:rsid w:val="00A7293B"/>
    <w:rsid w:val="00A72DBF"/>
    <w:rsid w:val="00A72DDA"/>
    <w:rsid w:val="00A72E88"/>
    <w:rsid w:val="00A72FBC"/>
    <w:rsid w:val="00A73023"/>
    <w:rsid w:val="00A73346"/>
    <w:rsid w:val="00A73761"/>
    <w:rsid w:val="00A737D1"/>
    <w:rsid w:val="00A73A52"/>
    <w:rsid w:val="00A73AE0"/>
    <w:rsid w:val="00A73B64"/>
    <w:rsid w:val="00A73C61"/>
    <w:rsid w:val="00A73D05"/>
    <w:rsid w:val="00A73E5E"/>
    <w:rsid w:val="00A7409B"/>
    <w:rsid w:val="00A741B6"/>
    <w:rsid w:val="00A74327"/>
    <w:rsid w:val="00A743C4"/>
    <w:rsid w:val="00A743EF"/>
    <w:rsid w:val="00A7495A"/>
    <w:rsid w:val="00A74960"/>
    <w:rsid w:val="00A74E43"/>
    <w:rsid w:val="00A74F2D"/>
    <w:rsid w:val="00A752B6"/>
    <w:rsid w:val="00A75655"/>
    <w:rsid w:val="00A757A7"/>
    <w:rsid w:val="00A75AB8"/>
    <w:rsid w:val="00A75E65"/>
    <w:rsid w:val="00A75E7E"/>
    <w:rsid w:val="00A7626D"/>
    <w:rsid w:val="00A762DC"/>
    <w:rsid w:val="00A7637F"/>
    <w:rsid w:val="00A76522"/>
    <w:rsid w:val="00A76533"/>
    <w:rsid w:val="00A765A2"/>
    <w:rsid w:val="00A765AE"/>
    <w:rsid w:val="00A76B8B"/>
    <w:rsid w:val="00A76CC0"/>
    <w:rsid w:val="00A77416"/>
    <w:rsid w:val="00A77468"/>
    <w:rsid w:val="00A7755F"/>
    <w:rsid w:val="00A7756D"/>
    <w:rsid w:val="00A77783"/>
    <w:rsid w:val="00A7788C"/>
    <w:rsid w:val="00A77979"/>
    <w:rsid w:val="00A77BD8"/>
    <w:rsid w:val="00A77EA3"/>
    <w:rsid w:val="00A802A0"/>
    <w:rsid w:val="00A8061D"/>
    <w:rsid w:val="00A806E1"/>
    <w:rsid w:val="00A808BC"/>
    <w:rsid w:val="00A80A45"/>
    <w:rsid w:val="00A80B7E"/>
    <w:rsid w:val="00A80E84"/>
    <w:rsid w:val="00A813CD"/>
    <w:rsid w:val="00A8167F"/>
    <w:rsid w:val="00A81865"/>
    <w:rsid w:val="00A81897"/>
    <w:rsid w:val="00A818D0"/>
    <w:rsid w:val="00A821EE"/>
    <w:rsid w:val="00A82465"/>
    <w:rsid w:val="00A826D9"/>
    <w:rsid w:val="00A827D1"/>
    <w:rsid w:val="00A82DFF"/>
    <w:rsid w:val="00A82F56"/>
    <w:rsid w:val="00A830A4"/>
    <w:rsid w:val="00A83189"/>
    <w:rsid w:val="00A833D8"/>
    <w:rsid w:val="00A833DF"/>
    <w:rsid w:val="00A8341A"/>
    <w:rsid w:val="00A83790"/>
    <w:rsid w:val="00A83E2D"/>
    <w:rsid w:val="00A83E41"/>
    <w:rsid w:val="00A83E4A"/>
    <w:rsid w:val="00A84368"/>
    <w:rsid w:val="00A84A65"/>
    <w:rsid w:val="00A84BED"/>
    <w:rsid w:val="00A84F57"/>
    <w:rsid w:val="00A85131"/>
    <w:rsid w:val="00A85233"/>
    <w:rsid w:val="00A8582F"/>
    <w:rsid w:val="00A85B77"/>
    <w:rsid w:val="00A85C9C"/>
    <w:rsid w:val="00A86056"/>
    <w:rsid w:val="00A86125"/>
    <w:rsid w:val="00A8615E"/>
    <w:rsid w:val="00A864FD"/>
    <w:rsid w:val="00A8651E"/>
    <w:rsid w:val="00A86AA2"/>
    <w:rsid w:val="00A86AF1"/>
    <w:rsid w:val="00A86B03"/>
    <w:rsid w:val="00A86F23"/>
    <w:rsid w:val="00A86F67"/>
    <w:rsid w:val="00A870AA"/>
    <w:rsid w:val="00A870D8"/>
    <w:rsid w:val="00A871D7"/>
    <w:rsid w:val="00A8723B"/>
    <w:rsid w:val="00A87307"/>
    <w:rsid w:val="00A87AD3"/>
    <w:rsid w:val="00A87C84"/>
    <w:rsid w:val="00A87D09"/>
    <w:rsid w:val="00A87F1B"/>
    <w:rsid w:val="00A9022F"/>
    <w:rsid w:val="00A90432"/>
    <w:rsid w:val="00A90444"/>
    <w:rsid w:val="00A906E4"/>
    <w:rsid w:val="00A90BA5"/>
    <w:rsid w:val="00A90D3C"/>
    <w:rsid w:val="00A90F70"/>
    <w:rsid w:val="00A910A3"/>
    <w:rsid w:val="00A910D5"/>
    <w:rsid w:val="00A91340"/>
    <w:rsid w:val="00A914B7"/>
    <w:rsid w:val="00A91E4E"/>
    <w:rsid w:val="00A92090"/>
    <w:rsid w:val="00A92696"/>
    <w:rsid w:val="00A92931"/>
    <w:rsid w:val="00A929F3"/>
    <w:rsid w:val="00A92CE7"/>
    <w:rsid w:val="00A93612"/>
    <w:rsid w:val="00A936C4"/>
    <w:rsid w:val="00A938CF"/>
    <w:rsid w:val="00A9393B"/>
    <w:rsid w:val="00A93C47"/>
    <w:rsid w:val="00A93D50"/>
    <w:rsid w:val="00A9402B"/>
    <w:rsid w:val="00A94916"/>
    <w:rsid w:val="00A949C3"/>
    <w:rsid w:val="00A94C28"/>
    <w:rsid w:val="00A94EC8"/>
    <w:rsid w:val="00A951CD"/>
    <w:rsid w:val="00A95201"/>
    <w:rsid w:val="00A9522B"/>
    <w:rsid w:val="00A95461"/>
    <w:rsid w:val="00A95487"/>
    <w:rsid w:val="00A954D3"/>
    <w:rsid w:val="00A9557A"/>
    <w:rsid w:val="00A9593D"/>
    <w:rsid w:val="00A95A4C"/>
    <w:rsid w:val="00A95AD2"/>
    <w:rsid w:val="00A95CA9"/>
    <w:rsid w:val="00A95FDF"/>
    <w:rsid w:val="00A96246"/>
    <w:rsid w:val="00A9653F"/>
    <w:rsid w:val="00A966EC"/>
    <w:rsid w:val="00A968A5"/>
    <w:rsid w:val="00A969ED"/>
    <w:rsid w:val="00A96D95"/>
    <w:rsid w:val="00A96DDE"/>
    <w:rsid w:val="00A96DE4"/>
    <w:rsid w:val="00A971EA"/>
    <w:rsid w:val="00A9730B"/>
    <w:rsid w:val="00A9734F"/>
    <w:rsid w:val="00A97416"/>
    <w:rsid w:val="00A97565"/>
    <w:rsid w:val="00A97AAF"/>
    <w:rsid w:val="00A97BFA"/>
    <w:rsid w:val="00A97F91"/>
    <w:rsid w:val="00AA02A7"/>
    <w:rsid w:val="00AA03E5"/>
    <w:rsid w:val="00AA047F"/>
    <w:rsid w:val="00AA07EC"/>
    <w:rsid w:val="00AA08D9"/>
    <w:rsid w:val="00AA0C27"/>
    <w:rsid w:val="00AA0DF2"/>
    <w:rsid w:val="00AA0EF0"/>
    <w:rsid w:val="00AA1044"/>
    <w:rsid w:val="00AA1560"/>
    <w:rsid w:val="00AA186A"/>
    <w:rsid w:val="00AA18C0"/>
    <w:rsid w:val="00AA19FA"/>
    <w:rsid w:val="00AA1A7A"/>
    <w:rsid w:val="00AA1C83"/>
    <w:rsid w:val="00AA1DC0"/>
    <w:rsid w:val="00AA1DF8"/>
    <w:rsid w:val="00AA226D"/>
    <w:rsid w:val="00AA2317"/>
    <w:rsid w:val="00AA2618"/>
    <w:rsid w:val="00AA2AB2"/>
    <w:rsid w:val="00AA2F7B"/>
    <w:rsid w:val="00AA33A3"/>
    <w:rsid w:val="00AA3420"/>
    <w:rsid w:val="00AA3569"/>
    <w:rsid w:val="00AA368C"/>
    <w:rsid w:val="00AA3D8E"/>
    <w:rsid w:val="00AA4089"/>
    <w:rsid w:val="00AA4470"/>
    <w:rsid w:val="00AA4521"/>
    <w:rsid w:val="00AA455D"/>
    <w:rsid w:val="00AA45B3"/>
    <w:rsid w:val="00AA49D7"/>
    <w:rsid w:val="00AA4D3B"/>
    <w:rsid w:val="00AA4EB6"/>
    <w:rsid w:val="00AA5560"/>
    <w:rsid w:val="00AA55BA"/>
    <w:rsid w:val="00AA57AF"/>
    <w:rsid w:val="00AA582C"/>
    <w:rsid w:val="00AA59F5"/>
    <w:rsid w:val="00AA5D0C"/>
    <w:rsid w:val="00AA5DCC"/>
    <w:rsid w:val="00AA61F2"/>
    <w:rsid w:val="00AA62DE"/>
    <w:rsid w:val="00AA68B1"/>
    <w:rsid w:val="00AA6904"/>
    <w:rsid w:val="00AA69C3"/>
    <w:rsid w:val="00AA6E1E"/>
    <w:rsid w:val="00AA6EC4"/>
    <w:rsid w:val="00AA7011"/>
    <w:rsid w:val="00AA7124"/>
    <w:rsid w:val="00AA76CD"/>
    <w:rsid w:val="00AA7D37"/>
    <w:rsid w:val="00AA7E33"/>
    <w:rsid w:val="00AB0615"/>
    <w:rsid w:val="00AB0A3C"/>
    <w:rsid w:val="00AB0A44"/>
    <w:rsid w:val="00AB0B65"/>
    <w:rsid w:val="00AB0BC6"/>
    <w:rsid w:val="00AB0C9F"/>
    <w:rsid w:val="00AB0E94"/>
    <w:rsid w:val="00AB1A44"/>
    <w:rsid w:val="00AB1BAC"/>
    <w:rsid w:val="00AB1DDF"/>
    <w:rsid w:val="00AB1FF1"/>
    <w:rsid w:val="00AB2119"/>
    <w:rsid w:val="00AB26A6"/>
    <w:rsid w:val="00AB2F38"/>
    <w:rsid w:val="00AB3145"/>
    <w:rsid w:val="00AB335C"/>
    <w:rsid w:val="00AB3709"/>
    <w:rsid w:val="00AB3A84"/>
    <w:rsid w:val="00AB3CB7"/>
    <w:rsid w:val="00AB414B"/>
    <w:rsid w:val="00AB45BF"/>
    <w:rsid w:val="00AB4623"/>
    <w:rsid w:val="00AB485B"/>
    <w:rsid w:val="00AB4A7A"/>
    <w:rsid w:val="00AB4AD5"/>
    <w:rsid w:val="00AB4ED6"/>
    <w:rsid w:val="00AB5157"/>
    <w:rsid w:val="00AB536D"/>
    <w:rsid w:val="00AB53BA"/>
    <w:rsid w:val="00AB542E"/>
    <w:rsid w:val="00AB5D7A"/>
    <w:rsid w:val="00AB5E67"/>
    <w:rsid w:val="00AB63E9"/>
    <w:rsid w:val="00AB6AE8"/>
    <w:rsid w:val="00AB6B48"/>
    <w:rsid w:val="00AB6BF1"/>
    <w:rsid w:val="00AB6C80"/>
    <w:rsid w:val="00AB6F76"/>
    <w:rsid w:val="00AB7088"/>
    <w:rsid w:val="00AB74B5"/>
    <w:rsid w:val="00AB754D"/>
    <w:rsid w:val="00AB7697"/>
    <w:rsid w:val="00AB77A7"/>
    <w:rsid w:val="00AB78E4"/>
    <w:rsid w:val="00AB796F"/>
    <w:rsid w:val="00AB7A8E"/>
    <w:rsid w:val="00AB7A90"/>
    <w:rsid w:val="00AB7AF7"/>
    <w:rsid w:val="00AC058A"/>
    <w:rsid w:val="00AC0694"/>
    <w:rsid w:val="00AC0B92"/>
    <w:rsid w:val="00AC1406"/>
    <w:rsid w:val="00AC1A55"/>
    <w:rsid w:val="00AC1E62"/>
    <w:rsid w:val="00AC1E78"/>
    <w:rsid w:val="00AC1ED2"/>
    <w:rsid w:val="00AC22CA"/>
    <w:rsid w:val="00AC2423"/>
    <w:rsid w:val="00AC266E"/>
    <w:rsid w:val="00AC2834"/>
    <w:rsid w:val="00AC29CB"/>
    <w:rsid w:val="00AC2C13"/>
    <w:rsid w:val="00AC2DFE"/>
    <w:rsid w:val="00AC2E69"/>
    <w:rsid w:val="00AC3462"/>
    <w:rsid w:val="00AC36A8"/>
    <w:rsid w:val="00AC36F1"/>
    <w:rsid w:val="00AC3EFF"/>
    <w:rsid w:val="00AC3F02"/>
    <w:rsid w:val="00AC4213"/>
    <w:rsid w:val="00AC438F"/>
    <w:rsid w:val="00AC4F6B"/>
    <w:rsid w:val="00AC563B"/>
    <w:rsid w:val="00AC5889"/>
    <w:rsid w:val="00AC58E4"/>
    <w:rsid w:val="00AC60FC"/>
    <w:rsid w:val="00AC6A5A"/>
    <w:rsid w:val="00AC6CE7"/>
    <w:rsid w:val="00AC6EA0"/>
    <w:rsid w:val="00AC7102"/>
    <w:rsid w:val="00AC7201"/>
    <w:rsid w:val="00AC75D2"/>
    <w:rsid w:val="00AC7A7D"/>
    <w:rsid w:val="00AC7B04"/>
    <w:rsid w:val="00AC7E51"/>
    <w:rsid w:val="00AC7EB2"/>
    <w:rsid w:val="00AD0372"/>
    <w:rsid w:val="00AD0375"/>
    <w:rsid w:val="00AD049B"/>
    <w:rsid w:val="00AD0554"/>
    <w:rsid w:val="00AD0DDB"/>
    <w:rsid w:val="00AD0E48"/>
    <w:rsid w:val="00AD0EA2"/>
    <w:rsid w:val="00AD107C"/>
    <w:rsid w:val="00AD13B3"/>
    <w:rsid w:val="00AD14DC"/>
    <w:rsid w:val="00AD151A"/>
    <w:rsid w:val="00AD174A"/>
    <w:rsid w:val="00AD186C"/>
    <w:rsid w:val="00AD1C13"/>
    <w:rsid w:val="00AD2100"/>
    <w:rsid w:val="00AD21CF"/>
    <w:rsid w:val="00AD2225"/>
    <w:rsid w:val="00AD265A"/>
    <w:rsid w:val="00AD2727"/>
    <w:rsid w:val="00AD2977"/>
    <w:rsid w:val="00AD2B06"/>
    <w:rsid w:val="00AD2CF6"/>
    <w:rsid w:val="00AD3083"/>
    <w:rsid w:val="00AD30D3"/>
    <w:rsid w:val="00AD31EB"/>
    <w:rsid w:val="00AD396B"/>
    <w:rsid w:val="00AD3991"/>
    <w:rsid w:val="00AD3CD7"/>
    <w:rsid w:val="00AD4264"/>
    <w:rsid w:val="00AD439D"/>
    <w:rsid w:val="00AD4500"/>
    <w:rsid w:val="00AD4899"/>
    <w:rsid w:val="00AD4B4B"/>
    <w:rsid w:val="00AD4D54"/>
    <w:rsid w:val="00AD4FC0"/>
    <w:rsid w:val="00AD55A7"/>
    <w:rsid w:val="00AD571D"/>
    <w:rsid w:val="00AD572F"/>
    <w:rsid w:val="00AD5870"/>
    <w:rsid w:val="00AD5882"/>
    <w:rsid w:val="00AD590B"/>
    <w:rsid w:val="00AD5AF8"/>
    <w:rsid w:val="00AD5BB5"/>
    <w:rsid w:val="00AD5E28"/>
    <w:rsid w:val="00AD5F56"/>
    <w:rsid w:val="00AD6110"/>
    <w:rsid w:val="00AD6136"/>
    <w:rsid w:val="00AD622D"/>
    <w:rsid w:val="00AD6262"/>
    <w:rsid w:val="00AD64D1"/>
    <w:rsid w:val="00AD653A"/>
    <w:rsid w:val="00AD65B7"/>
    <w:rsid w:val="00AD661B"/>
    <w:rsid w:val="00AD66B4"/>
    <w:rsid w:val="00AD67BF"/>
    <w:rsid w:val="00AD6A94"/>
    <w:rsid w:val="00AD6AE1"/>
    <w:rsid w:val="00AD71B9"/>
    <w:rsid w:val="00AD72BE"/>
    <w:rsid w:val="00AD72C6"/>
    <w:rsid w:val="00AD738E"/>
    <w:rsid w:val="00AD744A"/>
    <w:rsid w:val="00AD785D"/>
    <w:rsid w:val="00AD7951"/>
    <w:rsid w:val="00AD7A04"/>
    <w:rsid w:val="00AD7AFD"/>
    <w:rsid w:val="00AD7DF4"/>
    <w:rsid w:val="00AE0069"/>
    <w:rsid w:val="00AE0451"/>
    <w:rsid w:val="00AE047E"/>
    <w:rsid w:val="00AE04BD"/>
    <w:rsid w:val="00AE05FE"/>
    <w:rsid w:val="00AE0915"/>
    <w:rsid w:val="00AE0A44"/>
    <w:rsid w:val="00AE0AD7"/>
    <w:rsid w:val="00AE0C53"/>
    <w:rsid w:val="00AE0D01"/>
    <w:rsid w:val="00AE0FD1"/>
    <w:rsid w:val="00AE1197"/>
    <w:rsid w:val="00AE11D3"/>
    <w:rsid w:val="00AE1323"/>
    <w:rsid w:val="00AE181C"/>
    <w:rsid w:val="00AE1980"/>
    <w:rsid w:val="00AE1DBC"/>
    <w:rsid w:val="00AE1EB5"/>
    <w:rsid w:val="00AE2042"/>
    <w:rsid w:val="00AE2260"/>
    <w:rsid w:val="00AE227F"/>
    <w:rsid w:val="00AE23B9"/>
    <w:rsid w:val="00AE23BD"/>
    <w:rsid w:val="00AE24B9"/>
    <w:rsid w:val="00AE29D1"/>
    <w:rsid w:val="00AE2CC9"/>
    <w:rsid w:val="00AE31C2"/>
    <w:rsid w:val="00AE3251"/>
    <w:rsid w:val="00AE387B"/>
    <w:rsid w:val="00AE3D51"/>
    <w:rsid w:val="00AE3E77"/>
    <w:rsid w:val="00AE3F92"/>
    <w:rsid w:val="00AE4264"/>
    <w:rsid w:val="00AE47C7"/>
    <w:rsid w:val="00AE48E3"/>
    <w:rsid w:val="00AE4903"/>
    <w:rsid w:val="00AE4B12"/>
    <w:rsid w:val="00AE504D"/>
    <w:rsid w:val="00AE54D5"/>
    <w:rsid w:val="00AE5716"/>
    <w:rsid w:val="00AE591B"/>
    <w:rsid w:val="00AE5A37"/>
    <w:rsid w:val="00AE5A85"/>
    <w:rsid w:val="00AE5B2A"/>
    <w:rsid w:val="00AE5E0C"/>
    <w:rsid w:val="00AE5E7C"/>
    <w:rsid w:val="00AE5EE7"/>
    <w:rsid w:val="00AE5FB6"/>
    <w:rsid w:val="00AE61B9"/>
    <w:rsid w:val="00AE67BB"/>
    <w:rsid w:val="00AE69BA"/>
    <w:rsid w:val="00AE69F7"/>
    <w:rsid w:val="00AE6AC0"/>
    <w:rsid w:val="00AE6B73"/>
    <w:rsid w:val="00AE6D14"/>
    <w:rsid w:val="00AE6E22"/>
    <w:rsid w:val="00AE6F57"/>
    <w:rsid w:val="00AE7094"/>
    <w:rsid w:val="00AE70D3"/>
    <w:rsid w:val="00AE723B"/>
    <w:rsid w:val="00AE72B5"/>
    <w:rsid w:val="00AE7954"/>
    <w:rsid w:val="00AE7959"/>
    <w:rsid w:val="00AE79C1"/>
    <w:rsid w:val="00AE7A62"/>
    <w:rsid w:val="00AE7EE8"/>
    <w:rsid w:val="00AF015E"/>
    <w:rsid w:val="00AF01A6"/>
    <w:rsid w:val="00AF0726"/>
    <w:rsid w:val="00AF075F"/>
    <w:rsid w:val="00AF082A"/>
    <w:rsid w:val="00AF0AF6"/>
    <w:rsid w:val="00AF0F7F"/>
    <w:rsid w:val="00AF12B8"/>
    <w:rsid w:val="00AF16CB"/>
    <w:rsid w:val="00AF1A46"/>
    <w:rsid w:val="00AF1D07"/>
    <w:rsid w:val="00AF1DEF"/>
    <w:rsid w:val="00AF1F75"/>
    <w:rsid w:val="00AF20B5"/>
    <w:rsid w:val="00AF2124"/>
    <w:rsid w:val="00AF2126"/>
    <w:rsid w:val="00AF2224"/>
    <w:rsid w:val="00AF2352"/>
    <w:rsid w:val="00AF247E"/>
    <w:rsid w:val="00AF2732"/>
    <w:rsid w:val="00AF2814"/>
    <w:rsid w:val="00AF2F31"/>
    <w:rsid w:val="00AF310F"/>
    <w:rsid w:val="00AF346A"/>
    <w:rsid w:val="00AF3639"/>
    <w:rsid w:val="00AF36C7"/>
    <w:rsid w:val="00AF372E"/>
    <w:rsid w:val="00AF3769"/>
    <w:rsid w:val="00AF38D9"/>
    <w:rsid w:val="00AF3AB8"/>
    <w:rsid w:val="00AF3BDB"/>
    <w:rsid w:val="00AF3CEB"/>
    <w:rsid w:val="00AF3CF3"/>
    <w:rsid w:val="00AF3D4D"/>
    <w:rsid w:val="00AF3F2C"/>
    <w:rsid w:val="00AF40C9"/>
    <w:rsid w:val="00AF4105"/>
    <w:rsid w:val="00AF4327"/>
    <w:rsid w:val="00AF4384"/>
    <w:rsid w:val="00AF469D"/>
    <w:rsid w:val="00AF47ED"/>
    <w:rsid w:val="00AF48F6"/>
    <w:rsid w:val="00AF4A86"/>
    <w:rsid w:val="00AF4AC1"/>
    <w:rsid w:val="00AF501E"/>
    <w:rsid w:val="00AF5159"/>
    <w:rsid w:val="00AF52D7"/>
    <w:rsid w:val="00AF535D"/>
    <w:rsid w:val="00AF546E"/>
    <w:rsid w:val="00AF5549"/>
    <w:rsid w:val="00AF5862"/>
    <w:rsid w:val="00AF5941"/>
    <w:rsid w:val="00AF59F3"/>
    <w:rsid w:val="00AF5E6B"/>
    <w:rsid w:val="00AF5F49"/>
    <w:rsid w:val="00AF683F"/>
    <w:rsid w:val="00AF687D"/>
    <w:rsid w:val="00AF689F"/>
    <w:rsid w:val="00AF6BBD"/>
    <w:rsid w:val="00AF7251"/>
    <w:rsid w:val="00AF73DC"/>
    <w:rsid w:val="00AF7701"/>
    <w:rsid w:val="00AF785B"/>
    <w:rsid w:val="00AF795C"/>
    <w:rsid w:val="00AF7B07"/>
    <w:rsid w:val="00AF7C6C"/>
    <w:rsid w:val="00AF7F81"/>
    <w:rsid w:val="00AF7FD4"/>
    <w:rsid w:val="00B00225"/>
    <w:rsid w:val="00B0057D"/>
    <w:rsid w:val="00B01057"/>
    <w:rsid w:val="00B01241"/>
    <w:rsid w:val="00B017FB"/>
    <w:rsid w:val="00B01854"/>
    <w:rsid w:val="00B01C32"/>
    <w:rsid w:val="00B01DCB"/>
    <w:rsid w:val="00B01EBC"/>
    <w:rsid w:val="00B023A9"/>
    <w:rsid w:val="00B0270D"/>
    <w:rsid w:val="00B02BA1"/>
    <w:rsid w:val="00B02CF5"/>
    <w:rsid w:val="00B02DA1"/>
    <w:rsid w:val="00B03009"/>
    <w:rsid w:val="00B0373A"/>
    <w:rsid w:val="00B03831"/>
    <w:rsid w:val="00B0404F"/>
    <w:rsid w:val="00B0414C"/>
    <w:rsid w:val="00B04175"/>
    <w:rsid w:val="00B04279"/>
    <w:rsid w:val="00B04507"/>
    <w:rsid w:val="00B04524"/>
    <w:rsid w:val="00B04B12"/>
    <w:rsid w:val="00B04B15"/>
    <w:rsid w:val="00B04B1A"/>
    <w:rsid w:val="00B04B71"/>
    <w:rsid w:val="00B04C1E"/>
    <w:rsid w:val="00B04E55"/>
    <w:rsid w:val="00B051D9"/>
    <w:rsid w:val="00B059A8"/>
    <w:rsid w:val="00B059B7"/>
    <w:rsid w:val="00B05A03"/>
    <w:rsid w:val="00B060F4"/>
    <w:rsid w:val="00B06149"/>
    <w:rsid w:val="00B063C1"/>
    <w:rsid w:val="00B068BB"/>
    <w:rsid w:val="00B06AC6"/>
    <w:rsid w:val="00B06C94"/>
    <w:rsid w:val="00B06D6D"/>
    <w:rsid w:val="00B06F0D"/>
    <w:rsid w:val="00B07472"/>
    <w:rsid w:val="00B075F6"/>
    <w:rsid w:val="00B077EE"/>
    <w:rsid w:val="00B07B2B"/>
    <w:rsid w:val="00B07D28"/>
    <w:rsid w:val="00B07E2D"/>
    <w:rsid w:val="00B10496"/>
    <w:rsid w:val="00B1086B"/>
    <w:rsid w:val="00B10D0B"/>
    <w:rsid w:val="00B10F51"/>
    <w:rsid w:val="00B111C1"/>
    <w:rsid w:val="00B113B5"/>
    <w:rsid w:val="00B11B6C"/>
    <w:rsid w:val="00B11F09"/>
    <w:rsid w:val="00B121E1"/>
    <w:rsid w:val="00B12393"/>
    <w:rsid w:val="00B1239F"/>
    <w:rsid w:val="00B123F8"/>
    <w:rsid w:val="00B1255B"/>
    <w:rsid w:val="00B1290C"/>
    <w:rsid w:val="00B12E99"/>
    <w:rsid w:val="00B132D5"/>
    <w:rsid w:val="00B135D4"/>
    <w:rsid w:val="00B13624"/>
    <w:rsid w:val="00B138F3"/>
    <w:rsid w:val="00B138F6"/>
    <w:rsid w:val="00B13A2B"/>
    <w:rsid w:val="00B13A6C"/>
    <w:rsid w:val="00B13D8F"/>
    <w:rsid w:val="00B14064"/>
    <w:rsid w:val="00B1461C"/>
    <w:rsid w:val="00B14797"/>
    <w:rsid w:val="00B14C55"/>
    <w:rsid w:val="00B14F5B"/>
    <w:rsid w:val="00B15095"/>
    <w:rsid w:val="00B1589B"/>
    <w:rsid w:val="00B159B4"/>
    <w:rsid w:val="00B15A67"/>
    <w:rsid w:val="00B15D4D"/>
    <w:rsid w:val="00B16046"/>
    <w:rsid w:val="00B16084"/>
    <w:rsid w:val="00B167E7"/>
    <w:rsid w:val="00B16882"/>
    <w:rsid w:val="00B16978"/>
    <w:rsid w:val="00B169FD"/>
    <w:rsid w:val="00B16A51"/>
    <w:rsid w:val="00B16B2C"/>
    <w:rsid w:val="00B16CCA"/>
    <w:rsid w:val="00B1715A"/>
    <w:rsid w:val="00B17446"/>
    <w:rsid w:val="00B1744B"/>
    <w:rsid w:val="00B17581"/>
    <w:rsid w:val="00B176D1"/>
    <w:rsid w:val="00B17753"/>
    <w:rsid w:val="00B17886"/>
    <w:rsid w:val="00B17939"/>
    <w:rsid w:val="00B179CD"/>
    <w:rsid w:val="00B17AC0"/>
    <w:rsid w:val="00B17DE2"/>
    <w:rsid w:val="00B17EF8"/>
    <w:rsid w:val="00B20142"/>
    <w:rsid w:val="00B20176"/>
    <w:rsid w:val="00B201E3"/>
    <w:rsid w:val="00B2020D"/>
    <w:rsid w:val="00B20475"/>
    <w:rsid w:val="00B20541"/>
    <w:rsid w:val="00B20575"/>
    <w:rsid w:val="00B20AD4"/>
    <w:rsid w:val="00B21200"/>
    <w:rsid w:val="00B21367"/>
    <w:rsid w:val="00B216DD"/>
    <w:rsid w:val="00B21854"/>
    <w:rsid w:val="00B2192D"/>
    <w:rsid w:val="00B219B2"/>
    <w:rsid w:val="00B21CA4"/>
    <w:rsid w:val="00B221A9"/>
    <w:rsid w:val="00B221BB"/>
    <w:rsid w:val="00B2220A"/>
    <w:rsid w:val="00B22375"/>
    <w:rsid w:val="00B226B2"/>
    <w:rsid w:val="00B229DB"/>
    <w:rsid w:val="00B23032"/>
    <w:rsid w:val="00B2319A"/>
    <w:rsid w:val="00B232C5"/>
    <w:rsid w:val="00B236B5"/>
    <w:rsid w:val="00B23C44"/>
    <w:rsid w:val="00B23D23"/>
    <w:rsid w:val="00B243F9"/>
    <w:rsid w:val="00B246AD"/>
    <w:rsid w:val="00B24735"/>
    <w:rsid w:val="00B24B76"/>
    <w:rsid w:val="00B24BE6"/>
    <w:rsid w:val="00B24DC1"/>
    <w:rsid w:val="00B25226"/>
    <w:rsid w:val="00B2569C"/>
    <w:rsid w:val="00B258F9"/>
    <w:rsid w:val="00B2599C"/>
    <w:rsid w:val="00B25D48"/>
    <w:rsid w:val="00B2614C"/>
    <w:rsid w:val="00B261FE"/>
    <w:rsid w:val="00B262B9"/>
    <w:rsid w:val="00B26313"/>
    <w:rsid w:val="00B26A97"/>
    <w:rsid w:val="00B26E85"/>
    <w:rsid w:val="00B2742D"/>
    <w:rsid w:val="00B27519"/>
    <w:rsid w:val="00B276AD"/>
    <w:rsid w:val="00B276C8"/>
    <w:rsid w:val="00B2771B"/>
    <w:rsid w:val="00B277F6"/>
    <w:rsid w:val="00B30197"/>
    <w:rsid w:val="00B30252"/>
    <w:rsid w:val="00B3038C"/>
    <w:rsid w:val="00B30913"/>
    <w:rsid w:val="00B30A1C"/>
    <w:rsid w:val="00B30B13"/>
    <w:rsid w:val="00B30B26"/>
    <w:rsid w:val="00B31067"/>
    <w:rsid w:val="00B31620"/>
    <w:rsid w:val="00B31951"/>
    <w:rsid w:val="00B31E28"/>
    <w:rsid w:val="00B31FA6"/>
    <w:rsid w:val="00B3203A"/>
    <w:rsid w:val="00B32087"/>
    <w:rsid w:val="00B320F3"/>
    <w:rsid w:val="00B3214B"/>
    <w:rsid w:val="00B32688"/>
    <w:rsid w:val="00B326AB"/>
    <w:rsid w:val="00B32AED"/>
    <w:rsid w:val="00B32BE7"/>
    <w:rsid w:val="00B32C08"/>
    <w:rsid w:val="00B32CF2"/>
    <w:rsid w:val="00B32E1F"/>
    <w:rsid w:val="00B32E44"/>
    <w:rsid w:val="00B33106"/>
    <w:rsid w:val="00B33122"/>
    <w:rsid w:val="00B3357A"/>
    <w:rsid w:val="00B33879"/>
    <w:rsid w:val="00B338BD"/>
    <w:rsid w:val="00B338C7"/>
    <w:rsid w:val="00B33BB6"/>
    <w:rsid w:val="00B33BCB"/>
    <w:rsid w:val="00B34031"/>
    <w:rsid w:val="00B3404C"/>
    <w:rsid w:val="00B34222"/>
    <w:rsid w:val="00B342F9"/>
    <w:rsid w:val="00B34633"/>
    <w:rsid w:val="00B3464D"/>
    <w:rsid w:val="00B3483A"/>
    <w:rsid w:val="00B348A0"/>
    <w:rsid w:val="00B34B4C"/>
    <w:rsid w:val="00B34BB6"/>
    <w:rsid w:val="00B34C10"/>
    <w:rsid w:val="00B34C2C"/>
    <w:rsid w:val="00B34DBC"/>
    <w:rsid w:val="00B3501A"/>
    <w:rsid w:val="00B359AD"/>
    <w:rsid w:val="00B35A35"/>
    <w:rsid w:val="00B35B9B"/>
    <w:rsid w:val="00B35C69"/>
    <w:rsid w:val="00B3608A"/>
    <w:rsid w:val="00B362BB"/>
    <w:rsid w:val="00B36586"/>
    <w:rsid w:val="00B365E1"/>
    <w:rsid w:val="00B36B26"/>
    <w:rsid w:val="00B36DEE"/>
    <w:rsid w:val="00B3706A"/>
    <w:rsid w:val="00B372E7"/>
    <w:rsid w:val="00B3730C"/>
    <w:rsid w:val="00B37439"/>
    <w:rsid w:val="00B3779D"/>
    <w:rsid w:val="00B37878"/>
    <w:rsid w:val="00B37993"/>
    <w:rsid w:val="00B37B87"/>
    <w:rsid w:val="00B37CC1"/>
    <w:rsid w:val="00B37E64"/>
    <w:rsid w:val="00B40641"/>
    <w:rsid w:val="00B40716"/>
    <w:rsid w:val="00B40A22"/>
    <w:rsid w:val="00B40A5C"/>
    <w:rsid w:val="00B40B35"/>
    <w:rsid w:val="00B40F2C"/>
    <w:rsid w:val="00B41424"/>
    <w:rsid w:val="00B414E8"/>
    <w:rsid w:val="00B41712"/>
    <w:rsid w:val="00B41A0C"/>
    <w:rsid w:val="00B41DA1"/>
    <w:rsid w:val="00B42116"/>
    <w:rsid w:val="00B424FF"/>
    <w:rsid w:val="00B425FB"/>
    <w:rsid w:val="00B42E75"/>
    <w:rsid w:val="00B430FB"/>
    <w:rsid w:val="00B432E1"/>
    <w:rsid w:val="00B43415"/>
    <w:rsid w:val="00B437DB"/>
    <w:rsid w:val="00B43DD9"/>
    <w:rsid w:val="00B43DFD"/>
    <w:rsid w:val="00B43F70"/>
    <w:rsid w:val="00B446C7"/>
    <w:rsid w:val="00B4488A"/>
    <w:rsid w:val="00B44BC2"/>
    <w:rsid w:val="00B44D32"/>
    <w:rsid w:val="00B4538D"/>
    <w:rsid w:val="00B453E8"/>
    <w:rsid w:val="00B45547"/>
    <w:rsid w:val="00B456E6"/>
    <w:rsid w:val="00B459F8"/>
    <w:rsid w:val="00B45ABF"/>
    <w:rsid w:val="00B45BED"/>
    <w:rsid w:val="00B45D25"/>
    <w:rsid w:val="00B45E03"/>
    <w:rsid w:val="00B45FC7"/>
    <w:rsid w:val="00B45FDB"/>
    <w:rsid w:val="00B461A5"/>
    <w:rsid w:val="00B46720"/>
    <w:rsid w:val="00B467E4"/>
    <w:rsid w:val="00B4684B"/>
    <w:rsid w:val="00B46BDA"/>
    <w:rsid w:val="00B47206"/>
    <w:rsid w:val="00B472BC"/>
    <w:rsid w:val="00B475DF"/>
    <w:rsid w:val="00B47719"/>
    <w:rsid w:val="00B47A14"/>
    <w:rsid w:val="00B47AA7"/>
    <w:rsid w:val="00B47D2C"/>
    <w:rsid w:val="00B47D7E"/>
    <w:rsid w:val="00B47E27"/>
    <w:rsid w:val="00B47FF9"/>
    <w:rsid w:val="00B501F3"/>
    <w:rsid w:val="00B5029F"/>
    <w:rsid w:val="00B504FD"/>
    <w:rsid w:val="00B50595"/>
    <w:rsid w:val="00B5070E"/>
    <w:rsid w:val="00B50877"/>
    <w:rsid w:val="00B5087E"/>
    <w:rsid w:val="00B50C7A"/>
    <w:rsid w:val="00B50D67"/>
    <w:rsid w:val="00B5142F"/>
    <w:rsid w:val="00B516B8"/>
    <w:rsid w:val="00B51CCB"/>
    <w:rsid w:val="00B51DAD"/>
    <w:rsid w:val="00B51E7A"/>
    <w:rsid w:val="00B51FBA"/>
    <w:rsid w:val="00B5224D"/>
    <w:rsid w:val="00B52486"/>
    <w:rsid w:val="00B52797"/>
    <w:rsid w:val="00B528BF"/>
    <w:rsid w:val="00B529D5"/>
    <w:rsid w:val="00B52A00"/>
    <w:rsid w:val="00B52E59"/>
    <w:rsid w:val="00B52EBA"/>
    <w:rsid w:val="00B53211"/>
    <w:rsid w:val="00B532C5"/>
    <w:rsid w:val="00B5358A"/>
    <w:rsid w:val="00B535A2"/>
    <w:rsid w:val="00B538A6"/>
    <w:rsid w:val="00B53BB4"/>
    <w:rsid w:val="00B53BDF"/>
    <w:rsid w:val="00B53CAB"/>
    <w:rsid w:val="00B53CF3"/>
    <w:rsid w:val="00B540C4"/>
    <w:rsid w:val="00B542A3"/>
    <w:rsid w:val="00B54731"/>
    <w:rsid w:val="00B547D8"/>
    <w:rsid w:val="00B54C5F"/>
    <w:rsid w:val="00B54CC3"/>
    <w:rsid w:val="00B54F05"/>
    <w:rsid w:val="00B550E7"/>
    <w:rsid w:val="00B55477"/>
    <w:rsid w:val="00B554E2"/>
    <w:rsid w:val="00B554F6"/>
    <w:rsid w:val="00B5576F"/>
    <w:rsid w:val="00B558B4"/>
    <w:rsid w:val="00B558CC"/>
    <w:rsid w:val="00B55DE7"/>
    <w:rsid w:val="00B56451"/>
    <w:rsid w:val="00B5658D"/>
    <w:rsid w:val="00B56608"/>
    <w:rsid w:val="00B5695A"/>
    <w:rsid w:val="00B56A97"/>
    <w:rsid w:val="00B56DD5"/>
    <w:rsid w:val="00B56E6B"/>
    <w:rsid w:val="00B56FC9"/>
    <w:rsid w:val="00B57059"/>
    <w:rsid w:val="00B57087"/>
    <w:rsid w:val="00B570F4"/>
    <w:rsid w:val="00B6007B"/>
    <w:rsid w:val="00B60085"/>
    <w:rsid w:val="00B60424"/>
    <w:rsid w:val="00B6084E"/>
    <w:rsid w:val="00B60894"/>
    <w:rsid w:val="00B61182"/>
    <w:rsid w:val="00B612F5"/>
    <w:rsid w:val="00B61429"/>
    <w:rsid w:val="00B6155E"/>
    <w:rsid w:val="00B619F7"/>
    <w:rsid w:val="00B619F8"/>
    <w:rsid w:val="00B61A9F"/>
    <w:rsid w:val="00B61D8D"/>
    <w:rsid w:val="00B61DD7"/>
    <w:rsid w:val="00B61DDC"/>
    <w:rsid w:val="00B61FEF"/>
    <w:rsid w:val="00B6227A"/>
    <w:rsid w:val="00B62B72"/>
    <w:rsid w:val="00B62CD5"/>
    <w:rsid w:val="00B638DC"/>
    <w:rsid w:val="00B638F6"/>
    <w:rsid w:val="00B63A09"/>
    <w:rsid w:val="00B63E0F"/>
    <w:rsid w:val="00B6447C"/>
    <w:rsid w:val="00B6453E"/>
    <w:rsid w:val="00B64971"/>
    <w:rsid w:val="00B651AB"/>
    <w:rsid w:val="00B6538D"/>
    <w:rsid w:val="00B65605"/>
    <w:rsid w:val="00B65B63"/>
    <w:rsid w:val="00B65D1D"/>
    <w:rsid w:val="00B65D84"/>
    <w:rsid w:val="00B65DCF"/>
    <w:rsid w:val="00B65DFB"/>
    <w:rsid w:val="00B65E6F"/>
    <w:rsid w:val="00B66026"/>
    <w:rsid w:val="00B664A4"/>
    <w:rsid w:val="00B66861"/>
    <w:rsid w:val="00B66BE7"/>
    <w:rsid w:val="00B66D92"/>
    <w:rsid w:val="00B6779F"/>
    <w:rsid w:val="00B677AD"/>
    <w:rsid w:val="00B677DC"/>
    <w:rsid w:val="00B67F4A"/>
    <w:rsid w:val="00B7001F"/>
    <w:rsid w:val="00B7002F"/>
    <w:rsid w:val="00B7023A"/>
    <w:rsid w:val="00B705B9"/>
    <w:rsid w:val="00B705D6"/>
    <w:rsid w:val="00B70E53"/>
    <w:rsid w:val="00B7113D"/>
    <w:rsid w:val="00B718F4"/>
    <w:rsid w:val="00B71993"/>
    <w:rsid w:val="00B71B3A"/>
    <w:rsid w:val="00B71CD6"/>
    <w:rsid w:val="00B71DC2"/>
    <w:rsid w:val="00B71DF4"/>
    <w:rsid w:val="00B71E8C"/>
    <w:rsid w:val="00B71FAC"/>
    <w:rsid w:val="00B72226"/>
    <w:rsid w:val="00B72388"/>
    <w:rsid w:val="00B72602"/>
    <w:rsid w:val="00B727B2"/>
    <w:rsid w:val="00B727CB"/>
    <w:rsid w:val="00B72D20"/>
    <w:rsid w:val="00B72F09"/>
    <w:rsid w:val="00B7374E"/>
    <w:rsid w:val="00B73756"/>
    <w:rsid w:val="00B737CC"/>
    <w:rsid w:val="00B73B66"/>
    <w:rsid w:val="00B73CBB"/>
    <w:rsid w:val="00B73EA1"/>
    <w:rsid w:val="00B73F7A"/>
    <w:rsid w:val="00B741DC"/>
    <w:rsid w:val="00B742BD"/>
    <w:rsid w:val="00B74407"/>
    <w:rsid w:val="00B747E1"/>
    <w:rsid w:val="00B74A5B"/>
    <w:rsid w:val="00B74B15"/>
    <w:rsid w:val="00B74B3D"/>
    <w:rsid w:val="00B74E35"/>
    <w:rsid w:val="00B75311"/>
    <w:rsid w:val="00B754AB"/>
    <w:rsid w:val="00B755A6"/>
    <w:rsid w:val="00B75846"/>
    <w:rsid w:val="00B760B1"/>
    <w:rsid w:val="00B7646A"/>
    <w:rsid w:val="00B766A3"/>
    <w:rsid w:val="00B7678B"/>
    <w:rsid w:val="00B76CDE"/>
    <w:rsid w:val="00B76DD1"/>
    <w:rsid w:val="00B76DE6"/>
    <w:rsid w:val="00B76E3B"/>
    <w:rsid w:val="00B76F96"/>
    <w:rsid w:val="00B770F5"/>
    <w:rsid w:val="00B77494"/>
    <w:rsid w:val="00B77581"/>
    <w:rsid w:val="00B7759C"/>
    <w:rsid w:val="00B77645"/>
    <w:rsid w:val="00B77725"/>
    <w:rsid w:val="00B77881"/>
    <w:rsid w:val="00B77916"/>
    <w:rsid w:val="00B8000C"/>
    <w:rsid w:val="00B801AB"/>
    <w:rsid w:val="00B804AE"/>
    <w:rsid w:val="00B8054A"/>
    <w:rsid w:val="00B80772"/>
    <w:rsid w:val="00B80992"/>
    <w:rsid w:val="00B80BDF"/>
    <w:rsid w:val="00B80C95"/>
    <w:rsid w:val="00B810AA"/>
    <w:rsid w:val="00B814F9"/>
    <w:rsid w:val="00B81583"/>
    <w:rsid w:val="00B816A7"/>
    <w:rsid w:val="00B81AE5"/>
    <w:rsid w:val="00B81C67"/>
    <w:rsid w:val="00B826C4"/>
    <w:rsid w:val="00B8290A"/>
    <w:rsid w:val="00B82983"/>
    <w:rsid w:val="00B82CF4"/>
    <w:rsid w:val="00B830F1"/>
    <w:rsid w:val="00B831D6"/>
    <w:rsid w:val="00B83247"/>
    <w:rsid w:val="00B832DF"/>
    <w:rsid w:val="00B83445"/>
    <w:rsid w:val="00B83536"/>
    <w:rsid w:val="00B835B5"/>
    <w:rsid w:val="00B838C3"/>
    <w:rsid w:val="00B83A63"/>
    <w:rsid w:val="00B83B32"/>
    <w:rsid w:val="00B83D55"/>
    <w:rsid w:val="00B841BD"/>
    <w:rsid w:val="00B84308"/>
    <w:rsid w:val="00B84429"/>
    <w:rsid w:val="00B84475"/>
    <w:rsid w:val="00B84573"/>
    <w:rsid w:val="00B845B5"/>
    <w:rsid w:val="00B84602"/>
    <w:rsid w:val="00B84687"/>
    <w:rsid w:val="00B84826"/>
    <w:rsid w:val="00B850EE"/>
    <w:rsid w:val="00B8531A"/>
    <w:rsid w:val="00B857B0"/>
    <w:rsid w:val="00B85DB3"/>
    <w:rsid w:val="00B85E39"/>
    <w:rsid w:val="00B8600A"/>
    <w:rsid w:val="00B8633E"/>
    <w:rsid w:val="00B86886"/>
    <w:rsid w:val="00B86929"/>
    <w:rsid w:val="00B86978"/>
    <w:rsid w:val="00B86ABC"/>
    <w:rsid w:val="00B86BA3"/>
    <w:rsid w:val="00B86BE5"/>
    <w:rsid w:val="00B86BF4"/>
    <w:rsid w:val="00B86C2A"/>
    <w:rsid w:val="00B86E9A"/>
    <w:rsid w:val="00B8706B"/>
    <w:rsid w:val="00B870A8"/>
    <w:rsid w:val="00B870B1"/>
    <w:rsid w:val="00B870DA"/>
    <w:rsid w:val="00B874DF"/>
    <w:rsid w:val="00B878D9"/>
    <w:rsid w:val="00B8796E"/>
    <w:rsid w:val="00B87B5A"/>
    <w:rsid w:val="00B87C7B"/>
    <w:rsid w:val="00B87CA7"/>
    <w:rsid w:val="00B87D06"/>
    <w:rsid w:val="00B87F37"/>
    <w:rsid w:val="00B87FB3"/>
    <w:rsid w:val="00B90051"/>
    <w:rsid w:val="00B90375"/>
    <w:rsid w:val="00B9056B"/>
    <w:rsid w:val="00B907B2"/>
    <w:rsid w:val="00B909E2"/>
    <w:rsid w:val="00B90A24"/>
    <w:rsid w:val="00B90A60"/>
    <w:rsid w:val="00B90D77"/>
    <w:rsid w:val="00B91005"/>
    <w:rsid w:val="00B91102"/>
    <w:rsid w:val="00B911AA"/>
    <w:rsid w:val="00B91375"/>
    <w:rsid w:val="00B91594"/>
    <w:rsid w:val="00B918F0"/>
    <w:rsid w:val="00B91BDA"/>
    <w:rsid w:val="00B91D65"/>
    <w:rsid w:val="00B921D1"/>
    <w:rsid w:val="00B92207"/>
    <w:rsid w:val="00B926AC"/>
    <w:rsid w:val="00B926B3"/>
    <w:rsid w:val="00B927A3"/>
    <w:rsid w:val="00B927E9"/>
    <w:rsid w:val="00B930E5"/>
    <w:rsid w:val="00B9320C"/>
    <w:rsid w:val="00B93660"/>
    <w:rsid w:val="00B93661"/>
    <w:rsid w:val="00B93BFE"/>
    <w:rsid w:val="00B94228"/>
    <w:rsid w:val="00B9432A"/>
    <w:rsid w:val="00B94376"/>
    <w:rsid w:val="00B94759"/>
    <w:rsid w:val="00B947D0"/>
    <w:rsid w:val="00B94EFA"/>
    <w:rsid w:val="00B9503D"/>
    <w:rsid w:val="00B95304"/>
    <w:rsid w:val="00B95535"/>
    <w:rsid w:val="00B95554"/>
    <w:rsid w:val="00B957BC"/>
    <w:rsid w:val="00B95814"/>
    <w:rsid w:val="00B9584D"/>
    <w:rsid w:val="00B95877"/>
    <w:rsid w:val="00B95D2B"/>
    <w:rsid w:val="00B95DBF"/>
    <w:rsid w:val="00B95FBC"/>
    <w:rsid w:val="00B9636F"/>
    <w:rsid w:val="00B96444"/>
    <w:rsid w:val="00B96654"/>
    <w:rsid w:val="00B96942"/>
    <w:rsid w:val="00B96B2C"/>
    <w:rsid w:val="00B96CDA"/>
    <w:rsid w:val="00B96F8C"/>
    <w:rsid w:val="00B9747E"/>
    <w:rsid w:val="00B974C5"/>
    <w:rsid w:val="00B9772B"/>
    <w:rsid w:val="00B97794"/>
    <w:rsid w:val="00B97A46"/>
    <w:rsid w:val="00B97AB9"/>
    <w:rsid w:val="00B97D8E"/>
    <w:rsid w:val="00B97E83"/>
    <w:rsid w:val="00BA064B"/>
    <w:rsid w:val="00BA0688"/>
    <w:rsid w:val="00BA06FE"/>
    <w:rsid w:val="00BA07B8"/>
    <w:rsid w:val="00BA0B4E"/>
    <w:rsid w:val="00BA0D4C"/>
    <w:rsid w:val="00BA0EA6"/>
    <w:rsid w:val="00BA0EE8"/>
    <w:rsid w:val="00BA0F72"/>
    <w:rsid w:val="00BA1130"/>
    <w:rsid w:val="00BA11B2"/>
    <w:rsid w:val="00BA1513"/>
    <w:rsid w:val="00BA1828"/>
    <w:rsid w:val="00BA1ACB"/>
    <w:rsid w:val="00BA1B2C"/>
    <w:rsid w:val="00BA23DE"/>
    <w:rsid w:val="00BA23E7"/>
    <w:rsid w:val="00BA24BA"/>
    <w:rsid w:val="00BA25CC"/>
    <w:rsid w:val="00BA294A"/>
    <w:rsid w:val="00BA316D"/>
    <w:rsid w:val="00BA334D"/>
    <w:rsid w:val="00BA33F7"/>
    <w:rsid w:val="00BA36BF"/>
    <w:rsid w:val="00BA3999"/>
    <w:rsid w:val="00BA3BB3"/>
    <w:rsid w:val="00BA3E04"/>
    <w:rsid w:val="00BA405E"/>
    <w:rsid w:val="00BA415E"/>
    <w:rsid w:val="00BA41A4"/>
    <w:rsid w:val="00BA4886"/>
    <w:rsid w:val="00BA48F8"/>
    <w:rsid w:val="00BA4B5B"/>
    <w:rsid w:val="00BA4D72"/>
    <w:rsid w:val="00BA5005"/>
    <w:rsid w:val="00BA503A"/>
    <w:rsid w:val="00BA5076"/>
    <w:rsid w:val="00BA511C"/>
    <w:rsid w:val="00BA56FA"/>
    <w:rsid w:val="00BA5738"/>
    <w:rsid w:val="00BA575E"/>
    <w:rsid w:val="00BA5BFF"/>
    <w:rsid w:val="00BA66E2"/>
    <w:rsid w:val="00BA67C2"/>
    <w:rsid w:val="00BA69A3"/>
    <w:rsid w:val="00BA6BC5"/>
    <w:rsid w:val="00BA6D3B"/>
    <w:rsid w:val="00BA7181"/>
    <w:rsid w:val="00BA730C"/>
    <w:rsid w:val="00BA78D7"/>
    <w:rsid w:val="00BA7994"/>
    <w:rsid w:val="00BA7C75"/>
    <w:rsid w:val="00BA7DDB"/>
    <w:rsid w:val="00BA7E16"/>
    <w:rsid w:val="00BA7E7D"/>
    <w:rsid w:val="00BA7EB4"/>
    <w:rsid w:val="00BB0071"/>
    <w:rsid w:val="00BB01DB"/>
    <w:rsid w:val="00BB0E3F"/>
    <w:rsid w:val="00BB0F06"/>
    <w:rsid w:val="00BB0F61"/>
    <w:rsid w:val="00BB116D"/>
    <w:rsid w:val="00BB128C"/>
    <w:rsid w:val="00BB14D0"/>
    <w:rsid w:val="00BB159C"/>
    <w:rsid w:val="00BB15DA"/>
    <w:rsid w:val="00BB17B7"/>
    <w:rsid w:val="00BB1947"/>
    <w:rsid w:val="00BB1995"/>
    <w:rsid w:val="00BB1B78"/>
    <w:rsid w:val="00BB1EB5"/>
    <w:rsid w:val="00BB1EBA"/>
    <w:rsid w:val="00BB21F6"/>
    <w:rsid w:val="00BB2697"/>
    <w:rsid w:val="00BB2A93"/>
    <w:rsid w:val="00BB2BF6"/>
    <w:rsid w:val="00BB2C93"/>
    <w:rsid w:val="00BB2D26"/>
    <w:rsid w:val="00BB2D73"/>
    <w:rsid w:val="00BB2EED"/>
    <w:rsid w:val="00BB30B2"/>
    <w:rsid w:val="00BB32EC"/>
    <w:rsid w:val="00BB346B"/>
    <w:rsid w:val="00BB371C"/>
    <w:rsid w:val="00BB3CFB"/>
    <w:rsid w:val="00BB428A"/>
    <w:rsid w:val="00BB4647"/>
    <w:rsid w:val="00BB4690"/>
    <w:rsid w:val="00BB4943"/>
    <w:rsid w:val="00BB494D"/>
    <w:rsid w:val="00BB49B4"/>
    <w:rsid w:val="00BB4AFE"/>
    <w:rsid w:val="00BB4B15"/>
    <w:rsid w:val="00BB4B2B"/>
    <w:rsid w:val="00BB4EA8"/>
    <w:rsid w:val="00BB53CB"/>
    <w:rsid w:val="00BB5696"/>
    <w:rsid w:val="00BB58C3"/>
    <w:rsid w:val="00BB5A22"/>
    <w:rsid w:val="00BB5F4B"/>
    <w:rsid w:val="00BB601F"/>
    <w:rsid w:val="00BB6273"/>
    <w:rsid w:val="00BB63B8"/>
    <w:rsid w:val="00BB648A"/>
    <w:rsid w:val="00BB65F0"/>
    <w:rsid w:val="00BB661F"/>
    <w:rsid w:val="00BB6755"/>
    <w:rsid w:val="00BB6CE7"/>
    <w:rsid w:val="00BB72AE"/>
    <w:rsid w:val="00BB7497"/>
    <w:rsid w:val="00BB74BA"/>
    <w:rsid w:val="00BB750C"/>
    <w:rsid w:val="00BB7720"/>
    <w:rsid w:val="00BB7733"/>
    <w:rsid w:val="00BB7833"/>
    <w:rsid w:val="00BB7919"/>
    <w:rsid w:val="00BB7A4A"/>
    <w:rsid w:val="00BB7AE3"/>
    <w:rsid w:val="00BB7AE6"/>
    <w:rsid w:val="00BB7D9D"/>
    <w:rsid w:val="00BB7E57"/>
    <w:rsid w:val="00BB7EE3"/>
    <w:rsid w:val="00BC0079"/>
    <w:rsid w:val="00BC008F"/>
    <w:rsid w:val="00BC0603"/>
    <w:rsid w:val="00BC077A"/>
    <w:rsid w:val="00BC0C87"/>
    <w:rsid w:val="00BC0D5B"/>
    <w:rsid w:val="00BC1455"/>
    <w:rsid w:val="00BC1958"/>
    <w:rsid w:val="00BC1B4D"/>
    <w:rsid w:val="00BC1C08"/>
    <w:rsid w:val="00BC1DFC"/>
    <w:rsid w:val="00BC2421"/>
    <w:rsid w:val="00BC292B"/>
    <w:rsid w:val="00BC2968"/>
    <w:rsid w:val="00BC2A77"/>
    <w:rsid w:val="00BC2A82"/>
    <w:rsid w:val="00BC2C3A"/>
    <w:rsid w:val="00BC30B7"/>
    <w:rsid w:val="00BC3398"/>
    <w:rsid w:val="00BC3587"/>
    <w:rsid w:val="00BC370F"/>
    <w:rsid w:val="00BC3D37"/>
    <w:rsid w:val="00BC41A0"/>
    <w:rsid w:val="00BC4424"/>
    <w:rsid w:val="00BC486B"/>
    <w:rsid w:val="00BC4A06"/>
    <w:rsid w:val="00BC5608"/>
    <w:rsid w:val="00BC5A22"/>
    <w:rsid w:val="00BC6129"/>
    <w:rsid w:val="00BC657B"/>
    <w:rsid w:val="00BC6738"/>
    <w:rsid w:val="00BC67B6"/>
    <w:rsid w:val="00BC6A9A"/>
    <w:rsid w:val="00BC6B73"/>
    <w:rsid w:val="00BC72F0"/>
    <w:rsid w:val="00BC731E"/>
    <w:rsid w:val="00BC74CD"/>
    <w:rsid w:val="00BC77CB"/>
    <w:rsid w:val="00BC786D"/>
    <w:rsid w:val="00BC787F"/>
    <w:rsid w:val="00BC78BE"/>
    <w:rsid w:val="00BC79C8"/>
    <w:rsid w:val="00BC7B23"/>
    <w:rsid w:val="00BC7D42"/>
    <w:rsid w:val="00BC7F14"/>
    <w:rsid w:val="00BC7F50"/>
    <w:rsid w:val="00BD00C2"/>
    <w:rsid w:val="00BD0109"/>
    <w:rsid w:val="00BD0227"/>
    <w:rsid w:val="00BD0487"/>
    <w:rsid w:val="00BD058F"/>
    <w:rsid w:val="00BD061A"/>
    <w:rsid w:val="00BD06E7"/>
    <w:rsid w:val="00BD0B22"/>
    <w:rsid w:val="00BD0C22"/>
    <w:rsid w:val="00BD0C52"/>
    <w:rsid w:val="00BD0E12"/>
    <w:rsid w:val="00BD0F8B"/>
    <w:rsid w:val="00BD0F92"/>
    <w:rsid w:val="00BD10AB"/>
    <w:rsid w:val="00BD1206"/>
    <w:rsid w:val="00BD1236"/>
    <w:rsid w:val="00BD1349"/>
    <w:rsid w:val="00BD1926"/>
    <w:rsid w:val="00BD206B"/>
    <w:rsid w:val="00BD22E9"/>
    <w:rsid w:val="00BD2336"/>
    <w:rsid w:val="00BD240F"/>
    <w:rsid w:val="00BD24B9"/>
    <w:rsid w:val="00BD24C4"/>
    <w:rsid w:val="00BD2677"/>
    <w:rsid w:val="00BD2893"/>
    <w:rsid w:val="00BD2B57"/>
    <w:rsid w:val="00BD30D3"/>
    <w:rsid w:val="00BD30E9"/>
    <w:rsid w:val="00BD310F"/>
    <w:rsid w:val="00BD3537"/>
    <w:rsid w:val="00BD39EA"/>
    <w:rsid w:val="00BD39ED"/>
    <w:rsid w:val="00BD3CEE"/>
    <w:rsid w:val="00BD3DD3"/>
    <w:rsid w:val="00BD401D"/>
    <w:rsid w:val="00BD4205"/>
    <w:rsid w:val="00BD463F"/>
    <w:rsid w:val="00BD49DB"/>
    <w:rsid w:val="00BD4B28"/>
    <w:rsid w:val="00BD5042"/>
    <w:rsid w:val="00BD55C8"/>
    <w:rsid w:val="00BD562A"/>
    <w:rsid w:val="00BD5922"/>
    <w:rsid w:val="00BD5C52"/>
    <w:rsid w:val="00BD5D36"/>
    <w:rsid w:val="00BD5FAB"/>
    <w:rsid w:val="00BD62C8"/>
    <w:rsid w:val="00BD634A"/>
    <w:rsid w:val="00BD680F"/>
    <w:rsid w:val="00BD68AA"/>
    <w:rsid w:val="00BD6CBB"/>
    <w:rsid w:val="00BD6DE5"/>
    <w:rsid w:val="00BD718C"/>
    <w:rsid w:val="00BD727E"/>
    <w:rsid w:val="00BD7466"/>
    <w:rsid w:val="00BD76B0"/>
    <w:rsid w:val="00BE02D1"/>
    <w:rsid w:val="00BE04FF"/>
    <w:rsid w:val="00BE0582"/>
    <w:rsid w:val="00BE06FF"/>
    <w:rsid w:val="00BE089C"/>
    <w:rsid w:val="00BE08C5"/>
    <w:rsid w:val="00BE0CC9"/>
    <w:rsid w:val="00BE0E04"/>
    <w:rsid w:val="00BE0E73"/>
    <w:rsid w:val="00BE0F8C"/>
    <w:rsid w:val="00BE1279"/>
    <w:rsid w:val="00BE12E1"/>
    <w:rsid w:val="00BE15D3"/>
    <w:rsid w:val="00BE1600"/>
    <w:rsid w:val="00BE1706"/>
    <w:rsid w:val="00BE185A"/>
    <w:rsid w:val="00BE192B"/>
    <w:rsid w:val="00BE1A94"/>
    <w:rsid w:val="00BE1BF2"/>
    <w:rsid w:val="00BE201A"/>
    <w:rsid w:val="00BE210A"/>
    <w:rsid w:val="00BE232F"/>
    <w:rsid w:val="00BE2385"/>
    <w:rsid w:val="00BE274D"/>
    <w:rsid w:val="00BE2BE2"/>
    <w:rsid w:val="00BE2C3A"/>
    <w:rsid w:val="00BE2FEA"/>
    <w:rsid w:val="00BE3040"/>
    <w:rsid w:val="00BE34B8"/>
    <w:rsid w:val="00BE38F9"/>
    <w:rsid w:val="00BE3976"/>
    <w:rsid w:val="00BE3AA2"/>
    <w:rsid w:val="00BE3F46"/>
    <w:rsid w:val="00BE3F78"/>
    <w:rsid w:val="00BE3F9A"/>
    <w:rsid w:val="00BE3FE9"/>
    <w:rsid w:val="00BE42DA"/>
    <w:rsid w:val="00BE43DD"/>
    <w:rsid w:val="00BE4715"/>
    <w:rsid w:val="00BE4EBA"/>
    <w:rsid w:val="00BE505A"/>
    <w:rsid w:val="00BE5090"/>
    <w:rsid w:val="00BE5413"/>
    <w:rsid w:val="00BE57AC"/>
    <w:rsid w:val="00BE58AC"/>
    <w:rsid w:val="00BE5AC5"/>
    <w:rsid w:val="00BE5B85"/>
    <w:rsid w:val="00BE5D11"/>
    <w:rsid w:val="00BE5E54"/>
    <w:rsid w:val="00BE5EC7"/>
    <w:rsid w:val="00BE5ECB"/>
    <w:rsid w:val="00BE5F77"/>
    <w:rsid w:val="00BE6590"/>
    <w:rsid w:val="00BE66D0"/>
    <w:rsid w:val="00BE6A9C"/>
    <w:rsid w:val="00BE6B96"/>
    <w:rsid w:val="00BE704D"/>
    <w:rsid w:val="00BE7073"/>
    <w:rsid w:val="00BE70CE"/>
    <w:rsid w:val="00BE750B"/>
    <w:rsid w:val="00BE7797"/>
    <w:rsid w:val="00BE77C6"/>
    <w:rsid w:val="00BE7945"/>
    <w:rsid w:val="00BE7987"/>
    <w:rsid w:val="00BE7D7E"/>
    <w:rsid w:val="00BF02EA"/>
    <w:rsid w:val="00BF03A3"/>
    <w:rsid w:val="00BF0438"/>
    <w:rsid w:val="00BF06D7"/>
    <w:rsid w:val="00BF0C48"/>
    <w:rsid w:val="00BF0C9C"/>
    <w:rsid w:val="00BF105D"/>
    <w:rsid w:val="00BF10B0"/>
    <w:rsid w:val="00BF132E"/>
    <w:rsid w:val="00BF1743"/>
    <w:rsid w:val="00BF1C25"/>
    <w:rsid w:val="00BF1EA4"/>
    <w:rsid w:val="00BF2082"/>
    <w:rsid w:val="00BF2911"/>
    <w:rsid w:val="00BF2B7C"/>
    <w:rsid w:val="00BF2E04"/>
    <w:rsid w:val="00BF2E16"/>
    <w:rsid w:val="00BF31A4"/>
    <w:rsid w:val="00BF3386"/>
    <w:rsid w:val="00BF338E"/>
    <w:rsid w:val="00BF36A2"/>
    <w:rsid w:val="00BF3C59"/>
    <w:rsid w:val="00BF3ED7"/>
    <w:rsid w:val="00BF41D0"/>
    <w:rsid w:val="00BF485A"/>
    <w:rsid w:val="00BF4923"/>
    <w:rsid w:val="00BF4AC4"/>
    <w:rsid w:val="00BF4CF0"/>
    <w:rsid w:val="00BF4D05"/>
    <w:rsid w:val="00BF4EBB"/>
    <w:rsid w:val="00BF520F"/>
    <w:rsid w:val="00BF5357"/>
    <w:rsid w:val="00BF5391"/>
    <w:rsid w:val="00BF590D"/>
    <w:rsid w:val="00BF5BEB"/>
    <w:rsid w:val="00BF5C77"/>
    <w:rsid w:val="00BF6145"/>
    <w:rsid w:val="00BF621A"/>
    <w:rsid w:val="00BF626B"/>
    <w:rsid w:val="00BF62EF"/>
    <w:rsid w:val="00BF650B"/>
    <w:rsid w:val="00BF65DB"/>
    <w:rsid w:val="00BF6807"/>
    <w:rsid w:val="00BF697A"/>
    <w:rsid w:val="00BF6C00"/>
    <w:rsid w:val="00BF6C11"/>
    <w:rsid w:val="00BF6C9A"/>
    <w:rsid w:val="00BF6F8B"/>
    <w:rsid w:val="00BF6FD4"/>
    <w:rsid w:val="00BF7134"/>
    <w:rsid w:val="00BF7354"/>
    <w:rsid w:val="00BF7615"/>
    <w:rsid w:val="00BF7909"/>
    <w:rsid w:val="00BF7B80"/>
    <w:rsid w:val="00BF7C37"/>
    <w:rsid w:val="00BF7DC4"/>
    <w:rsid w:val="00C007D5"/>
    <w:rsid w:val="00C0087D"/>
    <w:rsid w:val="00C00B43"/>
    <w:rsid w:val="00C00C73"/>
    <w:rsid w:val="00C00C91"/>
    <w:rsid w:val="00C00CBA"/>
    <w:rsid w:val="00C0117D"/>
    <w:rsid w:val="00C01207"/>
    <w:rsid w:val="00C012B2"/>
    <w:rsid w:val="00C014A8"/>
    <w:rsid w:val="00C014BE"/>
    <w:rsid w:val="00C01837"/>
    <w:rsid w:val="00C01EC5"/>
    <w:rsid w:val="00C021F7"/>
    <w:rsid w:val="00C024AC"/>
    <w:rsid w:val="00C024C6"/>
    <w:rsid w:val="00C0274D"/>
    <w:rsid w:val="00C02772"/>
    <w:rsid w:val="00C02815"/>
    <w:rsid w:val="00C028A2"/>
    <w:rsid w:val="00C028D7"/>
    <w:rsid w:val="00C02958"/>
    <w:rsid w:val="00C02EBF"/>
    <w:rsid w:val="00C02F65"/>
    <w:rsid w:val="00C03058"/>
    <w:rsid w:val="00C030C2"/>
    <w:rsid w:val="00C0310F"/>
    <w:rsid w:val="00C0336D"/>
    <w:rsid w:val="00C034AA"/>
    <w:rsid w:val="00C03CD0"/>
    <w:rsid w:val="00C03DF8"/>
    <w:rsid w:val="00C04002"/>
    <w:rsid w:val="00C041E9"/>
    <w:rsid w:val="00C042C7"/>
    <w:rsid w:val="00C04394"/>
    <w:rsid w:val="00C04459"/>
    <w:rsid w:val="00C048D7"/>
    <w:rsid w:val="00C04CDD"/>
    <w:rsid w:val="00C058A3"/>
    <w:rsid w:val="00C05B99"/>
    <w:rsid w:val="00C05D6C"/>
    <w:rsid w:val="00C060AE"/>
    <w:rsid w:val="00C06296"/>
    <w:rsid w:val="00C066E3"/>
    <w:rsid w:val="00C06860"/>
    <w:rsid w:val="00C069C6"/>
    <w:rsid w:val="00C06FE7"/>
    <w:rsid w:val="00C07258"/>
    <w:rsid w:val="00C075F4"/>
    <w:rsid w:val="00C0771F"/>
    <w:rsid w:val="00C07760"/>
    <w:rsid w:val="00C07952"/>
    <w:rsid w:val="00C0796B"/>
    <w:rsid w:val="00C07B9E"/>
    <w:rsid w:val="00C07EF5"/>
    <w:rsid w:val="00C1005A"/>
    <w:rsid w:val="00C10240"/>
    <w:rsid w:val="00C10379"/>
    <w:rsid w:val="00C104B1"/>
    <w:rsid w:val="00C10507"/>
    <w:rsid w:val="00C1058D"/>
    <w:rsid w:val="00C10778"/>
    <w:rsid w:val="00C108C7"/>
    <w:rsid w:val="00C108F0"/>
    <w:rsid w:val="00C10A47"/>
    <w:rsid w:val="00C10CFD"/>
    <w:rsid w:val="00C10D42"/>
    <w:rsid w:val="00C1100F"/>
    <w:rsid w:val="00C110A3"/>
    <w:rsid w:val="00C11567"/>
    <w:rsid w:val="00C11630"/>
    <w:rsid w:val="00C1172E"/>
    <w:rsid w:val="00C117F0"/>
    <w:rsid w:val="00C11C97"/>
    <w:rsid w:val="00C12185"/>
    <w:rsid w:val="00C123AE"/>
    <w:rsid w:val="00C12404"/>
    <w:rsid w:val="00C12748"/>
    <w:rsid w:val="00C12821"/>
    <w:rsid w:val="00C128E6"/>
    <w:rsid w:val="00C12986"/>
    <w:rsid w:val="00C12999"/>
    <w:rsid w:val="00C12A9B"/>
    <w:rsid w:val="00C12EEC"/>
    <w:rsid w:val="00C13131"/>
    <w:rsid w:val="00C13643"/>
    <w:rsid w:val="00C13680"/>
    <w:rsid w:val="00C13938"/>
    <w:rsid w:val="00C1395C"/>
    <w:rsid w:val="00C13A0A"/>
    <w:rsid w:val="00C13BC4"/>
    <w:rsid w:val="00C13CD0"/>
    <w:rsid w:val="00C13E3E"/>
    <w:rsid w:val="00C144F9"/>
    <w:rsid w:val="00C1454F"/>
    <w:rsid w:val="00C14747"/>
    <w:rsid w:val="00C14881"/>
    <w:rsid w:val="00C1493C"/>
    <w:rsid w:val="00C14AD3"/>
    <w:rsid w:val="00C14F87"/>
    <w:rsid w:val="00C1500F"/>
    <w:rsid w:val="00C15081"/>
    <w:rsid w:val="00C154BB"/>
    <w:rsid w:val="00C15555"/>
    <w:rsid w:val="00C15590"/>
    <w:rsid w:val="00C15762"/>
    <w:rsid w:val="00C15B81"/>
    <w:rsid w:val="00C16381"/>
    <w:rsid w:val="00C16570"/>
    <w:rsid w:val="00C16623"/>
    <w:rsid w:val="00C1686F"/>
    <w:rsid w:val="00C16999"/>
    <w:rsid w:val="00C16CB9"/>
    <w:rsid w:val="00C1722D"/>
    <w:rsid w:val="00C17754"/>
    <w:rsid w:val="00C17C99"/>
    <w:rsid w:val="00C17CD5"/>
    <w:rsid w:val="00C2005B"/>
    <w:rsid w:val="00C20205"/>
    <w:rsid w:val="00C20568"/>
    <w:rsid w:val="00C209BF"/>
    <w:rsid w:val="00C20A15"/>
    <w:rsid w:val="00C20A59"/>
    <w:rsid w:val="00C20A78"/>
    <w:rsid w:val="00C20CD4"/>
    <w:rsid w:val="00C20FA7"/>
    <w:rsid w:val="00C212C3"/>
    <w:rsid w:val="00C212F2"/>
    <w:rsid w:val="00C21527"/>
    <w:rsid w:val="00C21D40"/>
    <w:rsid w:val="00C22392"/>
    <w:rsid w:val="00C22429"/>
    <w:rsid w:val="00C22459"/>
    <w:rsid w:val="00C22B29"/>
    <w:rsid w:val="00C22BF2"/>
    <w:rsid w:val="00C22BF7"/>
    <w:rsid w:val="00C230A2"/>
    <w:rsid w:val="00C231A2"/>
    <w:rsid w:val="00C232A2"/>
    <w:rsid w:val="00C23768"/>
    <w:rsid w:val="00C23A0B"/>
    <w:rsid w:val="00C23A50"/>
    <w:rsid w:val="00C23C2E"/>
    <w:rsid w:val="00C23D43"/>
    <w:rsid w:val="00C23EBF"/>
    <w:rsid w:val="00C242D2"/>
    <w:rsid w:val="00C246AA"/>
    <w:rsid w:val="00C2498F"/>
    <w:rsid w:val="00C24F49"/>
    <w:rsid w:val="00C24F7D"/>
    <w:rsid w:val="00C24FD2"/>
    <w:rsid w:val="00C24FE5"/>
    <w:rsid w:val="00C253A6"/>
    <w:rsid w:val="00C25406"/>
    <w:rsid w:val="00C25619"/>
    <w:rsid w:val="00C2568B"/>
    <w:rsid w:val="00C2597F"/>
    <w:rsid w:val="00C259C3"/>
    <w:rsid w:val="00C25FE6"/>
    <w:rsid w:val="00C26313"/>
    <w:rsid w:val="00C2632F"/>
    <w:rsid w:val="00C26416"/>
    <w:rsid w:val="00C26699"/>
    <w:rsid w:val="00C268FC"/>
    <w:rsid w:val="00C26CD5"/>
    <w:rsid w:val="00C2708F"/>
    <w:rsid w:val="00C27242"/>
    <w:rsid w:val="00C274F4"/>
    <w:rsid w:val="00C30055"/>
    <w:rsid w:val="00C3041A"/>
    <w:rsid w:val="00C3060C"/>
    <w:rsid w:val="00C308E4"/>
    <w:rsid w:val="00C3106D"/>
    <w:rsid w:val="00C3163D"/>
    <w:rsid w:val="00C31C35"/>
    <w:rsid w:val="00C31CB6"/>
    <w:rsid w:val="00C31FB1"/>
    <w:rsid w:val="00C32113"/>
    <w:rsid w:val="00C3211D"/>
    <w:rsid w:val="00C32590"/>
    <w:rsid w:val="00C32800"/>
    <w:rsid w:val="00C32B17"/>
    <w:rsid w:val="00C32DFF"/>
    <w:rsid w:val="00C331F6"/>
    <w:rsid w:val="00C33501"/>
    <w:rsid w:val="00C33573"/>
    <w:rsid w:val="00C33B2A"/>
    <w:rsid w:val="00C33E72"/>
    <w:rsid w:val="00C33F3D"/>
    <w:rsid w:val="00C34002"/>
    <w:rsid w:val="00C3400D"/>
    <w:rsid w:val="00C341F7"/>
    <w:rsid w:val="00C342A5"/>
    <w:rsid w:val="00C34658"/>
    <w:rsid w:val="00C348ED"/>
    <w:rsid w:val="00C349C5"/>
    <w:rsid w:val="00C34CE7"/>
    <w:rsid w:val="00C34EC9"/>
    <w:rsid w:val="00C35287"/>
    <w:rsid w:val="00C357B8"/>
    <w:rsid w:val="00C357D0"/>
    <w:rsid w:val="00C359A1"/>
    <w:rsid w:val="00C35B04"/>
    <w:rsid w:val="00C35E2B"/>
    <w:rsid w:val="00C35F3A"/>
    <w:rsid w:val="00C3643C"/>
    <w:rsid w:val="00C365F9"/>
    <w:rsid w:val="00C368B8"/>
    <w:rsid w:val="00C36954"/>
    <w:rsid w:val="00C3705B"/>
    <w:rsid w:val="00C3712F"/>
    <w:rsid w:val="00C37191"/>
    <w:rsid w:val="00C37379"/>
    <w:rsid w:val="00C3749D"/>
    <w:rsid w:val="00C374FD"/>
    <w:rsid w:val="00C3764E"/>
    <w:rsid w:val="00C3789A"/>
    <w:rsid w:val="00C37B4E"/>
    <w:rsid w:val="00C37C3D"/>
    <w:rsid w:val="00C405B3"/>
    <w:rsid w:val="00C409C5"/>
    <w:rsid w:val="00C40BA5"/>
    <w:rsid w:val="00C4100C"/>
    <w:rsid w:val="00C41282"/>
    <w:rsid w:val="00C413F1"/>
    <w:rsid w:val="00C4156A"/>
    <w:rsid w:val="00C4173B"/>
    <w:rsid w:val="00C41A8C"/>
    <w:rsid w:val="00C41AEF"/>
    <w:rsid w:val="00C41D83"/>
    <w:rsid w:val="00C41E07"/>
    <w:rsid w:val="00C41ED1"/>
    <w:rsid w:val="00C423D4"/>
    <w:rsid w:val="00C429A2"/>
    <w:rsid w:val="00C42FD5"/>
    <w:rsid w:val="00C432BA"/>
    <w:rsid w:val="00C4358E"/>
    <w:rsid w:val="00C437A8"/>
    <w:rsid w:val="00C438BD"/>
    <w:rsid w:val="00C43C23"/>
    <w:rsid w:val="00C440DF"/>
    <w:rsid w:val="00C44182"/>
    <w:rsid w:val="00C4445B"/>
    <w:rsid w:val="00C445EB"/>
    <w:rsid w:val="00C44797"/>
    <w:rsid w:val="00C44A56"/>
    <w:rsid w:val="00C44AA1"/>
    <w:rsid w:val="00C44C35"/>
    <w:rsid w:val="00C4512E"/>
    <w:rsid w:val="00C453B3"/>
    <w:rsid w:val="00C4540E"/>
    <w:rsid w:val="00C454A3"/>
    <w:rsid w:val="00C455CE"/>
    <w:rsid w:val="00C45A85"/>
    <w:rsid w:val="00C462FB"/>
    <w:rsid w:val="00C4690C"/>
    <w:rsid w:val="00C46EE0"/>
    <w:rsid w:val="00C46EE5"/>
    <w:rsid w:val="00C473D4"/>
    <w:rsid w:val="00C4745D"/>
    <w:rsid w:val="00C4746A"/>
    <w:rsid w:val="00C47AC0"/>
    <w:rsid w:val="00C47C00"/>
    <w:rsid w:val="00C5024A"/>
    <w:rsid w:val="00C5046C"/>
    <w:rsid w:val="00C50AC9"/>
    <w:rsid w:val="00C50C38"/>
    <w:rsid w:val="00C50C55"/>
    <w:rsid w:val="00C5102F"/>
    <w:rsid w:val="00C5107F"/>
    <w:rsid w:val="00C51370"/>
    <w:rsid w:val="00C51812"/>
    <w:rsid w:val="00C518B6"/>
    <w:rsid w:val="00C51AD7"/>
    <w:rsid w:val="00C51BAE"/>
    <w:rsid w:val="00C51D72"/>
    <w:rsid w:val="00C51DDF"/>
    <w:rsid w:val="00C51FF0"/>
    <w:rsid w:val="00C521EB"/>
    <w:rsid w:val="00C5230C"/>
    <w:rsid w:val="00C5253C"/>
    <w:rsid w:val="00C52779"/>
    <w:rsid w:val="00C527C8"/>
    <w:rsid w:val="00C52824"/>
    <w:rsid w:val="00C52831"/>
    <w:rsid w:val="00C5287C"/>
    <w:rsid w:val="00C52989"/>
    <w:rsid w:val="00C52E33"/>
    <w:rsid w:val="00C52E96"/>
    <w:rsid w:val="00C534E8"/>
    <w:rsid w:val="00C53738"/>
    <w:rsid w:val="00C53ADD"/>
    <w:rsid w:val="00C53E05"/>
    <w:rsid w:val="00C54388"/>
    <w:rsid w:val="00C54629"/>
    <w:rsid w:val="00C54D47"/>
    <w:rsid w:val="00C54F5F"/>
    <w:rsid w:val="00C555B0"/>
    <w:rsid w:val="00C55685"/>
    <w:rsid w:val="00C5568E"/>
    <w:rsid w:val="00C556A8"/>
    <w:rsid w:val="00C559CE"/>
    <w:rsid w:val="00C55AB9"/>
    <w:rsid w:val="00C55BA6"/>
    <w:rsid w:val="00C55BF5"/>
    <w:rsid w:val="00C56440"/>
    <w:rsid w:val="00C56881"/>
    <w:rsid w:val="00C56AC8"/>
    <w:rsid w:val="00C573EB"/>
    <w:rsid w:val="00C57632"/>
    <w:rsid w:val="00C57635"/>
    <w:rsid w:val="00C5783E"/>
    <w:rsid w:val="00C578B3"/>
    <w:rsid w:val="00C57A1A"/>
    <w:rsid w:val="00C57B2A"/>
    <w:rsid w:val="00C57C8C"/>
    <w:rsid w:val="00C57D81"/>
    <w:rsid w:val="00C57F30"/>
    <w:rsid w:val="00C57FFD"/>
    <w:rsid w:val="00C60652"/>
    <w:rsid w:val="00C6094D"/>
    <w:rsid w:val="00C60A1E"/>
    <w:rsid w:val="00C60DBC"/>
    <w:rsid w:val="00C60ED5"/>
    <w:rsid w:val="00C60F96"/>
    <w:rsid w:val="00C610DC"/>
    <w:rsid w:val="00C61661"/>
    <w:rsid w:val="00C61C1D"/>
    <w:rsid w:val="00C62031"/>
    <w:rsid w:val="00C620E9"/>
    <w:rsid w:val="00C62171"/>
    <w:rsid w:val="00C6219D"/>
    <w:rsid w:val="00C6259C"/>
    <w:rsid w:val="00C62634"/>
    <w:rsid w:val="00C62810"/>
    <w:rsid w:val="00C628B2"/>
    <w:rsid w:val="00C62C82"/>
    <w:rsid w:val="00C62D88"/>
    <w:rsid w:val="00C63101"/>
    <w:rsid w:val="00C63720"/>
    <w:rsid w:val="00C63755"/>
    <w:rsid w:val="00C638D8"/>
    <w:rsid w:val="00C63AB2"/>
    <w:rsid w:val="00C63CE2"/>
    <w:rsid w:val="00C63D0E"/>
    <w:rsid w:val="00C63EC4"/>
    <w:rsid w:val="00C6406A"/>
    <w:rsid w:val="00C64287"/>
    <w:rsid w:val="00C6454B"/>
    <w:rsid w:val="00C64D7D"/>
    <w:rsid w:val="00C64F3C"/>
    <w:rsid w:val="00C652C2"/>
    <w:rsid w:val="00C6537C"/>
    <w:rsid w:val="00C6562D"/>
    <w:rsid w:val="00C6584E"/>
    <w:rsid w:val="00C65AA3"/>
    <w:rsid w:val="00C65C01"/>
    <w:rsid w:val="00C65D65"/>
    <w:rsid w:val="00C66383"/>
    <w:rsid w:val="00C66389"/>
    <w:rsid w:val="00C66525"/>
    <w:rsid w:val="00C666FD"/>
    <w:rsid w:val="00C66713"/>
    <w:rsid w:val="00C66738"/>
    <w:rsid w:val="00C66B54"/>
    <w:rsid w:val="00C66E3C"/>
    <w:rsid w:val="00C6704E"/>
    <w:rsid w:val="00C67115"/>
    <w:rsid w:val="00C672AA"/>
    <w:rsid w:val="00C674B9"/>
    <w:rsid w:val="00C67764"/>
    <w:rsid w:val="00C67897"/>
    <w:rsid w:val="00C67955"/>
    <w:rsid w:val="00C67986"/>
    <w:rsid w:val="00C67D74"/>
    <w:rsid w:val="00C67F06"/>
    <w:rsid w:val="00C702C0"/>
    <w:rsid w:val="00C70478"/>
    <w:rsid w:val="00C705BD"/>
    <w:rsid w:val="00C705DB"/>
    <w:rsid w:val="00C708D1"/>
    <w:rsid w:val="00C70BCB"/>
    <w:rsid w:val="00C70D78"/>
    <w:rsid w:val="00C712ED"/>
    <w:rsid w:val="00C71516"/>
    <w:rsid w:val="00C71908"/>
    <w:rsid w:val="00C719CA"/>
    <w:rsid w:val="00C71B80"/>
    <w:rsid w:val="00C71FB7"/>
    <w:rsid w:val="00C7202D"/>
    <w:rsid w:val="00C72221"/>
    <w:rsid w:val="00C727DD"/>
    <w:rsid w:val="00C729D9"/>
    <w:rsid w:val="00C729FE"/>
    <w:rsid w:val="00C72AA6"/>
    <w:rsid w:val="00C72B13"/>
    <w:rsid w:val="00C72B29"/>
    <w:rsid w:val="00C72C4A"/>
    <w:rsid w:val="00C72FDE"/>
    <w:rsid w:val="00C73273"/>
    <w:rsid w:val="00C73374"/>
    <w:rsid w:val="00C7368C"/>
    <w:rsid w:val="00C73BFF"/>
    <w:rsid w:val="00C73F0C"/>
    <w:rsid w:val="00C74414"/>
    <w:rsid w:val="00C7445C"/>
    <w:rsid w:val="00C74B16"/>
    <w:rsid w:val="00C74BE0"/>
    <w:rsid w:val="00C75002"/>
    <w:rsid w:val="00C75368"/>
    <w:rsid w:val="00C754CA"/>
    <w:rsid w:val="00C755C7"/>
    <w:rsid w:val="00C75641"/>
    <w:rsid w:val="00C7575F"/>
    <w:rsid w:val="00C760FF"/>
    <w:rsid w:val="00C761AB"/>
    <w:rsid w:val="00C76384"/>
    <w:rsid w:val="00C76493"/>
    <w:rsid w:val="00C76739"/>
    <w:rsid w:val="00C76768"/>
    <w:rsid w:val="00C768EC"/>
    <w:rsid w:val="00C76B3F"/>
    <w:rsid w:val="00C76C02"/>
    <w:rsid w:val="00C76C57"/>
    <w:rsid w:val="00C76CF9"/>
    <w:rsid w:val="00C76F98"/>
    <w:rsid w:val="00C76FC8"/>
    <w:rsid w:val="00C77171"/>
    <w:rsid w:val="00C771FA"/>
    <w:rsid w:val="00C772AD"/>
    <w:rsid w:val="00C777B5"/>
    <w:rsid w:val="00C777CB"/>
    <w:rsid w:val="00C7797D"/>
    <w:rsid w:val="00C779B1"/>
    <w:rsid w:val="00C77AF6"/>
    <w:rsid w:val="00C8029C"/>
    <w:rsid w:val="00C803F0"/>
    <w:rsid w:val="00C804BD"/>
    <w:rsid w:val="00C804DC"/>
    <w:rsid w:val="00C80B2B"/>
    <w:rsid w:val="00C80C24"/>
    <w:rsid w:val="00C80E40"/>
    <w:rsid w:val="00C80FFD"/>
    <w:rsid w:val="00C81179"/>
    <w:rsid w:val="00C814C3"/>
    <w:rsid w:val="00C8183F"/>
    <w:rsid w:val="00C81B05"/>
    <w:rsid w:val="00C81B2E"/>
    <w:rsid w:val="00C81EF5"/>
    <w:rsid w:val="00C82055"/>
    <w:rsid w:val="00C82516"/>
    <w:rsid w:val="00C82749"/>
    <w:rsid w:val="00C828E1"/>
    <w:rsid w:val="00C82970"/>
    <w:rsid w:val="00C82B95"/>
    <w:rsid w:val="00C834D3"/>
    <w:rsid w:val="00C841F3"/>
    <w:rsid w:val="00C8435A"/>
    <w:rsid w:val="00C845CE"/>
    <w:rsid w:val="00C84682"/>
    <w:rsid w:val="00C846DB"/>
    <w:rsid w:val="00C8475E"/>
    <w:rsid w:val="00C84AA1"/>
    <w:rsid w:val="00C84DAD"/>
    <w:rsid w:val="00C84F68"/>
    <w:rsid w:val="00C85189"/>
    <w:rsid w:val="00C85606"/>
    <w:rsid w:val="00C85829"/>
    <w:rsid w:val="00C85B6A"/>
    <w:rsid w:val="00C85E57"/>
    <w:rsid w:val="00C860F2"/>
    <w:rsid w:val="00C86148"/>
    <w:rsid w:val="00C861C6"/>
    <w:rsid w:val="00C861FD"/>
    <w:rsid w:val="00C862C8"/>
    <w:rsid w:val="00C862EA"/>
    <w:rsid w:val="00C863C1"/>
    <w:rsid w:val="00C86658"/>
    <w:rsid w:val="00C867DC"/>
    <w:rsid w:val="00C86924"/>
    <w:rsid w:val="00C86DEB"/>
    <w:rsid w:val="00C86EBB"/>
    <w:rsid w:val="00C872B4"/>
    <w:rsid w:val="00C875B2"/>
    <w:rsid w:val="00C87778"/>
    <w:rsid w:val="00C87A2E"/>
    <w:rsid w:val="00C87ADB"/>
    <w:rsid w:val="00C90222"/>
    <w:rsid w:val="00C90247"/>
    <w:rsid w:val="00C90415"/>
    <w:rsid w:val="00C9057B"/>
    <w:rsid w:val="00C9072F"/>
    <w:rsid w:val="00C90849"/>
    <w:rsid w:val="00C90B09"/>
    <w:rsid w:val="00C90B8B"/>
    <w:rsid w:val="00C90E60"/>
    <w:rsid w:val="00C90E7E"/>
    <w:rsid w:val="00C90F6A"/>
    <w:rsid w:val="00C910D5"/>
    <w:rsid w:val="00C91253"/>
    <w:rsid w:val="00C9147A"/>
    <w:rsid w:val="00C91958"/>
    <w:rsid w:val="00C91C5E"/>
    <w:rsid w:val="00C91DAB"/>
    <w:rsid w:val="00C91E93"/>
    <w:rsid w:val="00C91FD1"/>
    <w:rsid w:val="00C923D6"/>
    <w:rsid w:val="00C928D9"/>
    <w:rsid w:val="00C92AF8"/>
    <w:rsid w:val="00C92D88"/>
    <w:rsid w:val="00C92DB8"/>
    <w:rsid w:val="00C931CD"/>
    <w:rsid w:val="00C93254"/>
    <w:rsid w:val="00C932D2"/>
    <w:rsid w:val="00C93498"/>
    <w:rsid w:val="00C93611"/>
    <w:rsid w:val="00C936A0"/>
    <w:rsid w:val="00C93889"/>
    <w:rsid w:val="00C93C8E"/>
    <w:rsid w:val="00C93CDA"/>
    <w:rsid w:val="00C943CC"/>
    <w:rsid w:val="00C948C4"/>
    <w:rsid w:val="00C94DB3"/>
    <w:rsid w:val="00C950B8"/>
    <w:rsid w:val="00C95254"/>
    <w:rsid w:val="00C95903"/>
    <w:rsid w:val="00C95955"/>
    <w:rsid w:val="00C95C61"/>
    <w:rsid w:val="00C95D55"/>
    <w:rsid w:val="00C95DDB"/>
    <w:rsid w:val="00C95FC5"/>
    <w:rsid w:val="00C969B8"/>
    <w:rsid w:val="00C96A9B"/>
    <w:rsid w:val="00C9700D"/>
    <w:rsid w:val="00C973B5"/>
    <w:rsid w:val="00C97544"/>
    <w:rsid w:val="00C9761A"/>
    <w:rsid w:val="00C977CC"/>
    <w:rsid w:val="00C97EC5"/>
    <w:rsid w:val="00C97EF8"/>
    <w:rsid w:val="00CA012A"/>
    <w:rsid w:val="00CA06EC"/>
    <w:rsid w:val="00CA0A0F"/>
    <w:rsid w:val="00CA0A6E"/>
    <w:rsid w:val="00CA0E2D"/>
    <w:rsid w:val="00CA1144"/>
    <w:rsid w:val="00CA12B1"/>
    <w:rsid w:val="00CA12C1"/>
    <w:rsid w:val="00CA13B8"/>
    <w:rsid w:val="00CA1569"/>
    <w:rsid w:val="00CA19DB"/>
    <w:rsid w:val="00CA1B7E"/>
    <w:rsid w:val="00CA1BCC"/>
    <w:rsid w:val="00CA21F8"/>
    <w:rsid w:val="00CA2535"/>
    <w:rsid w:val="00CA26A7"/>
    <w:rsid w:val="00CA2CEF"/>
    <w:rsid w:val="00CA2D85"/>
    <w:rsid w:val="00CA30D9"/>
    <w:rsid w:val="00CA3222"/>
    <w:rsid w:val="00CA3368"/>
    <w:rsid w:val="00CA336B"/>
    <w:rsid w:val="00CA34F9"/>
    <w:rsid w:val="00CA3718"/>
    <w:rsid w:val="00CA39BB"/>
    <w:rsid w:val="00CA3BC5"/>
    <w:rsid w:val="00CA4371"/>
    <w:rsid w:val="00CA448E"/>
    <w:rsid w:val="00CA4721"/>
    <w:rsid w:val="00CA486D"/>
    <w:rsid w:val="00CA4C47"/>
    <w:rsid w:val="00CA51A9"/>
    <w:rsid w:val="00CA5644"/>
    <w:rsid w:val="00CA5900"/>
    <w:rsid w:val="00CA5C06"/>
    <w:rsid w:val="00CA5E2B"/>
    <w:rsid w:val="00CA62B1"/>
    <w:rsid w:val="00CA633A"/>
    <w:rsid w:val="00CA64C5"/>
    <w:rsid w:val="00CA64F5"/>
    <w:rsid w:val="00CA670F"/>
    <w:rsid w:val="00CA6A9B"/>
    <w:rsid w:val="00CA6ABC"/>
    <w:rsid w:val="00CA6B7B"/>
    <w:rsid w:val="00CA6CC7"/>
    <w:rsid w:val="00CA6D2A"/>
    <w:rsid w:val="00CA7881"/>
    <w:rsid w:val="00CA7D3F"/>
    <w:rsid w:val="00CB00C9"/>
    <w:rsid w:val="00CB02CC"/>
    <w:rsid w:val="00CB0335"/>
    <w:rsid w:val="00CB09E2"/>
    <w:rsid w:val="00CB0BCE"/>
    <w:rsid w:val="00CB0EA3"/>
    <w:rsid w:val="00CB1070"/>
    <w:rsid w:val="00CB11F5"/>
    <w:rsid w:val="00CB12C2"/>
    <w:rsid w:val="00CB12D2"/>
    <w:rsid w:val="00CB15F0"/>
    <w:rsid w:val="00CB1A4C"/>
    <w:rsid w:val="00CB2A24"/>
    <w:rsid w:val="00CB2C1D"/>
    <w:rsid w:val="00CB2D76"/>
    <w:rsid w:val="00CB2DAF"/>
    <w:rsid w:val="00CB2EDB"/>
    <w:rsid w:val="00CB2FAA"/>
    <w:rsid w:val="00CB2FC0"/>
    <w:rsid w:val="00CB313D"/>
    <w:rsid w:val="00CB316A"/>
    <w:rsid w:val="00CB3347"/>
    <w:rsid w:val="00CB3492"/>
    <w:rsid w:val="00CB3515"/>
    <w:rsid w:val="00CB3578"/>
    <w:rsid w:val="00CB3589"/>
    <w:rsid w:val="00CB362D"/>
    <w:rsid w:val="00CB3785"/>
    <w:rsid w:val="00CB37D7"/>
    <w:rsid w:val="00CB3A1C"/>
    <w:rsid w:val="00CB4243"/>
    <w:rsid w:val="00CB4247"/>
    <w:rsid w:val="00CB47D6"/>
    <w:rsid w:val="00CB4A4B"/>
    <w:rsid w:val="00CB4C6B"/>
    <w:rsid w:val="00CB4C77"/>
    <w:rsid w:val="00CB4D5C"/>
    <w:rsid w:val="00CB4D9C"/>
    <w:rsid w:val="00CB4DC5"/>
    <w:rsid w:val="00CB4E4D"/>
    <w:rsid w:val="00CB4ED5"/>
    <w:rsid w:val="00CB5335"/>
    <w:rsid w:val="00CB5420"/>
    <w:rsid w:val="00CB5710"/>
    <w:rsid w:val="00CB5783"/>
    <w:rsid w:val="00CB6492"/>
    <w:rsid w:val="00CB64DB"/>
    <w:rsid w:val="00CB6AFE"/>
    <w:rsid w:val="00CB6BB8"/>
    <w:rsid w:val="00CB6DE4"/>
    <w:rsid w:val="00CB6EB6"/>
    <w:rsid w:val="00CB6F60"/>
    <w:rsid w:val="00CB70D2"/>
    <w:rsid w:val="00CB72B2"/>
    <w:rsid w:val="00CB7632"/>
    <w:rsid w:val="00CB76B8"/>
    <w:rsid w:val="00CB76E2"/>
    <w:rsid w:val="00CB779D"/>
    <w:rsid w:val="00CB7939"/>
    <w:rsid w:val="00CB7A3B"/>
    <w:rsid w:val="00CB7A44"/>
    <w:rsid w:val="00CB7CE1"/>
    <w:rsid w:val="00CB7F22"/>
    <w:rsid w:val="00CC02E1"/>
    <w:rsid w:val="00CC051C"/>
    <w:rsid w:val="00CC0B1A"/>
    <w:rsid w:val="00CC1110"/>
    <w:rsid w:val="00CC126E"/>
    <w:rsid w:val="00CC1852"/>
    <w:rsid w:val="00CC1949"/>
    <w:rsid w:val="00CC1B85"/>
    <w:rsid w:val="00CC1F62"/>
    <w:rsid w:val="00CC1FF2"/>
    <w:rsid w:val="00CC2134"/>
    <w:rsid w:val="00CC2421"/>
    <w:rsid w:val="00CC278F"/>
    <w:rsid w:val="00CC2913"/>
    <w:rsid w:val="00CC2FCC"/>
    <w:rsid w:val="00CC3092"/>
    <w:rsid w:val="00CC3611"/>
    <w:rsid w:val="00CC39D5"/>
    <w:rsid w:val="00CC3B4F"/>
    <w:rsid w:val="00CC4291"/>
    <w:rsid w:val="00CC465D"/>
    <w:rsid w:val="00CC4686"/>
    <w:rsid w:val="00CC4BD5"/>
    <w:rsid w:val="00CC4C49"/>
    <w:rsid w:val="00CC4D47"/>
    <w:rsid w:val="00CC5010"/>
    <w:rsid w:val="00CC5082"/>
    <w:rsid w:val="00CC5199"/>
    <w:rsid w:val="00CC559F"/>
    <w:rsid w:val="00CC56E5"/>
    <w:rsid w:val="00CC56F4"/>
    <w:rsid w:val="00CC5787"/>
    <w:rsid w:val="00CC59F1"/>
    <w:rsid w:val="00CC5D41"/>
    <w:rsid w:val="00CC5E8F"/>
    <w:rsid w:val="00CC612A"/>
    <w:rsid w:val="00CC61FD"/>
    <w:rsid w:val="00CC6257"/>
    <w:rsid w:val="00CC6441"/>
    <w:rsid w:val="00CC6469"/>
    <w:rsid w:val="00CC692E"/>
    <w:rsid w:val="00CC6E42"/>
    <w:rsid w:val="00CC7175"/>
    <w:rsid w:val="00CC7583"/>
    <w:rsid w:val="00CC76CE"/>
    <w:rsid w:val="00CC79F2"/>
    <w:rsid w:val="00CC7D34"/>
    <w:rsid w:val="00CD0012"/>
    <w:rsid w:val="00CD00F8"/>
    <w:rsid w:val="00CD01C9"/>
    <w:rsid w:val="00CD034D"/>
    <w:rsid w:val="00CD08D7"/>
    <w:rsid w:val="00CD0B39"/>
    <w:rsid w:val="00CD0F95"/>
    <w:rsid w:val="00CD1069"/>
    <w:rsid w:val="00CD10A0"/>
    <w:rsid w:val="00CD1B1F"/>
    <w:rsid w:val="00CD1D47"/>
    <w:rsid w:val="00CD20F8"/>
    <w:rsid w:val="00CD2246"/>
    <w:rsid w:val="00CD263D"/>
    <w:rsid w:val="00CD2887"/>
    <w:rsid w:val="00CD288B"/>
    <w:rsid w:val="00CD289E"/>
    <w:rsid w:val="00CD2999"/>
    <w:rsid w:val="00CD2D59"/>
    <w:rsid w:val="00CD30B8"/>
    <w:rsid w:val="00CD3100"/>
    <w:rsid w:val="00CD3BD2"/>
    <w:rsid w:val="00CD3C13"/>
    <w:rsid w:val="00CD41C9"/>
    <w:rsid w:val="00CD4582"/>
    <w:rsid w:val="00CD48E5"/>
    <w:rsid w:val="00CD4A55"/>
    <w:rsid w:val="00CD4A68"/>
    <w:rsid w:val="00CD4FD4"/>
    <w:rsid w:val="00CD519B"/>
    <w:rsid w:val="00CD5261"/>
    <w:rsid w:val="00CD529B"/>
    <w:rsid w:val="00CD55D0"/>
    <w:rsid w:val="00CD5679"/>
    <w:rsid w:val="00CD5721"/>
    <w:rsid w:val="00CD5865"/>
    <w:rsid w:val="00CD591A"/>
    <w:rsid w:val="00CD5983"/>
    <w:rsid w:val="00CD59FE"/>
    <w:rsid w:val="00CD5B11"/>
    <w:rsid w:val="00CD5C39"/>
    <w:rsid w:val="00CD5F00"/>
    <w:rsid w:val="00CD6085"/>
    <w:rsid w:val="00CD60A9"/>
    <w:rsid w:val="00CD62C0"/>
    <w:rsid w:val="00CD651A"/>
    <w:rsid w:val="00CD6A4B"/>
    <w:rsid w:val="00CD6AC9"/>
    <w:rsid w:val="00CD6D1E"/>
    <w:rsid w:val="00CD74B5"/>
    <w:rsid w:val="00CD77F8"/>
    <w:rsid w:val="00CD7FA2"/>
    <w:rsid w:val="00CE0456"/>
    <w:rsid w:val="00CE04E1"/>
    <w:rsid w:val="00CE07DA"/>
    <w:rsid w:val="00CE0921"/>
    <w:rsid w:val="00CE0F91"/>
    <w:rsid w:val="00CE0FF8"/>
    <w:rsid w:val="00CE11B3"/>
    <w:rsid w:val="00CE14F2"/>
    <w:rsid w:val="00CE1510"/>
    <w:rsid w:val="00CE160E"/>
    <w:rsid w:val="00CE176E"/>
    <w:rsid w:val="00CE19D6"/>
    <w:rsid w:val="00CE1D83"/>
    <w:rsid w:val="00CE2952"/>
    <w:rsid w:val="00CE2AF9"/>
    <w:rsid w:val="00CE2B25"/>
    <w:rsid w:val="00CE2DA5"/>
    <w:rsid w:val="00CE3D6E"/>
    <w:rsid w:val="00CE41C5"/>
    <w:rsid w:val="00CE4458"/>
    <w:rsid w:val="00CE448F"/>
    <w:rsid w:val="00CE4512"/>
    <w:rsid w:val="00CE45AE"/>
    <w:rsid w:val="00CE47FD"/>
    <w:rsid w:val="00CE48CE"/>
    <w:rsid w:val="00CE50DD"/>
    <w:rsid w:val="00CE519E"/>
    <w:rsid w:val="00CE52A9"/>
    <w:rsid w:val="00CE540F"/>
    <w:rsid w:val="00CE5578"/>
    <w:rsid w:val="00CE5618"/>
    <w:rsid w:val="00CE57A6"/>
    <w:rsid w:val="00CE57C3"/>
    <w:rsid w:val="00CE5839"/>
    <w:rsid w:val="00CE58C9"/>
    <w:rsid w:val="00CE5C06"/>
    <w:rsid w:val="00CE5DAA"/>
    <w:rsid w:val="00CE5E0A"/>
    <w:rsid w:val="00CE5F38"/>
    <w:rsid w:val="00CE624D"/>
    <w:rsid w:val="00CE654F"/>
    <w:rsid w:val="00CE6581"/>
    <w:rsid w:val="00CE65E3"/>
    <w:rsid w:val="00CE6A58"/>
    <w:rsid w:val="00CE6B6F"/>
    <w:rsid w:val="00CE6BD0"/>
    <w:rsid w:val="00CE6D5C"/>
    <w:rsid w:val="00CE6D60"/>
    <w:rsid w:val="00CE6F6B"/>
    <w:rsid w:val="00CE73FA"/>
    <w:rsid w:val="00CE794C"/>
    <w:rsid w:val="00CE7D7D"/>
    <w:rsid w:val="00CE7DB3"/>
    <w:rsid w:val="00CE7ED7"/>
    <w:rsid w:val="00CE7EFD"/>
    <w:rsid w:val="00CF01D0"/>
    <w:rsid w:val="00CF03DB"/>
    <w:rsid w:val="00CF080E"/>
    <w:rsid w:val="00CF09DB"/>
    <w:rsid w:val="00CF0B05"/>
    <w:rsid w:val="00CF0BA4"/>
    <w:rsid w:val="00CF0CBB"/>
    <w:rsid w:val="00CF0CE8"/>
    <w:rsid w:val="00CF0D83"/>
    <w:rsid w:val="00CF0D8D"/>
    <w:rsid w:val="00CF119F"/>
    <w:rsid w:val="00CF129C"/>
    <w:rsid w:val="00CF12FF"/>
    <w:rsid w:val="00CF154D"/>
    <w:rsid w:val="00CF174D"/>
    <w:rsid w:val="00CF1761"/>
    <w:rsid w:val="00CF18FC"/>
    <w:rsid w:val="00CF1DB6"/>
    <w:rsid w:val="00CF2426"/>
    <w:rsid w:val="00CF2573"/>
    <w:rsid w:val="00CF26C6"/>
    <w:rsid w:val="00CF299F"/>
    <w:rsid w:val="00CF2DBA"/>
    <w:rsid w:val="00CF2E31"/>
    <w:rsid w:val="00CF31BB"/>
    <w:rsid w:val="00CF3384"/>
    <w:rsid w:val="00CF35BC"/>
    <w:rsid w:val="00CF36B5"/>
    <w:rsid w:val="00CF3A42"/>
    <w:rsid w:val="00CF3EDA"/>
    <w:rsid w:val="00CF42D2"/>
    <w:rsid w:val="00CF43EB"/>
    <w:rsid w:val="00CF452A"/>
    <w:rsid w:val="00CF45B5"/>
    <w:rsid w:val="00CF47AC"/>
    <w:rsid w:val="00CF495C"/>
    <w:rsid w:val="00CF4F2A"/>
    <w:rsid w:val="00CF5195"/>
    <w:rsid w:val="00CF51C1"/>
    <w:rsid w:val="00CF51F1"/>
    <w:rsid w:val="00CF54DA"/>
    <w:rsid w:val="00CF5988"/>
    <w:rsid w:val="00CF6034"/>
    <w:rsid w:val="00CF61B8"/>
    <w:rsid w:val="00CF622D"/>
    <w:rsid w:val="00CF6305"/>
    <w:rsid w:val="00CF6427"/>
    <w:rsid w:val="00CF662C"/>
    <w:rsid w:val="00CF66E3"/>
    <w:rsid w:val="00CF67B6"/>
    <w:rsid w:val="00CF6815"/>
    <w:rsid w:val="00CF6A57"/>
    <w:rsid w:val="00CF6BC8"/>
    <w:rsid w:val="00CF6C05"/>
    <w:rsid w:val="00CF6E63"/>
    <w:rsid w:val="00CF6FCF"/>
    <w:rsid w:val="00CF72E9"/>
    <w:rsid w:val="00CF7319"/>
    <w:rsid w:val="00CF73E0"/>
    <w:rsid w:val="00CF7524"/>
    <w:rsid w:val="00CF7970"/>
    <w:rsid w:val="00CF79C9"/>
    <w:rsid w:val="00CF7DC5"/>
    <w:rsid w:val="00CF7E74"/>
    <w:rsid w:val="00CF7F26"/>
    <w:rsid w:val="00D00128"/>
    <w:rsid w:val="00D001FD"/>
    <w:rsid w:val="00D00510"/>
    <w:rsid w:val="00D007CE"/>
    <w:rsid w:val="00D00AA7"/>
    <w:rsid w:val="00D01A20"/>
    <w:rsid w:val="00D01AC7"/>
    <w:rsid w:val="00D01EF0"/>
    <w:rsid w:val="00D01F0A"/>
    <w:rsid w:val="00D01FD9"/>
    <w:rsid w:val="00D020FF"/>
    <w:rsid w:val="00D02352"/>
    <w:rsid w:val="00D025CD"/>
    <w:rsid w:val="00D02688"/>
    <w:rsid w:val="00D026D1"/>
    <w:rsid w:val="00D02A3D"/>
    <w:rsid w:val="00D02B75"/>
    <w:rsid w:val="00D02C90"/>
    <w:rsid w:val="00D0340D"/>
    <w:rsid w:val="00D03544"/>
    <w:rsid w:val="00D0393E"/>
    <w:rsid w:val="00D03B02"/>
    <w:rsid w:val="00D03B11"/>
    <w:rsid w:val="00D03CB6"/>
    <w:rsid w:val="00D03D43"/>
    <w:rsid w:val="00D03DA9"/>
    <w:rsid w:val="00D03F32"/>
    <w:rsid w:val="00D040A0"/>
    <w:rsid w:val="00D041A7"/>
    <w:rsid w:val="00D043BE"/>
    <w:rsid w:val="00D0454B"/>
    <w:rsid w:val="00D0470B"/>
    <w:rsid w:val="00D04A78"/>
    <w:rsid w:val="00D04B4E"/>
    <w:rsid w:val="00D04BFA"/>
    <w:rsid w:val="00D04CF6"/>
    <w:rsid w:val="00D0511B"/>
    <w:rsid w:val="00D0527B"/>
    <w:rsid w:val="00D0529A"/>
    <w:rsid w:val="00D0531F"/>
    <w:rsid w:val="00D05340"/>
    <w:rsid w:val="00D05348"/>
    <w:rsid w:val="00D0570A"/>
    <w:rsid w:val="00D058F0"/>
    <w:rsid w:val="00D05EC3"/>
    <w:rsid w:val="00D06506"/>
    <w:rsid w:val="00D066EE"/>
    <w:rsid w:val="00D06F31"/>
    <w:rsid w:val="00D07030"/>
    <w:rsid w:val="00D07AAA"/>
    <w:rsid w:val="00D07DCF"/>
    <w:rsid w:val="00D07FB0"/>
    <w:rsid w:val="00D10206"/>
    <w:rsid w:val="00D1055D"/>
    <w:rsid w:val="00D10583"/>
    <w:rsid w:val="00D106E4"/>
    <w:rsid w:val="00D108AC"/>
    <w:rsid w:val="00D108B2"/>
    <w:rsid w:val="00D10B2A"/>
    <w:rsid w:val="00D11104"/>
    <w:rsid w:val="00D11666"/>
    <w:rsid w:val="00D11843"/>
    <w:rsid w:val="00D11CD8"/>
    <w:rsid w:val="00D120BA"/>
    <w:rsid w:val="00D121D8"/>
    <w:rsid w:val="00D122AC"/>
    <w:rsid w:val="00D123EA"/>
    <w:rsid w:val="00D12565"/>
    <w:rsid w:val="00D127C7"/>
    <w:rsid w:val="00D129DB"/>
    <w:rsid w:val="00D13462"/>
    <w:rsid w:val="00D1347A"/>
    <w:rsid w:val="00D134B1"/>
    <w:rsid w:val="00D138A4"/>
    <w:rsid w:val="00D138D3"/>
    <w:rsid w:val="00D13B5F"/>
    <w:rsid w:val="00D13DB5"/>
    <w:rsid w:val="00D1403F"/>
    <w:rsid w:val="00D14044"/>
    <w:rsid w:val="00D140C0"/>
    <w:rsid w:val="00D14234"/>
    <w:rsid w:val="00D14420"/>
    <w:rsid w:val="00D15104"/>
    <w:rsid w:val="00D15238"/>
    <w:rsid w:val="00D15422"/>
    <w:rsid w:val="00D154DD"/>
    <w:rsid w:val="00D15523"/>
    <w:rsid w:val="00D155F6"/>
    <w:rsid w:val="00D156BA"/>
    <w:rsid w:val="00D157AC"/>
    <w:rsid w:val="00D1587B"/>
    <w:rsid w:val="00D15BBE"/>
    <w:rsid w:val="00D15C1C"/>
    <w:rsid w:val="00D15CDD"/>
    <w:rsid w:val="00D15D21"/>
    <w:rsid w:val="00D15DFB"/>
    <w:rsid w:val="00D16540"/>
    <w:rsid w:val="00D165F4"/>
    <w:rsid w:val="00D166A0"/>
    <w:rsid w:val="00D16926"/>
    <w:rsid w:val="00D16C8C"/>
    <w:rsid w:val="00D16C8E"/>
    <w:rsid w:val="00D16FB9"/>
    <w:rsid w:val="00D172D5"/>
    <w:rsid w:val="00D17D34"/>
    <w:rsid w:val="00D17EAF"/>
    <w:rsid w:val="00D17EB3"/>
    <w:rsid w:val="00D17FEA"/>
    <w:rsid w:val="00D20439"/>
    <w:rsid w:val="00D204BF"/>
    <w:rsid w:val="00D20572"/>
    <w:rsid w:val="00D20DE5"/>
    <w:rsid w:val="00D20E87"/>
    <w:rsid w:val="00D21028"/>
    <w:rsid w:val="00D2120C"/>
    <w:rsid w:val="00D212E6"/>
    <w:rsid w:val="00D21C83"/>
    <w:rsid w:val="00D21D3C"/>
    <w:rsid w:val="00D21D60"/>
    <w:rsid w:val="00D21F90"/>
    <w:rsid w:val="00D21FD0"/>
    <w:rsid w:val="00D2217A"/>
    <w:rsid w:val="00D224A1"/>
    <w:rsid w:val="00D228B8"/>
    <w:rsid w:val="00D22EEC"/>
    <w:rsid w:val="00D22F34"/>
    <w:rsid w:val="00D23209"/>
    <w:rsid w:val="00D23406"/>
    <w:rsid w:val="00D237D0"/>
    <w:rsid w:val="00D239F8"/>
    <w:rsid w:val="00D23AB4"/>
    <w:rsid w:val="00D23B4A"/>
    <w:rsid w:val="00D23C58"/>
    <w:rsid w:val="00D23CE5"/>
    <w:rsid w:val="00D23D07"/>
    <w:rsid w:val="00D242BD"/>
    <w:rsid w:val="00D24368"/>
    <w:rsid w:val="00D24AB5"/>
    <w:rsid w:val="00D24F65"/>
    <w:rsid w:val="00D25050"/>
    <w:rsid w:val="00D25052"/>
    <w:rsid w:val="00D251F3"/>
    <w:rsid w:val="00D25328"/>
    <w:rsid w:val="00D255BD"/>
    <w:rsid w:val="00D2563C"/>
    <w:rsid w:val="00D258E4"/>
    <w:rsid w:val="00D25C61"/>
    <w:rsid w:val="00D25DEB"/>
    <w:rsid w:val="00D25E9A"/>
    <w:rsid w:val="00D2602A"/>
    <w:rsid w:val="00D26543"/>
    <w:rsid w:val="00D266D8"/>
    <w:rsid w:val="00D26B6F"/>
    <w:rsid w:val="00D26CB8"/>
    <w:rsid w:val="00D26D49"/>
    <w:rsid w:val="00D27251"/>
    <w:rsid w:val="00D2725E"/>
    <w:rsid w:val="00D273FF"/>
    <w:rsid w:val="00D276DD"/>
    <w:rsid w:val="00D279A1"/>
    <w:rsid w:val="00D279EE"/>
    <w:rsid w:val="00D27CC7"/>
    <w:rsid w:val="00D27ECA"/>
    <w:rsid w:val="00D27F28"/>
    <w:rsid w:val="00D27F84"/>
    <w:rsid w:val="00D3017D"/>
    <w:rsid w:val="00D3029E"/>
    <w:rsid w:val="00D30382"/>
    <w:rsid w:val="00D30399"/>
    <w:rsid w:val="00D3099A"/>
    <w:rsid w:val="00D30D98"/>
    <w:rsid w:val="00D3180F"/>
    <w:rsid w:val="00D31817"/>
    <w:rsid w:val="00D31923"/>
    <w:rsid w:val="00D31E74"/>
    <w:rsid w:val="00D31EB2"/>
    <w:rsid w:val="00D31F57"/>
    <w:rsid w:val="00D3291D"/>
    <w:rsid w:val="00D32D18"/>
    <w:rsid w:val="00D32F45"/>
    <w:rsid w:val="00D33442"/>
    <w:rsid w:val="00D338F5"/>
    <w:rsid w:val="00D33AE7"/>
    <w:rsid w:val="00D33EB7"/>
    <w:rsid w:val="00D3402E"/>
    <w:rsid w:val="00D340C9"/>
    <w:rsid w:val="00D3418C"/>
    <w:rsid w:val="00D34272"/>
    <w:rsid w:val="00D34390"/>
    <w:rsid w:val="00D3462A"/>
    <w:rsid w:val="00D34889"/>
    <w:rsid w:val="00D349DD"/>
    <w:rsid w:val="00D34AEA"/>
    <w:rsid w:val="00D351DA"/>
    <w:rsid w:val="00D3521C"/>
    <w:rsid w:val="00D352E6"/>
    <w:rsid w:val="00D353D7"/>
    <w:rsid w:val="00D3553B"/>
    <w:rsid w:val="00D35738"/>
    <w:rsid w:val="00D3584E"/>
    <w:rsid w:val="00D358A3"/>
    <w:rsid w:val="00D359E2"/>
    <w:rsid w:val="00D364F7"/>
    <w:rsid w:val="00D36800"/>
    <w:rsid w:val="00D36A2A"/>
    <w:rsid w:val="00D36D52"/>
    <w:rsid w:val="00D36D97"/>
    <w:rsid w:val="00D36E78"/>
    <w:rsid w:val="00D36F08"/>
    <w:rsid w:val="00D3703C"/>
    <w:rsid w:val="00D370C8"/>
    <w:rsid w:val="00D376C4"/>
    <w:rsid w:val="00D37CEC"/>
    <w:rsid w:val="00D37DD0"/>
    <w:rsid w:val="00D37E71"/>
    <w:rsid w:val="00D37F07"/>
    <w:rsid w:val="00D37F18"/>
    <w:rsid w:val="00D4031D"/>
    <w:rsid w:val="00D406F6"/>
    <w:rsid w:val="00D40ABD"/>
    <w:rsid w:val="00D40AE7"/>
    <w:rsid w:val="00D40F6D"/>
    <w:rsid w:val="00D4121A"/>
    <w:rsid w:val="00D414DE"/>
    <w:rsid w:val="00D4160F"/>
    <w:rsid w:val="00D41673"/>
    <w:rsid w:val="00D416BE"/>
    <w:rsid w:val="00D41E96"/>
    <w:rsid w:val="00D42319"/>
    <w:rsid w:val="00D424AB"/>
    <w:rsid w:val="00D427BD"/>
    <w:rsid w:val="00D42EF1"/>
    <w:rsid w:val="00D4301F"/>
    <w:rsid w:val="00D430FB"/>
    <w:rsid w:val="00D43240"/>
    <w:rsid w:val="00D433F2"/>
    <w:rsid w:val="00D434AD"/>
    <w:rsid w:val="00D43573"/>
    <w:rsid w:val="00D436E4"/>
    <w:rsid w:val="00D43742"/>
    <w:rsid w:val="00D43933"/>
    <w:rsid w:val="00D43A7A"/>
    <w:rsid w:val="00D43B2A"/>
    <w:rsid w:val="00D441B7"/>
    <w:rsid w:val="00D44318"/>
    <w:rsid w:val="00D44367"/>
    <w:rsid w:val="00D443DF"/>
    <w:rsid w:val="00D44691"/>
    <w:rsid w:val="00D44806"/>
    <w:rsid w:val="00D44B75"/>
    <w:rsid w:val="00D44CB2"/>
    <w:rsid w:val="00D45359"/>
    <w:rsid w:val="00D454AF"/>
    <w:rsid w:val="00D45502"/>
    <w:rsid w:val="00D45620"/>
    <w:rsid w:val="00D45628"/>
    <w:rsid w:val="00D456FD"/>
    <w:rsid w:val="00D45A2C"/>
    <w:rsid w:val="00D45D02"/>
    <w:rsid w:val="00D45ECF"/>
    <w:rsid w:val="00D46275"/>
    <w:rsid w:val="00D46379"/>
    <w:rsid w:val="00D464A1"/>
    <w:rsid w:val="00D46558"/>
    <w:rsid w:val="00D46692"/>
    <w:rsid w:val="00D4669B"/>
    <w:rsid w:val="00D468C9"/>
    <w:rsid w:val="00D46B47"/>
    <w:rsid w:val="00D471DD"/>
    <w:rsid w:val="00D477CD"/>
    <w:rsid w:val="00D4785A"/>
    <w:rsid w:val="00D47C87"/>
    <w:rsid w:val="00D47F48"/>
    <w:rsid w:val="00D47F55"/>
    <w:rsid w:val="00D501A0"/>
    <w:rsid w:val="00D50229"/>
    <w:rsid w:val="00D50639"/>
    <w:rsid w:val="00D5097E"/>
    <w:rsid w:val="00D50A12"/>
    <w:rsid w:val="00D50B3E"/>
    <w:rsid w:val="00D50DBD"/>
    <w:rsid w:val="00D50EB6"/>
    <w:rsid w:val="00D5166A"/>
    <w:rsid w:val="00D517BD"/>
    <w:rsid w:val="00D51938"/>
    <w:rsid w:val="00D5193F"/>
    <w:rsid w:val="00D51A8A"/>
    <w:rsid w:val="00D51BF5"/>
    <w:rsid w:val="00D51D27"/>
    <w:rsid w:val="00D51DBB"/>
    <w:rsid w:val="00D527B7"/>
    <w:rsid w:val="00D52885"/>
    <w:rsid w:val="00D52921"/>
    <w:rsid w:val="00D5298D"/>
    <w:rsid w:val="00D52B44"/>
    <w:rsid w:val="00D52C35"/>
    <w:rsid w:val="00D52C4E"/>
    <w:rsid w:val="00D531DA"/>
    <w:rsid w:val="00D53310"/>
    <w:rsid w:val="00D53602"/>
    <w:rsid w:val="00D5378A"/>
    <w:rsid w:val="00D53873"/>
    <w:rsid w:val="00D53B5D"/>
    <w:rsid w:val="00D53BC4"/>
    <w:rsid w:val="00D53CBF"/>
    <w:rsid w:val="00D54467"/>
    <w:rsid w:val="00D54494"/>
    <w:rsid w:val="00D5460E"/>
    <w:rsid w:val="00D54839"/>
    <w:rsid w:val="00D5491E"/>
    <w:rsid w:val="00D54AD6"/>
    <w:rsid w:val="00D54BB2"/>
    <w:rsid w:val="00D54F57"/>
    <w:rsid w:val="00D550AA"/>
    <w:rsid w:val="00D550AD"/>
    <w:rsid w:val="00D552AE"/>
    <w:rsid w:val="00D553AA"/>
    <w:rsid w:val="00D55DE5"/>
    <w:rsid w:val="00D56077"/>
    <w:rsid w:val="00D560D0"/>
    <w:rsid w:val="00D561F0"/>
    <w:rsid w:val="00D56440"/>
    <w:rsid w:val="00D56456"/>
    <w:rsid w:val="00D56C30"/>
    <w:rsid w:val="00D56E4E"/>
    <w:rsid w:val="00D56F0A"/>
    <w:rsid w:val="00D5709E"/>
    <w:rsid w:val="00D5717E"/>
    <w:rsid w:val="00D57210"/>
    <w:rsid w:val="00D57220"/>
    <w:rsid w:val="00D57559"/>
    <w:rsid w:val="00D578B3"/>
    <w:rsid w:val="00D57B90"/>
    <w:rsid w:val="00D57DC7"/>
    <w:rsid w:val="00D6021B"/>
    <w:rsid w:val="00D60263"/>
    <w:rsid w:val="00D603B8"/>
    <w:rsid w:val="00D603C3"/>
    <w:rsid w:val="00D6090F"/>
    <w:rsid w:val="00D60CA9"/>
    <w:rsid w:val="00D60FAC"/>
    <w:rsid w:val="00D6120F"/>
    <w:rsid w:val="00D613BE"/>
    <w:rsid w:val="00D615AE"/>
    <w:rsid w:val="00D615E4"/>
    <w:rsid w:val="00D61926"/>
    <w:rsid w:val="00D61D68"/>
    <w:rsid w:val="00D61DBA"/>
    <w:rsid w:val="00D61F82"/>
    <w:rsid w:val="00D622F0"/>
    <w:rsid w:val="00D6280E"/>
    <w:rsid w:val="00D62B80"/>
    <w:rsid w:val="00D62CAC"/>
    <w:rsid w:val="00D62CE8"/>
    <w:rsid w:val="00D62D6E"/>
    <w:rsid w:val="00D62DDC"/>
    <w:rsid w:val="00D62DFB"/>
    <w:rsid w:val="00D62E23"/>
    <w:rsid w:val="00D62E66"/>
    <w:rsid w:val="00D631AF"/>
    <w:rsid w:val="00D63595"/>
    <w:rsid w:val="00D63706"/>
    <w:rsid w:val="00D63B04"/>
    <w:rsid w:val="00D63EFC"/>
    <w:rsid w:val="00D63F00"/>
    <w:rsid w:val="00D640C6"/>
    <w:rsid w:val="00D64321"/>
    <w:rsid w:val="00D643E5"/>
    <w:rsid w:val="00D644AC"/>
    <w:rsid w:val="00D644FD"/>
    <w:rsid w:val="00D649EA"/>
    <w:rsid w:val="00D64C22"/>
    <w:rsid w:val="00D65105"/>
    <w:rsid w:val="00D65151"/>
    <w:rsid w:val="00D65218"/>
    <w:rsid w:val="00D6548C"/>
    <w:rsid w:val="00D654AC"/>
    <w:rsid w:val="00D65A51"/>
    <w:rsid w:val="00D65B0E"/>
    <w:rsid w:val="00D65CA3"/>
    <w:rsid w:val="00D65FE7"/>
    <w:rsid w:val="00D6614E"/>
    <w:rsid w:val="00D662B6"/>
    <w:rsid w:val="00D66379"/>
    <w:rsid w:val="00D663F2"/>
    <w:rsid w:val="00D666A5"/>
    <w:rsid w:val="00D66852"/>
    <w:rsid w:val="00D66959"/>
    <w:rsid w:val="00D669C4"/>
    <w:rsid w:val="00D66AE2"/>
    <w:rsid w:val="00D66DF9"/>
    <w:rsid w:val="00D66EDE"/>
    <w:rsid w:val="00D67046"/>
    <w:rsid w:val="00D6708B"/>
    <w:rsid w:val="00D6729A"/>
    <w:rsid w:val="00D67375"/>
    <w:rsid w:val="00D67480"/>
    <w:rsid w:val="00D675C2"/>
    <w:rsid w:val="00D676D2"/>
    <w:rsid w:val="00D677E0"/>
    <w:rsid w:val="00D6791E"/>
    <w:rsid w:val="00D67989"/>
    <w:rsid w:val="00D67A34"/>
    <w:rsid w:val="00D67C1F"/>
    <w:rsid w:val="00D67C69"/>
    <w:rsid w:val="00D67F57"/>
    <w:rsid w:val="00D70158"/>
    <w:rsid w:val="00D7029D"/>
    <w:rsid w:val="00D70ACC"/>
    <w:rsid w:val="00D70F1B"/>
    <w:rsid w:val="00D7129C"/>
    <w:rsid w:val="00D713CE"/>
    <w:rsid w:val="00D71407"/>
    <w:rsid w:val="00D71778"/>
    <w:rsid w:val="00D71BAA"/>
    <w:rsid w:val="00D71D2F"/>
    <w:rsid w:val="00D71E12"/>
    <w:rsid w:val="00D71EC7"/>
    <w:rsid w:val="00D721D0"/>
    <w:rsid w:val="00D72522"/>
    <w:rsid w:val="00D726E9"/>
    <w:rsid w:val="00D72D0E"/>
    <w:rsid w:val="00D72EA2"/>
    <w:rsid w:val="00D72F54"/>
    <w:rsid w:val="00D731FA"/>
    <w:rsid w:val="00D733C7"/>
    <w:rsid w:val="00D734FF"/>
    <w:rsid w:val="00D73559"/>
    <w:rsid w:val="00D735E6"/>
    <w:rsid w:val="00D73783"/>
    <w:rsid w:val="00D73891"/>
    <w:rsid w:val="00D73980"/>
    <w:rsid w:val="00D73AD9"/>
    <w:rsid w:val="00D73E5D"/>
    <w:rsid w:val="00D7413C"/>
    <w:rsid w:val="00D74158"/>
    <w:rsid w:val="00D744AC"/>
    <w:rsid w:val="00D7455E"/>
    <w:rsid w:val="00D74588"/>
    <w:rsid w:val="00D747C3"/>
    <w:rsid w:val="00D749BB"/>
    <w:rsid w:val="00D749E8"/>
    <w:rsid w:val="00D74A5F"/>
    <w:rsid w:val="00D74C2A"/>
    <w:rsid w:val="00D74DF6"/>
    <w:rsid w:val="00D74EB4"/>
    <w:rsid w:val="00D74F51"/>
    <w:rsid w:val="00D7500C"/>
    <w:rsid w:val="00D7511E"/>
    <w:rsid w:val="00D751C6"/>
    <w:rsid w:val="00D755E0"/>
    <w:rsid w:val="00D757E5"/>
    <w:rsid w:val="00D759BE"/>
    <w:rsid w:val="00D759DF"/>
    <w:rsid w:val="00D75BAB"/>
    <w:rsid w:val="00D75EE8"/>
    <w:rsid w:val="00D76526"/>
    <w:rsid w:val="00D76948"/>
    <w:rsid w:val="00D76979"/>
    <w:rsid w:val="00D76A92"/>
    <w:rsid w:val="00D7703F"/>
    <w:rsid w:val="00D7707D"/>
    <w:rsid w:val="00D772AF"/>
    <w:rsid w:val="00D774DD"/>
    <w:rsid w:val="00D77AD2"/>
    <w:rsid w:val="00D77E13"/>
    <w:rsid w:val="00D77FD3"/>
    <w:rsid w:val="00D77FEE"/>
    <w:rsid w:val="00D80B61"/>
    <w:rsid w:val="00D80E31"/>
    <w:rsid w:val="00D810CF"/>
    <w:rsid w:val="00D8113E"/>
    <w:rsid w:val="00D8135B"/>
    <w:rsid w:val="00D81365"/>
    <w:rsid w:val="00D816B9"/>
    <w:rsid w:val="00D81945"/>
    <w:rsid w:val="00D81BDA"/>
    <w:rsid w:val="00D81CEC"/>
    <w:rsid w:val="00D81F54"/>
    <w:rsid w:val="00D81FAF"/>
    <w:rsid w:val="00D82066"/>
    <w:rsid w:val="00D820CB"/>
    <w:rsid w:val="00D8265F"/>
    <w:rsid w:val="00D826EC"/>
    <w:rsid w:val="00D827FD"/>
    <w:rsid w:val="00D828AE"/>
    <w:rsid w:val="00D82A73"/>
    <w:rsid w:val="00D82CEE"/>
    <w:rsid w:val="00D82F0D"/>
    <w:rsid w:val="00D83214"/>
    <w:rsid w:val="00D83260"/>
    <w:rsid w:val="00D83266"/>
    <w:rsid w:val="00D834E7"/>
    <w:rsid w:val="00D83507"/>
    <w:rsid w:val="00D83BF5"/>
    <w:rsid w:val="00D83D8E"/>
    <w:rsid w:val="00D83DA4"/>
    <w:rsid w:val="00D83E87"/>
    <w:rsid w:val="00D83E9F"/>
    <w:rsid w:val="00D83EF4"/>
    <w:rsid w:val="00D83FBD"/>
    <w:rsid w:val="00D84A15"/>
    <w:rsid w:val="00D84B94"/>
    <w:rsid w:val="00D84D7A"/>
    <w:rsid w:val="00D85677"/>
    <w:rsid w:val="00D85727"/>
    <w:rsid w:val="00D85CA1"/>
    <w:rsid w:val="00D85DE0"/>
    <w:rsid w:val="00D85E67"/>
    <w:rsid w:val="00D860E1"/>
    <w:rsid w:val="00D86220"/>
    <w:rsid w:val="00D86264"/>
    <w:rsid w:val="00D86390"/>
    <w:rsid w:val="00D866A8"/>
    <w:rsid w:val="00D86911"/>
    <w:rsid w:val="00D86924"/>
    <w:rsid w:val="00D86D10"/>
    <w:rsid w:val="00D87183"/>
    <w:rsid w:val="00D8770C"/>
    <w:rsid w:val="00D87980"/>
    <w:rsid w:val="00D87ADD"/>
    <w:rsid w:val="00D87BEC"/>
    <w:rsid w:val="00D87C93"/>
    <w:rsid w:val="00D901C6"/>
    <w:rsid w:val="00D901E1"/>
    <w:rsid w:val="00D904A1"/>
    <w:rsid w:val="00D90771"/>
    <w:rsid w:val="00D9093F"/>
    <w:rsid w:val="00D90BF6"/>
    <w:rsid w:val="00D90C3A"/>
    <w:rsid w:val="00D90D87"/>
    <w:rsid w:val="00D90DE2"/>
    <w:rsid w:val="00D90E05"/>
    <w:rsid w:val="00D90E06"/>
    <w:rsid w:val="00D91097"/>
    <w:rsid w:val="00D9173B"/>
    <w:rsid w:val="00D918F2"/>
    <w:rsid w:val="00D919C5"/>
    <w:rsid w:val="00D91E78"/>
    <w:rsid w:val="00D92047"/>
    <w:rsid w:val="00D92069"/>
    <w:rsid w:val="00D9206B"/>
    <w:rsid w:val="00D9208B"/>
    <w:rsid w:val="00D92195"/>
    <w:rsid w:val="00D92213"/>
    <w:rsid w:val="00D92909"/>
    <w:rsid w:val="00D9290B"/>
    <w:rsid w:val="00D92CAA"/>
    <w:rsid w:val="00D92CF6"/>
    <w:rsid w:val="00D930C2"/>
    <w:rsid w:val="00D931C8"/>
    <w:rsid w:val="00D93320"/>
    <w:rsid w:val="00D9366E"/>
    <w:rsid w:val="00D93BC0"/>
    <w:rsid w:val="00D93CCC"/>
    <w:rsid w:val="00D93DB2"/>
    <w:rsid w:val="00D93F26"/>
    <w:rsid w:val="00D94058"/>
    <w:rsid w:val="00D94352"/>
    <w:rsid w:val="00D9437F"/>
    <w:rsid w:val="00D943AA"/>
    <w:rsid w:val="00D944AC"/>
    <w:rsid w:val="00D9481B"/>
    <w:rsid w:val="00D94D1D"/>
    <w:rsid w:val="00D94F6E"/>
    <w:rsid w:val="00D94FB6"/>
    <w:rsid w:val="00D94FB8"/>
    <w:rsid w:val="00D9500C"/>
    <w:rsid w:val="00D95396"/>
    <w:rsid w:val="00D955BD"/>
    <w:rsid w:val="00D95823"/>
    <w:rsid w:val="00D958A7"/>
    <w:rsid w:val="00D95B88"/>
    <w:rsid w:val="00D95F13"/>
    <w:rsid w:val="00D96111"/>
    <w:rsid w:val="00D9624F"/>
    <w:rsid w:val="00D963B6"/>
    <w:rsid w:val="00D9671D"/>
    <w:rsid w:val="00D96927"/>
    <w:rsid w:val="00D96C22"/>
    <w:rsid w:val="00D96C25"/>
    <w:rsid w:val="00D96DF9"/>
    <w:rsid w:val="00D96E69"/>
    <w:rsid w:val="00D97312"/>
    <w:rsid w:val="00D97398"/>
    <w:rsid w:val="00D97528"/>
    <w:rsid w:val="00D97756"/>
    <w:rsid w:val="00D977AF"/>
    <w:rsid w:val="00D97874"/>
    <w:rsid w:val="00D97BDD"/>
    <w:rsid w:val="00D97C25"/>
    <w:rsid w:val="00D97D88"/>
    <w:rsid w:val="00DA005D"/>
    <w:rsid w:val="00DA008D"/>
    <w:rsid w:val="00DA0115"/>
    <w:rsid w:val="00DA068E"/>
    <w:rsid w:val="00DA0984"/>
    <w:rsid w:val="00DA0C21"/>
    <w:rsid w:val="00DA0EB9"/>
    <w:rsid w:val="00DA0F5A"/>
    <w:rsid w:val="00DA122D"/>
    <w:rsid w:val="00DA16D2"/>
    <w:rsid w:val="00DA1A44"/>
    <w:rsid w:val="00DA1B66"/>
    <w:rsid w:val="00DA21C4"/>
    <w:rsid w:val="00DA2354"/>
    <w:rsid w:val="00DA23E1"/>
    <w:rsid w:val="00DA23EA"/>
    <w:rsid w:val="00DA2906"/>
    <w:rsid w:val="00DA29A8"/>
    <w:rsid w:val="00DA29ED"/>
    <w:rsid w:val="00DA2D49"/>
    <w:rsid w:val="00DA2F52"/>
    <w:rsid w:val="00DA2FE5"/>
    <w:rsid w:val="00DA341B"/>
    <w:rsid w:val="00DA3647"/>
    <w:rsid w:val="00DA36C8"/>
    <w:rsid w:val="00DA376E"/>
    <w:rsid w:val="00DA39D5"/>
    <w:rsid w:val="00DA3B01"/>
    <w:rsid w:val="00DA4029"/>
    <w:rsid w:val="00DA41BD"/>
    <w:rsid w:val="00DA4376"/>
    <w:rsid w:val="00DA4526"/>
    <w:rsid w:val="00DA4557"/>
    <w:rsid w:val="00DA4922"/>
    <w:rsid w:val="00DA4ADA"/>
    <w:rsid w:val="00DA4F56"/>
    <w:rsid w:val="00DA52B3"/>
    <w:rsid w:val="00DA5370"/>
    <w:rsid w:val="00DA554C"/>
    <w:rsid w:val="00DA59E4"/>
    <w:rsid w:val="00DA5C7C"/>
    <w:rsid w:val="00DA6337"/>
    <w:rsid w:val="00DA63C3"/>
    <w:rsid w:val="00DA6457"/>
    <w:rsid w:val="00DA674E"/>
    <w:rsid w:val="00DA67BC"/>
    <w:rsid w:val="00DA68CE"/>
    <w:rsid w:val="00DA6929"/>
    <w:rsid w:val="00DA6936"/>
    <w:rsid w:val="00DA6CAD"/>
    <w:rsid w:val="00DA713C"/>
    <w:rsid w:val="00DA7881"/>
    <w:rsid w:val="00DA78E3"/>
    <w:rsid w:val="00DA7BC9"/>
    <w:rsid w:val="00DB02B7"/>
    <w:rsid w:val="00DB0380"/>
    <w:rsid w:val="00DB038E"/>
    <w:rsid w:val="00DB045D"/>
    <w:rsid w:val="00DB071F"/>
    <w:rsid w:val="00DB075F"/>
    <w:rsid w:val="00DB07E2"/>
    <w:rsid w:val="00DB0AFC"/>
    <w:rsid w:val="00DB0E5D"/>
    <w:rsid w:val="00DB0E9F"/>
    <w:rsid w:val="00DB0ECA"/>
    <w:rsid w:val="00DB1079"/>
    <w:rsid w:val="00DB1AA5"/>
    <w:rsid w:val="00DB21A8"/>
    <w:rsid w:val="00DB29DA"/>
    <w:rsid w:val="00DB2B26"/>
    <w:rsid w:val="00DB2D2D"/>
    <w:rsid w:val="00DB2E15"/>
    <w:rsid w:val="00DB2E69"/>
    <w:rsid w:val="00DB2E8C"/>
    <w:rsid w:val="00DB2F57"/>
    <w:rsid w:val="00DB3128"/>
    <w:rsid w:val="00DB3459"/>
    <w:rsid w:val="00DB34C4"/>
    <w:rsid w:val="00DB35A5"/>
    <w:rsid w:val="00DB36EF"/>
    <w:rsid w:val="00DB385C"/>
    <w:rsid w:val="00DB3C1E"/>
    <w:rsid w:val="00DB3C6C"/>
    <w:rsid w:val="00DB3C87"/>
    <w:rsid w:val="00DB3D29"/>
    <w:rsid w:val="00DB3D33"/>
    <w:rsid w:val="00DB3D74"/>
    <w:rsid w:val="00DB3F2B"/>
    <w:rsid w:val="00DB3F3A"/>
    <w:rsid w:val="00DB4563"/>
    <w:rsid w:val="00DB470B"/>
    <w:rsid w:val="00DB4807"/>
    <w:rsid w:val="00DB4DB8"/>
    <w:rsid w:val="00DB4EAC"/>
    <w:rsid w:val="00DB4FA1"/>
    <w:rsid w:val="00DB5149"/>
    <w:rsid w:val="00DB51E5"/>
    <w:rsid w:val="00DB5377"/>
    <w:rsid w:val="00DB53B7"/>
    <w:rsid w:val="00DB58CC"/>
    <w:rsid w:val="00DB58EC"/>
    <w:rsid w:val="00DB5D54"/>
    <w:rsid w:val="00DB5E10"/>
    <w:rsid w:val="00DB5E98"/>
    <w:rsid w:val="00DB5ED5"/>
    <w:rsid w:val="00DB60F8"/>
    <w:rsid w:val="00DB60FE"/>
    <w:rsid w:val="00DB6284"/>
    <w:rsid w:val="00DB65AB"/>
    <w:rsid w:val="00DB67D6"/>
    <w:rsid w:val="00DB6859"/>
    <w:rsid w:val="00DB6BD8"/>
    <w:rsid w:val="00DB6D3B"/>
    <w:rsid w:val="00DB6D87"/>
    <w:rsid w:val="00DB6E52"/>
    <w:rsid w:val="00DB6F87"/>
    <w:rsid w:val="00DB71AF"/>
    <w:rsid w:val="00DB782C"/>
    <w:rsid w:val="00DB7A7B"/>
    <w:rsid w:val="00DB7EB8"/>
    <w:rsid w:val="00DC0653"/>
    <w:rsid w:val="00DC072F"/>
    <w:rsid w:val="00DC0898"/>
    <w:rsid w:val="00DC10E6"/>
    <w:rsid w:val="00DC170C"/>
    <w:rsid w:val="00DC1A90"/>
    <w:rsid w:val="00DC1C10"/>
    <w:rsid w:val="00DC1CC2"/>
    <w:rsid w:val="00DC1F58"/>
    <w:rsid w:val="00DC1FA3"/>
    <w:rsid w:val="00DC2462"/>
    <w:rsid w:val="00DC24E4"/>
    <w:rsid w:val="00DC261C"/>
    <w:rsid w:val="00DC29DA"/>
    <w:rsid w:val="00DC2ACD"/>
    <w:rsid w:val="00DC2B07"/>
    <w:rsid w:val="00DC2BAE"/>
    <w:rsid w:val="00DC307D"/>
    <w:rsid w:val="00DC31EC"/>
    <w:rsid w:val="00DC320F"/>
    <w:rsid w:val="00DC3252"/>
    <w:rsid w:val="00DC32BE"/>
    <w:rsid w:val="00DC3325"/>
    <w:rsid w:val="00DC35B8"/>
    <w:rsid w:val="00DC3800"/>
    <w:rsid w:val="00DC39FB"/>
    <w:rsid w:val="00DC3AEE"/>
    <w:rsid w:val="00DC40F9"/>
    <w:rsid w:val="00DC4A5E"/>
    <w:rsid w:val="00DC4A66"/>
    <w:rsid w:val="00DC4B31"/>
    <w:rsid w:val="00DC500B"/>
    <w:rsid w:val="00DC5453"/>
    <w:rsid w:val="00DC546E"/>
    <w:rsid w:val="00DC56AC"/>
    <w:rsid w:val="00DC56BC"/>
    <w:rsid w:val="00DC5912"/>
    <w:rsid w:val="00DC593C"/>
    <w:rsid w:val="00DC5A0D"/>
    <w:rsid w:val="00DC6460"/>
    <w:rsid w:val="00DC69B9"/>
    <w:rsid w:val="00DC6F7D"/>
    <w:rsid w:val="00DC7090"/>
    <w:rsid w:val="00DC7A5B"/>
    <w:rsid w:val="00DC7ADF"/>
    <w:rsid w:val="00DC7BC8"/>
    <w:rsid w:val="00DC7D64"/>
    <w:rsid w:val="00DC7E10"/>
    <w:rsid w:val="00DC7E6E"/>
    <w:rsid w:val="00DD00F9"/>
    <w:rsid w:val="00DD00FC"/>
    <w:rsid w:val="00DD0272"/>
    <w:rsid w:val="00DD0664"/>
    <w:rsid w:val="00DD0888"/>
    <w:rsid w:val="00DD0B70"/>
    <w:rsid w:val="00DD0BF7"/>
    <w:rsid w:val="00DD0FC3"/>
    <w:rsid w:val="00DD1B79"/>
    <w:rsid w:val="00DD1BE6"/>
    <w:rsid w:val="00DD1F11"/>
    <w:rsid w:val="00DD1F2B"/>
    <w:rsid w:val="00DD2102"/>
    <w:rsid w:val="00DD2183"/>
    <w:rsid w:val="00DD24C6"/>
    <w:rsid w:val="00DD26ED"/>
    <w:rsid w:val="00DD288D"/>
    <w:rsid w:val="00DD2AAE"/>
    <w:rsid w:val="00DD2B55"/>
    <w:rsid w:val="00DD2B6B"/>
    <w:rsid w:val="00DD2D98"/>
    <w:rsid w:val="00DD2E2A"/>
    <w:rsid w:val="00DD328D"/>
    <w:rsid w:val="00DD34E6"/>
    <w:rsid w:val="00DD353C"/>
    <w:rsid w:val="00DD3548"/>
    <w:rsid w:val="00DD359D"/>
    <w:rsid w:val="00DD35CB"/>
    <w:rsid w:val="00DD3863"/>
    <w:rsid w:val="00DD3B68"/>
    <w:rsid w:val="00DD4109"/>
    <w:rsid w:val="00DD45AF"/>
    <w:rsid w:val="00DD475E"/>
    <w:rsid w:val="00DD4BA6"/>
    <w:rsid w:val="00DD4C73"/>
    <w:rsid w:val="00DD4C7C"/>
    <w:rsid w:val="00DD4D54"/>
    <w:rsid w:val="00DD556D"/>
    <w:rsid w:val="00DD58CE"/>
    <w:rsid w:val="00DD5D84"/>
    <w:rsid w:val="00DD5E1B"/>
    <w:rsid w:val="00DD611F"/>
    <w:rsid w:val="00DD61DD"/>
    <w:rsid w:val="00DD6474"/>
    <w:rsid w:val="00DD6514"/>
    <w:rsid w:val="00DD656E"/>
    <w:rsid w:val="00DD65ED"/>
    <w:rsid w:val="00DD67D5"/>
    <w:rsid w:val="00DD6AF8"/>
    <w:rsid w:val="00DD6EE1"/>
    <w:rsid w:val="00DD6FAF"/>
    <w:rsid w:val="00DD70A6"/>
    <w:rsid w:val="00DD73A4"/>
    <w:rsid w:val="00DD7407"/>
    <w:rsid w:val="00DD76A8"/>
    <w:rsid w:val="00DD7AB9"/>
    <w:rsid w:val="00DE0442"/>
    <w:rsid w:val="00DE04EE"/>
    <w:rsid w:val="00DE0633"/>
    <w:rsid w:val="00DE0874"/>
    <w:rsid w:val="00DE08E8"/>
    <w:rsid w:val="00DE11BC"/>
    <w:rsid w:val="00DE17A2"/>
    <w:rsid w:val="00DE19A1"/>
    <w:rsid w:val="00DE1A02"/>
    <w:rsid w:val="00DE1A16"/>
    <w:rsid w:val="00DE1ACF"/>
    <w:rsid w:val="00DE21A7"/>
    <w:rsid w:val="00DE2529"/>
    <w:rsid w:val="00DE2639"/>
    <w:rsid w:val="00DE29AB"/>
    <w:rsid w:val="00DE2BDC"/>
    <w:rsid w:val="00DE2D53"/>
    <w:rsid w:val="00DE30AA"/>
    <w:rsid w:val="00DE3A99"/>
    <w:rsid w:val="00DE3C1B"/>
    <w:rsid w:val="00DE3E52"/>
    <w:rsid w:val="00DE3E8C"/>
    <w:rsid w:val="00DE3EE0"/>
    <w:rsid w:val="00DE3EEE"/>
    <w:rsid w:val="00DE4323"/>
    <w:rsid w:val="00DE4529"/>
    <w:rsid w:val="00DE4ECC"/>
    <w:rsid w:val="00DE5190"/>
    <w:rsid w:val="00DE5545"/>
    <w:rsid w:val="00DE55C8"/>
    <w:rsid w:val="00DE5606"/>
    <w:rsid w:val="00DE5633"/>
    <w:rsid w:val="00DE5A29"/>
    <w:rsid w:val="00DE5B6A"/>
    <w:rsid w:val="00DE5C63"/>
    <w:rsid w:val="00DE5EA9"/>
    <w:rsid w:val="00DE6345"/>
    <w:rsid w:val="00DE6CD9"/>
    <w:rsid w:val="00DE6D52"/>
    <w:rsid w:val="00DE6E28"/>
    <w:rsid w:val="00DE715E"/>
    <w:rsid w:val="00DE746D"/>
    <w:rsid w:val="00DE768B"/>
    <w:rsid w:val="00DE7B57"/>
    <w:rsid w:val="00DE7C77"/>
    <w:rsid w:val="00DE7D68"/>
    <w:rsid w:val="00DE7F48"/>
    <w:rsid w:val="00DF0305"/>
    <w:rsid w:val="00DF04DB"/>
    <w:rsid w:val="00DF05EE"/>
    <w:rsid w:val="00DF08A8"/>
    <w:rsid w:val="00DF08F3"/>
    <w:rsid w:val="00DF0937"/>
    <w:rsid w:val="00DF09A2"/>
    <w:rsid w:val="00DF0DAD"/>
    <w:rsid w:val="00DF0ED6"/>
    <w:rsid w:val="00DF1189"/>
    <w:rsid w:val="00DF1244"/>
    <w:rsid w:val="00DF125B"/>
    <w:rsid w:val="00DF1C02"/>
    <w:rsid w:val="00DF205B"/>
    <w:rsid w:val="00DF20C4"/>
    <w:rsid w:val="00DF2331"/>
    <w:rsid w:val="00DF24FA"/>
    <w:rsid w:val="00DF26C2"/>
    <w:rsid w:val="00DF2B58"/>
    <w:rsid w:val="00DF300A"/>
    <w:rsid w:val="00DF3246"/>
    <w:rsid w:val="00DF34DB"/>
    <w:rsid w:val="00DF359B"/>
    <w:rsid w:val="00DF3688"/>
    <w:rsid w:val="00DF3997"/>
    <w:rsid w:val="00DF3DC6"/>
    <w:rsid w:val="00DF3E78"/>
    <w:rsid w:val="00DF4024"/>
    <w:rsid w:val="00DF41AB"/>
    <w:rsid w:val="00DF4393"/>
    <w:rsid w:val="00DF43BA"/>
    <w:rsid w:val="00DF4534"/>
    <w:rsid w:val="00DF46C3"/>
    <w:rsid w:val="00DF495D"/>
    <w:rsid w:val="00DF4B42"/>
    <w:rsid w:val="00DF4EF4"/>
    <w:rsid w:val="00DF52E5"/>
    <w:rsid w:val="00DF53D8"/>
    <w:rsid w:val="00DF5429"/>
    <w:rsid w:val="00DF595C"/>
    <w:rsid w:val="00DF5DEB"/>
    <w:rsid w:val="00DF60A4"/>
    <w:rsid w:val="00DF6109"/>
    <w:rsid w:val="00DF633B"/>
    <w:rsid w:val="00DF6415"/>
    <w:rsid w:val="00DF6580"/>
    <w:rsid w:val="00DF663D"/>
    <w:rsid w:val="00DF66C5"/>
    <w:rsid w:val="00DF66EF"/>
    <w:rsid w:val="00DF6716"/>
    <w:rsid w:val="00DF684F"/>
    <w:rsid w:val="00DF69C3"/>
    <w:rsid w:val="00DF6A50"/>
    <w:rsid w:val="00DF768E"/>
    <w:rsid w:val="00DF792C"/>
    <w:rsid w:val="00DF794B"/>
    <w:rsid w:val="00DF7A94"/>
    <w:rsid w:val="00DF7CA7"/>
    <w:rsid w:val="00DF7F55"/>
    <w:rsid w:val="00DF7F7C"/>
    <w:rsid w:val="00DF7FD3"/>
    <w:rsid w:val="00E0016C"/>
    <w:rsid w:val="00E005F1"/>
    <w:rsid w:val="00E00B6A"/>
    <w:rsid w:val="00E00B70"/>
    <w:rsid w:val="00E00DB2"/>
    <w:rsid w:val="00E00DE7"/>
    <w:rsid w:val="00E0113A"/>
    <w:rsid w:val="00E012DB"/>
    <w:rsid w:val="00E0136F"/>
    <w:rsid w:val="00E01538"/>
    <w:rsid w:val="00E01688"/>
    <w:rsid w:val="00E01D51"/>
    <w:rsid w:val="00E01E35"/>
    <w:rsid w:val="00E01EC0"/>
    <w:rsid w:val="00E022D1"/>
    <w:rsid w:val="00E02465"/>
    <w:rsid w:val="00E0271A"/>
    <w:rsid w:val="00E02749"/>
    <w:rsid w:val="00E0296E"/>
    <w:rsid w:val="00E029EB"/>
    <w:rsid w:val="00E02AC2"/>
    <w:rsid w:val="00E02AE8"/>
    <w:rsid w:val="00E02B23"/>
    <w:rsid w:val="00E02B56"/>
    <w:rsid w:val="00E02B9B"/>
    <w:rsid w:val="00E02CE9"/>
    <w:rsid w:val="00E02E8E"/>
    <w:rsid w:val="00E02FBB"/>
    <w:rsid w:val="00E032EF"/>
    <w:rsid w:val="00E0385A"/>
    <w:rsid w:val="00E038A3"/>
    <w:rsid w:val="00E0390A"/>
    <w:rsid w:val="00E03C44"/>
    <w:rsid w:val="00E03D6B"/>
    <w:rsid w:val="00E03DC8"/>
    <w:rsid w:val="00E040CB"/>
    <w:rsid w:val="00E04827"/>
    <w:rsid w:val="00E04EC4"/>
    <w:rsid w:val="00E04F3B"/>
    <w:rsid w:val="00E0504D"/>
    <w:rsid w:val="00E056F7"/>
    <w:rsid w:val="00E0579D"/>
    <w:rsid w:val="00E058E6"/>
    <w:rsid w:val="00E05E88"/>
    <w:rsid w:val="00E0678C"/>
    <w:rsid w:val="00E06C62"/>
    <w:rsid w:val="00E06CA6"/>
    <w:rsid w:val="00E06F10"/>
    <w:rsid w:val="00E06F9F"/>
    <w:rsid w:val="00E06FB2"/>
    <w:rsid w:val="00E07291"/>
    <w:rsid w:val="00E0764F"/>
    <w:rsid w:val="00E07869"/>
    <w:rsid w:val="00E07AD3"/>
    <w:rsid w:val="00E07E12"/>
    <w:rsid w:val="00E07ED1"/>
    <w:rsid w:val="00E07FC9"/>
    <w:rsid w:val="00E10435"/>
    <w:rsid w:val="00E1061E"/>
    <w:rsid w:val="00E1062A"/>
    <w:rsid w:val="00E1070B"/>
    <w:rsid w:val="00E1081E"/>
    <w:rsid w:val="00E10F91"/>
    <w:rsid w:val="00E11078"/>
    <w:rsid w:val="00E111C5"/>
    <w:rsid w:val="00E11263"/>
    <w:rsid w:val="00E114D5"/>
    <w:rsid w:val="00E11AAD"/>
    <w:rsid w:val="00E11B15"/>
    <w:rsid w:val="00E11E5F"/>
    <w:rsid w:val="00E11ED9"/>
    <w:rsid w:val="00E12295"/>
    <w:rsid w:val="00E12349"/>
    <w:rsid w:val="00E1287F"/>
    <w:rsid w:val="00E131B8"/>
    <w:rsid w:val="00E132FF"/>
    <w:rsid w:val="00E136E7"/>
    <w:rsid w:val="00E137F0"/>
    <w:rsid w:val="00E139C0"/>
    <w:rsid w:val="00E139F6"/>
    <w:rsid w:val="00E13A50"/>
    <w:rsid w:val="00E13CCE"/>
    <w:rsid w:val="00E13D0F"/>
    <w:rsid w:val="00E13D7D"/>
    <w:rsid w:val="00E13DA2"/>
    <w:rsid w:val="00E13F21"/>
    <w:rsid w:val="00E1419B"/>
    <w:rsid w:val="00E14403"/>
    <w:rsid w:val="00E144B4"/>
    <w:rsid w:val="00E1462B"/>
    <w:rsid w:val="00E146D5"/>
    <w:rsid w:val="00E1487A"/>
    <w:rsid w:val="00E1490E"/>
    <w:rsid w:val="00E14B03"/>
    <w:rsid w:val="00E14B3D"/>
    <w:rsid w:val="00E15064"/>
    <w:rsid w:val="00E152CE"/>
    <w:rsid w:val="00E15317"/>
    <w:rsid w:val="00E1559C"/>
    <w:rsid w:val="00E1598A"/>
    <w:rsid w:val="00E15DAC"/>
    <w:rsid w:val="00E15E92"/>
    <w:rsid w:val="00E15F0E"/>
    <w:rsid w:val="00E161B2"/>
    <w:rsid w:val="00E16259"/>
    <w:rsid w:val="00E162B9"/>
    <w:rsid w:val="00E16528"/>
    <w:rsid w:val="00E167FD"/>
    <w:rsid w:val="00E1680F"/>
    <w:rsid w:val="00E1686D"/>
    <w:rsid w:val="00E16931"/>
    <w:rsid w:val="00E16951"/>
    <w:rsid w:val="00E16A22"/>
    <w:rsid w:val="00E16B1D"/>
    <w:rsid w:val="00E16C83"/>
    <w:rsid w:val="00E16CB6"/>
    <w:rsid w:val="00E16E0C"/>
    <w:rsid w:val="00E16E3B"/>
    <w:rsid w:val="00E16F98"/>
    <w:rsid w:val="00E17034"/>
    <w:rsid w:val="00E171FC"/>
    <w:rsid w:val="00E172D4"/>
    <w:rsid w:val="00E172ED"/>
    <w:rsid w:val="00E17585"/>
    <w:rsid w:val="00E17B1D"/>
    <w:rsid w:val="00E17B2E"/>
    <w:rsid w:val="00E17B6D"/>
    <w:rsid w:val="00E2029F"/>
    <w:rsid w:val="00E202C8"/>
    <w:rsid w:val="00E209C7"/>
    <w:rsid w:val="00E20CE5"/>
    <w:rsid w:val="00E212F3"/>
    <w:rsid w:val="00E219A3"/>
    <w:rsid w:val="00E21C3C"/>
    <w:rsid w:val="00E21CD7"/>
    <w:rsid w:val="00E222DE"/>
    <w:rsid w:val="00E2258D"/>
    <w:rsid w:val="00E2288F"/>
    <w:rsid w:val="00E22F3B"/>
    <w:rsid w:val="00E234CB"/>
    <w:rsid w:val="00E236AB"/>
    <w:rsid w:val="00E236F5"/>
    <w:rsid w:val="00E237B9"/>
    <w:rsid w:val="00E237D7"/>
    <w:rsid w:val="00E23A36"/>
    <w:rsid w:val="00E23B86"/>
    <w:rsid w:val="00E23DF0"/>
    <w:rsid w:val="00E23E60"/>
    <w:rsid w:val="00E23E7A"/>
    <w:rsid w:val="00E24088"/>
    <w:rsid w:val="00E242A7"/>
    <w:rsid w:val="00E2440E"/>
    <w:rsid w:val="00E24998"/>
    <w:rsid w:val="00E249BB"/>
    <w:rsid w:val="00E249E9"/>
    <w:rsid w:val="00E24FB8"/>
    <w:rsid w:val="00E251B4"/>
    <w:rsid w:val="00E25238"/>
    <w:rsid w:val="00E25290"/>
    <w:rsid w:val="00E255AE"/>
    <w:rsid w:val="00E25D62"/>
    <w:rsid w:val="00E26014"/>
    <w:rsid w:val="00E26138"/>
    <w:rsid w:val="00E262BC"/>
    <w:rsid w:val="00E26395"/>
    <w:rsid w:val="00E267F6"/>
    <w:rsid w:val="00E2691A"/>
    <w:rsid w:val="00E26C0D"/>
    <w:rsid w:val="00E26D14"/>
    <w:rsid w:val="00E2707E"/>
    <w:rsid w:val="00E27185"/>
    <w:rsid w:val="00E27342"/>
    <w:rsid w:val="00E2760B"/>
    <w:rsid w:val="00E277A9"/>
    <w:rsid w:val="00E2780B"/>
    <w:rsid w:val="00E278B0"/>
    <w:rsid w:val="00E27CC4"/>
    <w:rsid w:val="00E27D17"/>
    <w:rsid w:val="00E27F7D"/>
    <w:rsid w:val="00E30069"/>
    <w:rsid w:val="00E301A6"/>
    <w:rsid w:val="00E302C1"/>
    <w:rsid w:val="00E3033B"/>
    <w:rsid w:val="00E30450"/>
    <w:rsid w:val="00E30521"/>
    <w:rsid w:val="00E30586"/>
    <w:rsid w:val="00E30C1A"/>
    <w:rsid w:val="00E30E4D"/>
    <w:rsid w:val="00E31103"/>
    <w:rsid w:val="00E311B9"/>
    <w:rsid w:val="00E3123E"/>
    <w:rsid w:val="00E312CA"/>
    <w:rsid w:val="00E312FF"/>
    <w:rsid w:val="00E3195A"/>
    <w:rsid w:val="00E319AE"/>
    <w:rsid w:val="00E31C72"/>
    <w:rsid w:val="00E31D0D"/>
    <w:rsid w:val="00E31DAC"/>
    <w:rsid w:val="00E32009"/>
    <w:rsid w:val="00E32497"/>
    <w:rsid w:val="00E324DA"/>
    <w:rsid w:val="00E32582"/>
    <w:rsid w:val="00E32597"/>
    <w:rsid w:val="00E32A27"/>
    <w:rsid w:val="00E32D22"/>
    <w:rsid w:val="00E32E03"/>
    <w:rsid w:val="00E33398"/>
    <w:rsid w:val="00E3355A"/>
    <w:rsid w:val="00E33602"/>
    <w:rsid w:val="00E33769"/>
    <w:rsid w:val="00E33784"/>
    <w:rsid w:val="00E3386C"/>
    <w:rsid w:val="00E33BCE"/>
    <w:rsid w:val="00E33CA8"/>
    <w:rsid w:val="00E33CE8"/>
    <w:rsid w:val="00E33D02"/>
    <w:rsid w:val="00E33D8B"/>
    <w:rsid w:val="00E33F3A"/>
    <w:rsid w:val="00E340BC"/>
    <w:rsid w:val="00E342EC"/>
    <w:rsid w:val="00E35102"/>
    <w:rsid w:val="00E351FE"/>
    <w:rsid w:val="00E356E5"/>
    <w:rsid w:val="00E358EB"/>
    <w:rsid w:val="00E35930"/>
    <w:rsid w:val="00E35C77"/>
    <w:rsid w:val="00E35F3B"/>
    <w:rsid w:val="00E35F5B"/>
    <w:rsid w:val="00E35FDE"/>
    <w:rsid w:val="00E360FD"/>
    <w:rsid w:val="00E362F7"/>
    <w:rsid w:val="00E36311"/>
    <w:rsid w:val="00E36502"/>
    <w:rsid w:val="00E367C6"/>
    <w:rsid w:val="00E36943"/>
    <w:rsid w:val="00E369B1"/>
    <w:rsid w:val="00E36A17"/>
    <w:rsid w:val="00E36B7D"/>
    <w:rsid w:val="00E36CB9"/>
    <w:rsid w:val="00E36E79"/>
    <w:rsid w:val="00E36F33"/>
    <w:rsid w:val="00E37268"/>
    <w:rsid w:val="00E37567"/>
    <w:rsid w:val="00E37679"/>
    <w:rsid w:val="00E379E7"/>
    <w:rsid w:val="00E37C96"/>
    <w:rsid w:val="00E37E42"/>
    <w:rsid w:val="00E37E96"/>
    <w:rsid w:val="00E40292"/>
    <w:rsid w:val="00E402F3"/>
    <w:rsid w:val="00E40334"/>
    <w:rsid w:val="00E404F7"/>
    <w:rsid w:val="00E40A7B"/>
    <w:rsid w:val="00E40AE5"/>
    <w:rsid w:val="00E40CEC"/>
    <w:rsid w:val="00E40DB8"/>
    <w:rsid w:val="00E40E38"/>
    <w:rsid w:val="00E40F08"/>
    <w:rsid w:val="00E416FF"/>
    <w:rsid w:val="00E41783"/>
    <w:rsid w:val="00E41996"/>
    <w:rsid w:val="00E41EB0"/>
    <w:rsid w:val="00E4215D"/>
    <w:rsid w:val="00E4243C"/>
    <w:rsid w:val="00E42515"/>
    <w:rsid w:val="00E42A43"/>
    <w:rsid w:val="00E42B5B"/>
    <w:rsid w:val="00E430DA"/>
    <w:rsid w:val="00E437C9"/>
    <w:rsid w:val="00E4398A"/>
    <w:rsid w:val="00E439BD"/>
    <w:rsid w:val="00E43DB0"/>
    <w:rsid w:val="00E43E37"/>
    <w:rsid w:val="00E4413C"/>
    <w:rsid w:val="00E44392"/>
    <w:rsid w:val="00E444A4"/>
    <w:rsid w:val="00E44668"/>
    <w:rsid w:val="00E44A79"/>
    <w:rsid w:val="00E44B67"/>
    <w:rsid w:val="00E44BAD"/>
    <w:rsid w:val="00E45145"/>
    <w:rsid w:val="00E4538F"/>
    <w:rsid w:val="00E45392"/>
    <w:rsid w:val="00E454D0"/>
    <w:rsid w:val="00E460A9"/>
    <w:rsid w:val="00E46186"/>
    <w:rsid w:val="00E46380"/>
    <w:rsid w:val="00E4645C"/>
    <w:rsid w:val="00E46579"/>
    <w:rsid w:val="00E46653"/>
    <w:rsid w:val="00E4682C"/>
    <w:rsid w:val="00E46999"/>
    <w:rsid w:val="00E46D33"/>
    <w:rsid w:val="00E46D48"/>
    <w:rsid w:val="00E46FB0"/>
    <w:rsid w:val="00E4703E"/>
    <w:rsid w:val="00E4737F"/>
    <w:rsid w:val="00E47A0C"/>
    <w:rsid w:val="00E50212"/>
    <w:rsid w:val="00E502A7"/>
    <w:rsid w:val="00E502C8"/>
    <w:rsid w:val="00E502E2"/>
    <w:rsid w:val="00E505AA"/>
    <w:rsid w:val="00E505B3"/>
    <w:rsid w:val="00E505F4"/>
    <w:rsid w:val="00E5087F"/>
    <w:rsid w:val="00E509B7"/>
    <w:rsid w:val="00E50A44"/>
    <w:rsid w:val="00E51224"/>
    <w:rsid w:val="00E5125B"/>
    <w:rsid w:val="00E5127A"/>
    <w:rsid w:val="00E512CD"/>
    <w:rsid w:val="00E51478"/>
    <w:rsid w:val="00E514DC"/>
    <w:rsid w:val="00E51945"/>
    <w:rsid w:val="00E51954"/>
    <w:rsid w:val="00E51A48"/>
    <w:rsid w:val="00E51F12"/>
    <w:rsid w:val="00E52C8E"/>
    <w:rsid w:val="00E53028"/>
    <w:rsid w:val="00E530C3"/>
    <w:rsid w:val="00E534A0"/>
    <w:rsid w:val="00E53578"/>
    <w:rsid w:val="00E53A48"/>
    <w:rsid w:val="00E53A98"/>
    <w:rsid w:val="00E53BC6"/>
    <w:rsid w:val="00E53DB8"/>
    <w:rsid w:val="00E54950"/>
    <w:rsid w:val="00E54A05"/>
    <w:rsid w:val="00E54AE9"/>
    <w:rsid w:val="00E54B7A"/>
    <w:rsid w:val="00E55912"/>
    <w:rsid w:val="00E55A67"/>
    <w:rsid w:val="00E55C8D"/>
    <w:rsid w:val="00E55DED"/>
    <w:rsid w:val="00E55E30"/>
    <w:rsid w:val="00E55E4D"/>
    <w:rsid w:val="00E5613A"/>
    <w:rsid w:val="00E564B0"/>
    <w:rsid w:val="00E5668F"/>
    <w:rsid w:val="00E56829"/>
    <w:rsid w:val="00E56CC7"/>
    <w:rsid w:val="00E56F01"/>
    <w:rsid w:val="00E56F67"/>
    <w:rsid w:val="00E5776B"/>
    <w:rsid w:val="00E57A7F"/>
    <w:rsid w:val="00E57AEB"/>
    <w:rsid w:val="00E57EE5"/>
    <w:rsid w:val="00E603F7"/>
    <w:rsid w:val="00E60889"/>
    <w:rsid w:val="00E6097B"/>
    <w:rsid w:val="00E609E0"/>
    <w:rsid w:val="00E60C1A"/>
    <w:rsid w:val="00E60D21"/>
    <w:rsid w:val="00E6144C"/>
    <w:rsid w:val="00E61627"/>
    <w:rsid w:val="00E618F7"/>
    <w:rsid w:val="00E61989"/>
    <w:rsid w:val="00E61BF3"/>
    <w:rsid w:val="00E61EF5"/>
    <w:rsid w:val="00E61F27"/>
    <w:rsid w:val="00E61FEE"/>
    <w:rsid w:val="00E62497"/>
    <w:rsid w:val="00E62526"/>
    <w:rsid w:val="00E628A7"/>
    <w:rsid w:val="00E62A14"/>
    <w:rsid w:val="00E62C01"/>
    <w:rsid w:val="00E63172"/>
    <w:rsid w:val="00E631ED"/>
    <w:rsid w:val="00E63298"/>
    <w:rsid w:val="00E633F3"/>
    <w:rsid w:val="00E6342C"/>
    <w:rsid w:val="00E63466"/>
    <w:rsid w:val="00E63526"/>
    <w:rsid w:val="00E6355A"/>
    <w:rsid w:val="00E636D8"/>
    <w:rsid w:val="00E63925"/>
    <w:rsid w:val="00E63D4A"/>
    <w:rsid w:val="00E63E20"/>
    <w:rsid w:val="00E640F3"/>
    <w:rsid w:val="00E6416F"/>
    <w:rsid w:val="00E64279"/>
    <w:rsid w:val="00E64337"/>
    <w:rsid w:val="00E643B5"/>
    <w:rsid w:val="00E64928"/>
    <w:rsid w:val="00E64A52"/>
    <w:rsid w:val="00E64AFC"/>
    <w:rsid w:val="00E64CCD"/>
    <w:rsid w:val="00E64E2F"/>
    <w:rsid w:val="00E64EF8"/>
    <w:rsid w:val="00E6512D"/>
    <w:rsid w:val="00E652C9"/>
    <w:rsid w:val="00E65389"/>
    <w:rsid w:val="00E654FA"/>
    <w:rsid w:val="00E65651"/>
    <w:rsid w:val="00E6571F"/>
    <w:rsid w:val="00E65729"/>
    <w:rsid w:val="00E6572A"/>
    <w:rsid w:val="00E658DB"/>
    <w:rsid w:val="00E659CF"/>
    <w:rsid w:val="00E65BCB"/>
    <w:rsid w:val="00E65C02"/>
    <w:rsid w:val="00E65D02"/>
    <w:rsid w:val="00E660F8"/>
    <w:rsid w:val="00E6625F"/>
    <w:rsid w:val="00E662D7"/>
    <w:rsid w:val="00E66577"/>
    <w:rsid w:val="00E66BD4"/>
    <w:rsid w:val="00E66F15"/>
    <w:rsid w:val="00E6714A"/>
    <w:rsid w:val="00E671B2"/>
    <w:rsid w:val="00E677C3"/>
    <w:rsid w:val="00E678D7"/>
    <w:rsid w:val="00E67AB7"/>
    <w:rsid w:val="00E67E12"/>
    <w:rsid w:val="00E67E7C"/>
    <w:rsid w:val="00E70027"/>
    <w:rsid w:val="00E700FC"/>
    <w:rsid w:val="00E702DA"/>
    <w:rsid w:val="00E706B3"/>
    <w:rsid w:val="00E706F7"/>
    <w:rsid w:val="00E70BCC"/>
    <w:rsid w:val="00E70EF6"/>
    <w:rsid w:val="00E710B2"/>
    <w:rsid w:val="00E71260"/>
    <w:rsid w:val="00E71486"/>
    <w:rsid w:val="00E7151B"/>
    <w:rsid w:val="00E715BC"/>
    <w:rsid w:val="00E7165C"/>
    <w:rsid w:val="00E717F9"/>
    <w:rsid w:val="00E718CF"/>
    <w:rsid w:val="00E7190F"/>
    <w:rsid w:val="00E71A1E"/>
    <w:rsid w:val="00E71CCA"/>
    <w:rsid w:val="00E721BD"/>
    <w:rsid w:val="00E721C7"/>
    <w:rsid w:val="00E7239F"/>
    <w:rsid w:val="00E724CC"/>
    <w:rsid w:val="00E72682"/>
    <w:rsid w:val="00E726E5"/>
    <w:rsid w:val="00E72810"/>
    <w:rsid w:val="00E72E63"/>
    <w:rsid w:val="00E72F61"/>
    <w:rsid w:val="00E734E5"/>
    <w:rsid w:val="00E7385D"/>
    <w:rsid w:val="00E739E3"/>
    <w:rsid w:val="00E73C6D"/>
    <w:rsid w:val="00E741E3"/>
    <w:rsid w:val="00E7475C"/>
    <w:rsid w:val="00E747A4"/>
    <w:rsid w:val="00E74CC3"/>
    <w:rsid w:val="00E74D12"/>
    <w:rsid w:val="00E74F35"/>
    <w:rsid w:val="00E74F53"/>
    <w:rsid w:val="00E75049"/>
    <w:rsid w:val="00E75077"/>
    <w:rsid w:val="00E7513F"/>
    <w:rsid w:val="00E75176"/>
    <w:rsid w:val="00E755B3"/>
    <w:rsid w:val="00E75772"/>
    <w:rsid w:val="00E757C8"/>
    <w:rsid w:val="00E758C3"/>
    <w:rsid w:val="00E75D89"/>
    <w:rsid w:val="00E7608C"/>
    <w:rsid w:val="00E76321"/>
    <w:rsid w:val="00E764CD"/>
    <w:rsid w:val="00E768EE"/>
    <w:rsid w:val="00E76B4B"/>
    <w:rsid w:val="00E77279"/>
    <w:rsid w:val="00E77C16"/>
    <w:rsid w:val="00E77CA8"/>
    <w:rsid w:val="00E77D3A"/>
    <w:rsid w:val="00E77DA8"/>
    <w:rsid w:val="00E801EC"/>
    <w:rsid w:val="00E8031C"/>
    <w:rsid w:val="00E80358"/>
    <w:rsid w:val="00E8048D"/>
    <w:rsid w:val="00E8057E"/>
    <w:rsid w:val="00E809FF"/>
    <w:rsid w:val="00E80B5D"/>
    <w:rsid w:val="00E80E67"/>
    <w:rsid w:val="00E8133F"/>
    <w:rsid w:val="00E81404"/>
    <w:rsid w:val="00E81751"/>
    <w:rsid w:val="00E81918"/>
    <w:rsid w:val="00E820F6"/>
    <w:rsid w:val="00E82355"/>
    <w:rsid w:val="00E825ED"/>
    <w:rsid w:val="00E82733"/>
    <w:rsid w:val="00E828F7"/>
    <w:rsid w:val="00E82913"/>
    <w:rsid w:val="00E82A9B"/>
    <w:rsid w:val="00E82FE4"/>
    <w:rsid w:val="00E8325B"/>
    <w:rsid w:val="00E83545"/>
    <w:rsid w:val="00E839C1"/>
    <w:rsid w:val="00E83ADB"/>
    <w:rsid w:val="00E83AE7"/>
    <w:rsid w:val="00E83F95"/>
    <w:rsid w:val="00E8408C"/>
    <w:rsid w:val="00E84746"/>
    <w:rsid w:val="00E8489F"/>
    <w:rsid w:val="00E84A70"/>
    <w:rsid w:val="00E84C21"/>
    <w:rsid w:val="00E84DDF"/>
    <w:rsid w:val="00E84E8C"/>
    <w:rsid w:val="00E84F13"/>
    <w:rsid w:val="00E85324"/>
    <w:rsid w:val="00E855B0"/>
    <w:rsid w:val="00E8599C"/>
    <w:rsid w:val="00E85C8D"/>
    <w:rsid w:val="00E85CEB"/>
    <w:rsid w:val="00E85EB9"/>
    <w:rsid w:val="00E85F17"/>
    <w:rsid w:val="00E86320"/>
    <w:rsid w:val="00E863BF"/>
    <w:rsid w:val="00E8653D"/>
    <w:rsid w:val="00E8693C"/>
    <w:rsid w:val="00E87042"/>
    <w:rsid w:val="00E87268"/>
    <w:rsid w:val="00E87368"/>
    <w:rsid w:val="00E87470"/>
    <w:rsid w:val="00E87758"/>
    <w:rsid w:val="00E87864"/>
    <w:rsid w:val="00E878DE"/>
    <w:rsid w:val="00E87B93"/>
    <w:rsid w:val="00E87CBB"/>
    <w:rsid w:val="00E906AB"/>
    <w:rsid w:val="00E90789"/>
    <w:rsid w:val="00E90994"/>
    <w:rsid w:val="00E90B20"/>
    <w:rsid w:val="00E90B66"/>
    <w:rsid w:val="00E90BE5"/>
    <w:rsid w:val="00E90D30"/>
    <w:rsid w:val="00E90DDC"/>
    <w:rsid w:val="00E91032"/>
    <w:rsid w:val="00E91269"/>
    <w:rsid w:val="00E912E0"/>
    <w:rsid w:val="00E913B9"/>
    <w:rsid w:val="00E91538"/>
    <w:rsid w:val="00E91B08"/>
    <w:rsid w:val="00E91D58"/>
    <w:rsid w:val="00E91D6D"/>
    <w:rsid w:val="00E91FEA"/>
    <w:rsid w:val="00E9211A"/>
    <w:rsid w:val="00E929A4"/>
    <w:rsid w:val="00E92A00"/>
    <w:rsid w:val="00E93008"/>
    <w:rsid w:val="00E93012"/>
    <w:rsid w:val="00E930A6"/>
    <w:rsid w:val="00E930B9"/>
    <w:rsid w:val="00E93117"/>
    <w:rsid w:val="00E934FE"/>
    <w:rsid w:val="00E93579"/>
    <w:rsid w:val="00E93675"/>
    <w:rsid w:val="00E93848"/>
    <w:rsid w:val="00E938B1"/>
    <w:rsid w:val="00E940FC"/>
    <w:rsid w:val="00E943C1"/>
    <w:rsid w:val="00E9457D"/>
    <w:rsid w:val="00E948FC"/>
    <w:rsid w:val="00E94C74"/>
    <w:rsid w:val="00E94EBC"/>
    <w:rsid w:val="00E95012"/>
    <w:rsid w:val="00E95144"/>
    <w:rsid w:val="00E95450"/>
    <w:rsid w:val="00E9566B"/>
    <w:rsid w:val="00E95C31"/>
    <w:rsid w:val="00E95D12"/>
    <w:rsid w:val="00E95EA8"/>
    <w:rsid w:val="00E963C2"/>
    <w:rsid w:val="00E9688B"/>
    <w:rsid w:val="00E96ACF"/>
    <w:rsid w:val="00E96AEA"/>
    <w:rsid w:val="00E96AF0"/>
    <w:rsid w:val="00E96CCE"/>
    <w:rsid w:val="00E96E00"/>
    <w:rsid w:val="00E96E72"/>
    <w:rsid w:val="00E96F1C"/>
    <w:rsid w:val="00E96F50"/>
    <w:rsid w:val="00E970BA"/>
    <w:rsid w:val="00E97643"/>
    <w:rsid w:val="00E976D1"/>
    <w:rsid w:val="00EA0051"/>
    <w:rsid w:val="00EA0619"/>
    <w:rsid w:val="00EA0923"/>
    <w:rsid w:val="00EA0A6D"/>
    <w:rsid w:val="00EA0D36"/>
    <w:rsid w:val="00EA0FB7"/>
    <w:rsid w:val="00EA1093"/>
    <w:rsid w:val="00EA1661"/>
    <w:rsid w:val="00EA18A9"/>
    <w:rsid w:val="00EA1931"/>
    <w:rsid w:val="00EA1964"/>
    <w:rsid w:val="00EA22A9"/>
    <w:rsid w:val="00EA2514"/>
    <w:rsid w:val="00EA26D6"/>
    <w:rsid w:val="00EA277A"/>
    <w:rsid w:val="00EA2D75"/>
    <w:rsid w:val="00EA2DF4"/>
    <w:rsid w:val="00EA2E03"/>
    <w:rsid w:val="00EA2FDD"/>
    <w:rsid w:val="00EA32DA"/>
    <w:rsid w:val="00EA33AA"/>
    <w:rsid w:val="00EA3443"/>
    <w:rsid w:val="00EA3454"/>
    <w:rsid w:val="00EA3A7C"/>
    <w:rsid w:val="00EA3D08"/>
    <w:rsid w:val="00EA3D31"/>
    <w:rsid w:val="00EA3D4A"/>
    <w:rsid w:val="00EA3E61"/>
    <w:rsid w:val="00EA3FCE"/>
    <w:rsid w:val="00EA4290"/>
    <w:rsid w:val="00EA42E6"/>
    <w:rsid w:val="00EA42F2"/>
    <w:rsid w:val="00EA4361"/>
    <w:rsid w:val="00EA447C"/>
    <w:rsid w:val="00EA4596"/>
    <w:rsid w:val="00EA473C"/>
    <w:rsid w:val="00EA4748"/>
    <w:rsid w:val="00EA4A92"/>
    <w:rsid w:val="00EA50D4"/>
    <w:rsid w:val="00EA5296"/>
    <w:rsid w:val="00EA539C"/>
    <w:rsid w:val="00EA54F9"/>
    <w:rsid w:val="00EA5636"/>
    <w:rsid w:val="00EA56E3"/>
    <w:rsid w:val="00EA572E"/>
    <w:rsid w:val="00EA5E38"/>
    <w:rsid w:val="00EA6217"/>
    <w:rsid w:val="00EA624D"/>
    <w:rsid w:val="00EA62B6"/>
    <w:rsid w:val="00EA67A3"/>
    <w:rsid w:val="00EA6B06"/>
    <w:rsid w:val="00EA7121"/>
    <w:rsid w:val="00EA721D"/>
    <w:rsid w:val="00EA7248"/>
    <w:rsid w:val="00EA758A"/>
    <w:rsid w:val="00EA7705"/>
    <w:rsid w:val="00EA7753"/>
    <w:rsid w:val="00EA78D4"/>
    <w:rsid w:val="00EA7A54"/>
    <w:rsid w:val="00EA7DC7"/>
    <w:rsid w:val="00EB0030"/>
    <w:rsid w:val="00EB00A8"/>
    <w:rsid w:val="00EB06F4"/>
    <w:rsid w:val="00EB0E09"/>
    <w:rsid w:val="00EB0EF7"/>
    <w:rsid w:val="00EB115B"/>
    <w:rsid w:val="00EB1246"/>
    <w:rsid w:val="00EB1282"/>
    <w:rsid w:val="00EB12CF"/>
    <w:rsid w:val="00EB1333"/>
    <w:rsid w:val="00EB14FD"/>
    <w:rsid w:val="00EB16EC"/>
    <w:rsid w:val="00EB1B25"/>
    <w:rsid w:val="00EB1B54"/>
    <w:rsid w:val="00EB1C0F"/>
    <w:rsid w:val="00EB1C5F"/>
    <w:rsid w:val="00EB1C6E"/>
    <w:rsid w:val="00EB1D05"/>
    <w:rsid w:val="00EB205C"/>
    <w:rsid w:val="00EB2064"/>
    <w:rsid w:val="00EB24C8"/>
    <w:rsid w:val="00EB25E0"/>
    <w:rsid w:val="00EB2B5A"/>
    <w:rsid w:val="00EB2EBF"/>
    <w:rsid w:val="00EB3012"/>
    <w:rsid w:val="00EB31C2"/>
    <w:rsid w:val="00EB36E9"/>
    <w:rsid w:val="00EB3836"/>
    <w:rsid w:val="00EB3A46"/>
    <w:rsid w:val="00EB3F3D"/>
    <w:rsid w:val="00EB3FCA"/>
    <w:rsid w:val="00EB446E"/>
    <w:rsid w:val="00EB44DF"/>
    <w:rsid w:val="00EB4586"/>
    <w:rsid w:val="00EB4A1B"/>
    <w:rsid w:val="00EB4BD3"/>
    <w:rsid w:val="00EB4F0C"/>
    <w:rsid w:val="00EB4FD3"/>
    <w:rsid w:val="00EB51DA"/>
    <w:rsid w:val="00EB521C"/>
    <w:rsid w:val="00EB53A3"/>
    <w:rsid w:val="00EB540E"/>
    <w:rsid w:val="00EB55B3"/>
    <w:rsid w:val="00EB58D8"/>
    <w:rsid w:val="00EB5CB2"/>
    <w:rsid w:val="00EB5CB9"/>
    <w:rsid w:val="00EB5CCD"/>
    <w:rsid w:val="00EB6245"/>
    <w:rsid w:val="00EB62E4"/>
    <w:rsid w:val="00EB630F"/>
    <w:rsid w:val="00EB64DE"/>
    <w:rsid w:val="00EB7021"/>
    <w:rsid w:val="00EB7300"/>
    <w:rsid w:val="00EB7576"/>
    <w:rsid w:val="00EB76B4"/>
    <w:rsid w:val="00EB782F"/>
    <w:rsid w:val="00EB7E5B"/>
    <w:rsid w:val="00EC0004"/>
    <w:rsid w:val="00EC04DD"/>
    <w:rsid w:val="00EC052E"/>
    <w:rsid w:val="00EC0D03"/>
    <w:rsid w:val="00EC0E1B"/>
    <w:rsid w:val="00EC0FC6"/>
    <w:rsid w:val="00EC1036"/>
    <w:rsid w:val="00EC110F"/>
    <w:rsid w:val="00EC13C3"/>
    <w:rsid w:val="00EC17BA"/>
    <w:rsid w:val="00EC18B1"/>
    <w:rsid w:val="00EC1C35"/>
    <w:rsid w:val="00EC1C39"/>
    <w:rsid w:val="00EC1EA8"/>
    <w:rsid w:val="00EC1F0A"/>
    <w:rsid w:val="00EC208E"/>
    <w:rsid w:val="00EC2575"/>
    <w:rsid w:val="00EC28A0"/>
    <w:rsid w:val="00EC320C"/>
    <w:rsid w:val="00EC339C"/>
    <w:rsid w:val="00EC3413"/>
    <w:rsid w:val="00EC3517"/>
    <w:rsid w:val="00EC372D"/>
    <w:rsid w:val="00EC3AA3"/>
    <w:rsid w:val="00EC3B3B"/>
    <w:rsid w:val="00EC3B99"/>
    <w:rsid w:val="00EC3FF8"/>
    <w:rsid w:val="00EC4468"/>
    <w:rsid w:val="00EC4537"/>
    <w:rsid w:val="00EC4821"/>
    <w:rsid w:val="00EC4854"/>
    <w:rsid w:val="00EC48EE"/>
    <w:rsid w:val="00EC4AEA"/>
    <w:rsid w:val="00EC51F3"/>
    <w:rsid w:val="00EC5423"/>
    <w:rsid w:val="00EC5583"/>
    <w:rsid w:val="00EC55BA"/>
    <w:rsid w:val="00EC5692"/>
    <w:rsid w:val="00EC5892"/>
    <w:rsid w:val="00EC60BB"/>
    <w:rsid w:val="00EC6233"/>
    <w:rsid w:val="00EC62E2"/>
    <w:rsid w:val="00EC62EC"/>
    <w:rsid w:val="00EC633F"/>
    <w:rsid w:val="00EC63EC"/>
    <w:rsid w:val="00EC6B25"/>
    <w:rsid w:val="00EC7021"/>
    <w:rsid w:val="00EC719A"/>
    <w:rsid w:val="00EC75D0"/>
    <w:rsid w:val="00EC7959"/>
    <w:rsid w:val="00EC79E4"/>
    <w:rsid w:val="00EC7B0C"/>
    <w:rsid w:val="00EC7BF4"/>
    <w:rsid w:val="00EC7D0F"/>
    <w:rsid w:val="00EC7D18"/>
    <w:rsid w:val="00EC7DBE"/>
    <w:rsid w:val="00ED03F7"/>
    <w:rsid w:val="00ED04D1"/>
    <w:rsid w:val="00ED05E8"/>
    <w:rsid w:val="00ED06EE"/>
    <w:rsid w:val="00ED0839"/>
    <w:rsid w:val="00ED0A30"/>
    <w:rsid w:val="00ED0A5B"/>
    <w:rsid w:val="00ED0F67"/>
    <w:rsid w:val="00ED12AE"/>
    <w:rsid w:val="00ED135F"/>
    <w:rsid w:val="00ED146F"/>
    <w:rsid w:val="00ED161D"/>
    <w:rsid w:val="00ED17B6"/>
    <w:rsid w:val="00ED192F"/>
    <w:rsid w:val="00ED1B9A"/>
    <w:rsid w:val="00ED1CCB"/>
    <w:rsid w:val="00ED1CFC"/>
    <w:rsid w:val="00ED21BD"/>
    <w:rsid w:val="00ED223A"/>
    <w:rsid w:val="00ED231F"/>
    <w:rsid w:val="00ED2647"/>
    <w:rsid w:val="00ED2A6C"/>
    <w:rsid w:val="00ED3027"/>
    <w:rsid w:val="00ED322A"/>
    <w:rsid w:val="00ED3714"/>
    <w:rsid w:val="00ED39DA"/>
    <w:rsid w:val="00ED4151"/>
    <w:rsid w:val="00ED4158"/>
    <w:rsid w:val="00ED43B8"/>
    <w:rsid w:val="00ED4AED"/>
    <w:rsid w:val="00ED5098"/>
    <w:rsid w:val="00ED5199"/>
    <w:rsid w:val="00ED553F"/>
    <w:rsid w:val="00ED5C21"/>
    <w:rsid w:val="00ED5E69"/>
    <w:rsid w:val="00ED5F36"/>
    <w:rsid w:val="00ED6141"/>
    <w:rsid w:val="00ED622C"/>
    <w:rsid w:val="00ED62A6"/>
    <w:rsid w:val="00ED62FC"/>
    <w:rsid w:val="00ED68D2"/>
    <w:rsid w:val="00ED6C9F"/>
    <w:rsid w:val="00ED6D93"/>
    <w:rsid w:val="00ED6EB1"/>
    <w:rsid w:val="00ED70B1"/>
    <w:rsid w:val="00ED71BE"/>
    <w:rsid w:val="00ED7319"/>
    <w:rsid w:val="00ED769E"/>
    <w:rsid w:val="00ED7BB5"/>
    <w:rsid w:val="00ED7E0C"/>
    <w:rsid w:val="00ED7EAF"/>
    <w:rsid w:val="00EE001C"/>
    <w:rsid w:val="00EE02FE"/>
    <w:rsid w:val="00EE083D"/>
    <w:rsid w:val="00EE0A49"/>
    <w:rsid w:val="00EE0A88"/>
    <w:rsid w:val="00EE0C44"/>
    <w:rsid w:val="00EE0E1F"/>
    <w:rsid w:val="00EE0EA5"/>
    <w:rsid w:val="00EE0EF5"/>
    <w:rsid w:val="00EE107C"/>
    <w:rsid w:val="00EE10A0"/>
    <w:rsid w:val="00EE13D1"/>
    <w:rsid w:val="00EE153B"/>
    <w:rsid w:val="00EE1719"/>
    <w:rsid w:val="00EE1CC6"/>
    <w:rsid w:val="00EE2285"/>
    <w:rsid w:val="00EE22ED"/>
    <w:rsid w:val="00EE2784"/>
    <w:rsid w:val="00EE288A"/>
    <w:rsid w:val="00EE28D1"/>
    <w:rsid w:val="00EE2CB3"/>
    <w:rsid w:val="00EE2DD4"/>
    <w:rsid w:val="00EE2F9D"/>
    <w:rsid w:val="00EE30FA"/>
    <w:rsid w:val="00EE3318"/>
    <w:rsid w:val="00EE387E"/>
    <w:rsid w:val="00EE3A33"/>
    <w:rsid w:val="00EE3B4C"/>
    <w:rsid w:val="00EE3B88"/>
    <w:rsid w:val="00EE3F92"/>
    <w:rsid w:val="00EE43DB"/>
    <w:rsid w:val="00EE44D1"/>
    <w:rsid w:val="00EE4680"/>
    <w:rsid w:val="00EE48F7"/>
    <w:rsid w:val="00EE520E"/>
    <w:rsid w:val="00EE5A37"/>
    <w:rsid w:val="00EE5D8D"/>
    <w:rsid w:val="00EE5ECF"/>
    <w:rsid w:val="00EE624E"/>
    <w:rsid w:val="00EE62A1"/>
    <w:rsid w:val="00EE6825"/>
    <w:rsid w:val="00EE69C6"/>
    <w:rsid w:val="00EE6B77"/>
    <w:rsid w:val="00EE6C21"/>
    <w:rsid w:val="00EE6CE0"/>
    <w:rsid w:val="00EE6DF6"/>
    <w:rsid w:val="00EE7117"/>
    <w:rsid w:val="00EE723A"/>
    <w:rsid w:val="00EE7282"/>
    <w:rsid w:val="00EE7408"/>
    <w:rsid w:val="00EE774E"/>
    <w:rsid w:val="00EE7E0F"/>
    <w:rsid w:val="00EE7F96"/>
    <w:rsid w:val="00EF013A"/>
    <w:rsid w:val="00EF019D"/>
    <w:rsid w:val="00EF03A5"/>
    <w:rsid w:val="00EF072B"/>
    <w:rsid w:val="00EF0ACA"/>
    <w:rsid w:val="00EF0C16"/>
    <w:rsid w:val="00EF0C65"/>
    <w:rsid w:val="00EF0D62"/>
    <w:rsid w:val="00EF0F46"/>
    <w:rsid w:val="00EF1072"/>
    <w:rsid w:val="00EF10D5"/>
    <w:rsid w:val="00EF126D"/>
    <w:rsid w:val="00EF12FA"/>
    <w:rsid w:val="00EF1498"/>
    <w:rsid w:val="00EF1572"/>
    <w:rsid w:val="00EF15F6"/>
    <w:rsid w:val="00EF17B5"/>
    <w:rsid w:val="00EF1866"/>
    <w:rsid w:val="00EF18B1"/>
    <w:rsid w:val="00EF1BA3"/>
    <w:rsid w:val="00EF1C5C"/>
    <w:rsid w:val="00EF1C60"/>
    <w:rsid w:val="00EF1CD2"/>
    <w:rsid w:val="00EF1D77"/>
    <w:rsid w:val="00EF1DDE"/>
    <w:rsid w:val="00EF1F7E"/>
    <w:rsid w:val="00EF21BE"/>
    <w:rsid w:val="00EF295D"/>
    <w:rsid w:val="00EF2F1F"/>
    <w:rsid w:val="00EF35F2"/>
    <w:rsid w:val="00EF376D"/>
    <w:rsid w:val="00EF3776"/>
    <w:rsid w:val="00EF39A6"/>
    <w:rsid w:val="00EF3A66"/>
    <w:rsid w:val="00EF3DA4"/>
    <w:rsid w:val="00EF3F8D"/>
    <w:rsid w:val="00EF40C5"/>
    <w:rsid w:val="00EF4125"/>
    <w:rsid w:val="00EF447E"/>
    <w:rsid w:val="00EF4694"/>
    <w:rsid w:val="00EF46F6"/>
    <w:rsid w:val="00EF48BA"/>
    <w:rsid w:val="00EF4962"/>
    <w:rsid w:val="00EF4A31"/>
    <w:rsid w:val="00EF4BFB"/>
    <w:rsid w:val="00EF4C8F"/>
    <w:rsid w:val="00EF4D4F"/>
    <w:rsid w:val="00EF4E14"/>
    <w:rsid w:val="00EF4F1D"/>
    <w:rsid w:val="00EF53AD"/>
    <w:rsid w:val="00EF543F"/>
    <w:rsid w:val="00EF5608"/>
    <w:rsid w:val="00EF57AC"/>
    <w:rsid w:val="00EF5928"/>
    <w:rsid w:val="00EF5AAF"/>
    <w:rsid w:val="00EF5BF0"/>
    <w:rsid w:val="00EF5E3E"/>
    <w:rsid w:val="00EF61D8"/>
    <w:rsid w:val="00EF621A"/>
    <w:rsid w:val="00EF636C"/>
    <w:rsid w:val="00EF6443"/>
    <w:rsid w:val="00EF672A"/>
    <w:rsid w:val="00EF6B2B"/>
    <w:rsid w:val="00EF6B5F"/>
    <w:rsid w:val="00EF7508"/>
    <w:rsid w:val="00EF7648"/>
    <w:rsid w:val="00EF7794"/>
    <w:rsid w:val="00EF7942"/>
    <w:rsid w:val="00EF7A26"/>
    <w:rsid w:val="00EF7DDE"/>
    <w:rsid w:val="00EF7F0E"/>
    <w:rsid w:val="00F00017"/>
    <w:rsid w:val="00F00386"/>
    <w:rsid w:val="00F003C2"/>
    <w:rsid w:val="00F0098B"/>
    <w:rsid w:val="00F010B7"/>
    <w:rsid w:val="00F01219"/>
    <w:rsid w:val="00F01224"/>
    <w:rsid w:val="00F01455"/>
    <w:rsid w:val="00F01578"/>
    <w:rsid w:val="00F016B6"/>
    <w:rsid w:val="00F0180D"/>
    <w:rsid w:val="00F01879"/>
    <w:rsid w:val="00F01B3A"/>
    <w:rsid w:val="00F01B60"/>
    <w:rsid w:val="00F01B80"/>
    <w:rsid w:val="00F01B9D"/>
    <w:rsid w:val="00F01C54"/>
    <w:rsid w:val="00F01C90"/>
    <w:rsid w:val="00F02520"/>
    <w:rsid w:val="00F02758"/>
    <w:rsid w:val="00F028AB"/>
    <w:rsid w:val="00F02ABD"/>
    <w:rsid w:val="00F02C96"/>
    <w:rsid w:val="00F03094"/>
    <w:rsid w:val="00F0377B"/>
    <w:rsid w:val="00F037E9"/>
    <w:rsid w:val="00F0390B"/>
    <w:rsid w:val="00F03996"/>
    <w:rsid w:val="00F039DD"/>
    <w:rsid w:val="00F03CEE"/>
    <w:rsid w:val="00F03D5C"/>
    <w:rsid w:val="00F04456"/>
    <w:rsid w:val="00F047A4"/>
    <w:rsid w:val="00F04A47"/>
    <w:rsid w:val="00F04DC8"/>
    <w:rsid w:val="00F04EF1"/>
    <w:rsid w:val="00F04FFD"/>
    <w:rsid w:val="00F0519C"/>
    <w:rsid w:val="00F05869"/>
    <w:rsid w:val="00F05B5A"/>
    <w:rsid w:val="00F05D01"/>
    <w:rsid w:val="00F05DA4"/>
    <w:rsid w:val="00F05DFE"/>
    <w:rsid w:val="00F05EDF"/>
    <w:rsid w:val="00F06022"/>
    <w:rsid w:val="00F061FC"/>
    <w:rsid w:val="00F06338"/>
    <w:rsid w:val="00F063BC"/>
    <w:rsid w:val="00F06613"/>
    <w:rsid w:val="00F06657"/>
    <w:rsid w:val="00F067AC"/>
    <w:rsid w:val="00F06832"/>
    <w:rsid w:val="00F06FEF"/>
    <w:rsid w:val="00F073C0"/>
    <w:rsid w:val="00F0751B"/>
    <w:rsid w:val="00F07A22"/>
    <w:rsid w:val="00F07FEA"/>
    <w:rsid w:val="00F1008D"/>
    <w:rsid w:val="00F102D0"/>
    <w:rsid w:val="00F1030E"/>
    <w:rsid w:val="00F105BD"/>
    <w:rsid w:val="00F10722"/>
    <w:rsid w:val="00F108BD"/>
    <w:rsid w:val="00F1095B"/>
    <w:rsid w:val="00F109E4"/>
    <w:rsid w:val="00F10B63"/>
    <w:rsid w:val="00F10C7A"/>
    <w:rsid w:val="00F10C9D"/>
    <w:rsid w:val="00F10CD4"/>
    <w:rsid w:val="00F10E37"/>
    <w:rsid w:val="00F114CA"/>
    <w:rsid w:val="00F1151E"/>
    <w:rsid w:val="00F11544"/>
    <w:rsid w:val="00F11628"/>
    <w:rsid w:val="00F11860"/>
    <w:rsid w:val="00F11AA7"/>
    <w:rsid w:val="00F11E29"/>
    <w:rsid w:val="00F11E39"/>
    <w:rsid w:val="00F11F60"/>
    <w:rsid w:val="00F1240C"/>
    <w:rsid w:val="00F1250C"/>
    <w:rsid w:val="00F12564"/>
    <w:rsid w:val="00F12967"/>
    <w:rsid w:val="00F129C3"/>
    <w:rsid w:val="00F129D0"/>
    <w:rsid w:val="00F12B22"/>
    <w:rsid w:val="00F12EA0"/>
    <w:rsid w:val="00F13047"/>
    <w:rsid w:val="00F133A3"/>
    <w:rsid w:val="00F137BE"/>
    <w:rsid w:val="00F139A1"/>
    <w:rsid w:val="00F13AE0"/>
    <w:rsid w:val="00F13BDD"/>
    <w:rsid w:val="00F13DB9"/>
    <w:rsid w:val="00F14815"/>
    <w:rsid w:val="00F14849"/>
    <w:rsid w:val="00F14906"/>
    <w:rsid w:val="00F14943"/>
    <w:rsid w:val="00F149BD"/>
    <w:rsid w:val="00F14C53"/>
    <w:rsid w:val="00F14D9A"/>
    <w:rsid w:val="00F14DF0"/>
    <w:rsid w:val="00F1568B"/>
    <w:rsid w:val="00F157E7"/>
    <w:rsid w:val="00F15B1B"/>
    <w:rsid w:val="00F15B22"/>
    <w:rsid w:val="00F15D38"/>
    <w:rsid w:val="00F15DA6"/>
    <w:rsid w:val="00F15DA8"/>
    <w:rsid w:val="00F1606B"/>
    <w:rsid w:val="00F161ED"/>
    <w:rsid w:val="00F1623C"/>
    <w:rsid w:val="00F16CF6"/>
    <w:rsid w:val="00F17250"/>
    <w:rsid w:val="00F1790D"/>
    <w:rsid w:val="00F17A05"/>
    <w:rsid w:val="00F2011E"/>
    <w:rsid w:val="00F201C0"/>
    <w:rsid w:val="00F20682"/>
    <w:rsid w:val="00F20707"/>
    <w:rsid w:val="00F20831"/>
    <w:rsid w:val="00F20905"/>
    <w:rsid w:val="00F20A1A"/>
    <w:rsid w:val="00F20D92"/>
    <w:rsid w:val="00F21251"/>
    <w:rsid w:val="00F213EE"/>
    <w:rsid w:val="00F21435"/>
    <w:rsid w:val="00F21608"/>
    <w:rsid w:val="00F218CD"/>
    <w:rsid w:val="00F218F5"/>
    <w:rsid w:val="00F21CA2"/>
    <w:rsid w:val="00F21DA8"/>
    <w:rsid w:val="00F22128"/>
    <w:rsid w:val="00F2221C"/>
    <w:rsid w:val="00F222F4"/>
    <w:rsid w:val="00F223D5"/>
    <w:rsid w:val="00F22827"/>
    <w:rsid w:val="00F2292D"/>
    <w:rsid w:val="00F22EF0"/>
    <w:rsid w:val="00F23090"/>
    <w:rsid w:val="00F232D6"/>
    <w:rsid w:val="00F232E1"/>
    <w:rsid w:val="00F234C4"/>
    <w:rsid w:val="00F234E1"/>
    <w:rsid w:val="00F23658"/>
    <w:rsid w:val="00F2388B"/>
    <w:rsid w:val="00F23BBC"/>
    <w:rsid w:val="00F23C03"/>
    <w:rsid w:val="00F23C60"/>
    <w:rsid w:val="00F24184"/>
    <w:rsid w:val="00F2432E"/>
    <w:rsid w:val="00F2489A"/>
    <w:rsid w:val="00F248B1"/>
    <w:rsid w:val="00F25122"/>
    <w:rsid w:val="00F25154"/>
    <w:rsid w:val="00F25370"/>
    <w:rsid w:val="00F255ED"/>
    <w:rsid w:val="00F257F4"/>
    <w:rsid w:val="00F25A39"/>
    <w:rsid w:val="00F25E2C"/>
    <w:rsid w:val="00F25E5D"/>
    <w:rsid w:val="00F25F23"/>
    <w:rsid w:val="00F26136"/>
    <w:rsid w:val="00F26A74"/>
    <w:rsid w:val="00F26CDD"/>
    <w:rsid w:val="00F274AE"/>
    <w:rsid w:val="00F276B7"/>
    <w:rsid w:val="00F277EA"/>
    <w:rsid w:val="00F27A86"/>
    <w:rsid w:val="00F27D03"/>
    <w:rsid w:val="00F27E2F"/>
    <w:rsid w:val="00F30338"/>
    <w:rsid w:val="00F30A80"/>
    <w:rsid w:val="00F30B13"/>
    <w:rsid w:val="00F30B7A"/>
    <w:rsid w:val="00F30C3E"/>
    <w:rsid w:val="00F30C91"/>
    <w:rsid w:val="00F30CAC"/>
    <w:rsid w:val="00F30E56"/>
    <w:rsid w:val="00F30EA0"/>
    <w:rsid w:val="00F31169"/>
    <w:rsid w:val="00F3120D"/>
    <w:rsid w:val="00F31359"/>
    <w:rsid w:val="00F313F0"/>
    <w:rsid w:val="00F31584"/>
    <w:rsid w:val="00F31662"/>
    <w:rsid w:val="00F319AB"/>
    <w:rsid w:val="00F31F59"/>
    <w:rsid w:val="00F31FDF"/>
    <w:rsid w:val="00F3245F"/>
    <w:rsid w:val="00F32B3C"/>
    <w:rsid w:val="00F32B3F"/>
    <w:rsid w:val="00F32BFB"/>
    <w:rsid w:val="00F32D29"/>
    <w:rsid w:val="00F32D32"/>
    <w:rsid w:val="00F32E85"/>
    <w:rsid w:val="00F330B8"/>
    <w:rsid w:val="00F336B5"/>
    <w:rsid w:val="00F3391C"/>
    <w:rsid w:val="00F33A35"/>
    <w:rsid w:val="00F33AFF"/>
    <w:rsid w:val="00F33B44"/>
    <w:rsid w:val="00F33E72"/>
    <w:rsid w:val="00F34291"/>
    <w:rsid w:val="00F345F9"/>
    <w:rsid w:val="00F34771"/>
    <w:rsid w:val="00F34A2C"/>
    <w:rsid w:val="00F34E35"/>
    <w:rsid w:val="00F35367"/>
    <w:rsid w:val="00F35769"/>
    <w:rsid w:val="00F35891"/>
    <w:rsid w:val="00F35965"/>
    <w:rsid w:val="00F35C3A"/>
    <w:rsid w:val="00F35CE5"/>
    <w:rsid w:val="00F360AE"/>
    <w:rsid w:val="00F362B9"/>
    <w:rsid w:val="00F36318"/>
    <w:rsid w:val="00F3640D"/>
    <w:rsid w:val="00F36B92"/>
    <w:rsid w:val="00F36F05"/>
    <w:rsid w:val="00F3712E"/>
    <w:rsid w:val="00F37210"/>
    <w:rsid w:val="00F372DA"/>
    <w:rsid w:val="00F37343"/>
    <w:rsid w:val="00F3751A"/>
    <w:rsid w:val="00F3781D"/>
    <w:rsid w:val="00F37A9C"/>
    <w:rsid w:val="00F37C17"/>
    <w:rsid w:val="00F37F87"/>
    <w:rsid w:val="00F40169"/>
    <w:rsid w:val="00F40206"/>
    <w:rsid w:val="00F40459"/>
    <w:rsid w:val="00F404B2"/>
    <w:rsid w:val="00F40958"/>
    <w:rsid w:val="00F40D6D"/>
    <w:rsid w:val="00F40DAA"/>
    <w:rsid w:val="00F40E1D"/>
    <w:rsid w:val="00F40F49"/>
    <w:rsid w:val="00F411DD"/>
    <w:rsid w:val="00F41259"/>
    <w:rsid w:val="00F415BA"/>
    <w:rsid w:val="00F41744"/>
    <w:rsid w:val="00F41BCE"/>
    <w:rsid w:val="00F41E57"/>
    <w:rsid w:val="00F421F0"/>
    <w:rsid w:val="00F42495"/>
    <w:rsid w:val="00F42502"/>
    <w:rsid w:val="00F42640"/>
    <w:rsid w:val="00F42896"/>
    <w:rsid w:val="00F42E03"/>
    <w:rsid w:val="00F42E12"/>
    <w:rsid w:val="00F42F27"/>
    <w:rsid w:val="00F42F55"/>
    <w:rsid w:val="00F433AA"/>
    <w:rsid w:val="00F436A8"/>
    <w:rsid w:val="00F43798"/>
    <w:rsid w:val="00F437CB"/>
    <w:rsid w:val="00F4397D"/>
    <w:rsid w:val="00F43A64"/>
    <w:rsid w:val="00F43AA3"/>
    <w:rsid w:val="00F443FE"/>
    <w:rsid w:val="00F4478B"/>
    <w:rsid w:val="00F44981"/>
    <w:rsid w:val="00F4498C"/>
    <w:rsid w:val="00F449AD"/>
    <w:rsid w:val="00F44AB6"/>
    <w:rsid w:val="00F45162"/>
    <w:rsid w:val="00F45194"/>
    <w:rsid w:val="00F45301"/>
    <w:rsid w:val="00F45349"/>
    <w:rsid w:val="00F4540E"/>
    <w:rsid w:val="00F455B8"/>
    <w:rsid w:val="00F45793"/>
    <w:rsid w:val="00F4582D"/>
    <w:rsid w:val="00F4596F"/>
    <w:rsid w:val="00F45AF8"/>
    <w:rsid w:val="00F45B19"/>
    <w:rsid w:val="00F45C65"/>
    <w:rsid w:val="00F45CF6"/>
    <w:rsid w:val="00F45E91"/>
    <w:rsid w:val="00F46813"/>
    <w:rsid w:val="00F46C88"/>
    <w:rsid w:val="00F46C8D"/>
    <w:rsid w:val="00F4703A"/>
    <w:rsid w:val="00F47352"/>
    <w:rsid w:val="00F47772"/>
    <w:rsid w:val="00F4788F"/>
    <w:rsid w:val="00F47A62"/>
    <w:rsid w:val="00F47B6F"/>
    <w:rsid w:val="00F47D54"/>
    <w:rsid w:val="00F50209"/>
    <w:rsid w:val="00F50367"/>
    <w:rsid w:val="00F50534"/>
    <w:rsid w:val="00F5085C"/>
    <w:rsid w:val="00F50C20"/>
    <w:rsid w:val="00F50FA3"/>
    <w:rsid w:val="00F51363"/>
    <w:rsid w:val="00F513E5"/>
    <w:rsid w:val="00F51744"/>
    <w:rsid w:val="00F51B63"/>
    <w:rsid w:val="00F5210E"/>
    <w:rsid w:val="00F523A2"/>
    <w:rsid w:val="00F524DF"/>
    <w:rsid w:val="00F526A4"/>
    <w:rsid w:val="00F527FA"/>
    <w:rsid w:val="00F52BC4"/>
    <w:rsid w:val="00F52FF6"/>
    <w:rsid w:val="00F53061"/>
    <w:rsid w:val="00F5317B"/>
    <w:rsid w:val="00F5328E"/>
    <w:rsid w:val="00F53648"/>
    <w:rsid w:val="00F539AE"/>
    <w:rsid w:val="00F53FE0"/>
    <w:rsid w:val="00F54149"/>
    <w:rsid w:val="00F54178"/>
    <w:rsid w:val="00F543CF"/>
    <w:rsid w:val="00F54697"/>
    <w:rsid w:val="00F546D8"/>
    <w:rsid w:val="00F54728"/>
    <w:rsid w:val="00F54865"/>
    <w:rsid w:val="00F5487E"/>
    <w:rsid w:val="00F54924"/>
    <w:rsid w:val="00F5503F"/>
    <w:rsid w:val="00F550BB"/>
    <w:rsid w:val="00F551AF"/>
    <w:rsid w:val="00F5527D"/>
    <w:rsid w:val="00F552EE"/>
    <w:rsid w:val="00F553BF"/>
    <w:rsid w:val="00F55B07"/>
    <w:rsid w:val="00F55B7C"/>
    <w:rsid w:val="00F55CA2"/>
    <w:rsid w:val="00F56082"/>
    <w:rsid w:val="00F561BA"/>
    <w:rsid w:val="00F5646F"/>
    <w:rsid w:val="00F5652C"/>
    <w:rsid w:val="00F56FFE"/>
    <w:rsid w:val="00F57798"/>
    <w:rsid w:val="00F5787C"/>
    <w:rsid w:val="00F57A93"/>
    <w:rsid w:val="00F57B9F"/>
    <w:rsid w:val="00F57DD6"/>
    <w:rsid w:val="00F60094"/>
    <w:rsid w:val="00F60171"/>
    <w:rsid w:val="00F6062E"/>
    <w:rsid w:val="00F606C7"/>
    <w:rsid w:val="00F60762"/>
    <w:rsid w:val="00F60816"/>
    <w:rsid w:val="00F6091E"/>
    <w:rsid w:val="00F609DC"/>
    <w:rsid w:val="00F60B3D"/>
    <w:rsid w:val="00F60C55"/>
    <w:rsid w:val="00F60DC9"/>
    <w:rsid w:val="00F60E5A"/>
    <w:rsid w:val="00F60F84"/>
    <w:rsid w:val="00F61026"/>
    <w:rsid w:val="00F6155E"/>
    <w:rsid w:val="00F61641"/>
    <w:rsid w:val="00F6181A"/>
    <w:rsid w:val="00F6185C"/>
    <w:rsid w:val="00F61894"/>
    <w:rsid w:val="00F618BC"/>
    <w:rsid w:val="00F6193D"/>
    <w:rsid w:val="00F61955"/>
    <w:rsid w:val="00F61A95"/>
    <w:rsid w:val="00F620CD"/>
    <w:rsid w:val="00F62558"/>
    <w:rsid w:val="00F62D55"/>
    <w:rsid w:val="00F62DFA"/>
    <w:rsid w:val="00F631C0"/>
    <w:rsid w:val="00F6325A"/>
    <w:rsid w:val="00F632A2"/>
    <w:rsid w:val="00F634C2"/>
    <w:rsid w:val="00F634E7"/>
    <w:rsid w:val="00F635E0"/>
    <w:rsid w:val="00F635F6"/>
    <w:rsid w:val="00F64630"/>
    <w:rsid w:val="00F64D59"/>
    <w:rsid w:val="00F64E42"/>
    <w:rsid w:val="00F64EB2"/>
    <w:rsid w:val="00F650D0"/>
    <w:rsid w:val="00F654A8"/>
    <w:rsid w:val="00F655DE"/>
    <w:rsid w:val="00F65C72"/>
    <w:rsid w:val="00F66CF1"/>
    <w:rsid w:val="00F66F7C"/>
    <w:rsid w:val="00F673AA"/>
    <w:rsid w:val="00F677A7"/>
    <w:rsid w:val="00F677E7"/>
    <w:rsid w:val="00F67D83"/>
    <w:rsid w:val="00F67DA1"/>
    <w:rsid w:val="00F70150"/>
    <w:rsid w:val="00F70179"/>
    <w:rsid w:val="00F70210"/>
    <w:rsid w:val="00F704A0"/>
    <w:rsid w:val="00F704B7"/>
    <w:rsid w:val="00F70748"/>
    <w:rsid w:val="00F70895"/>
    <w:rsid w:val="00F7095E"/>
    <w:rsid w:val="00F70E78"/>
    <w:rsid w:val="00F70E9D"/>
    <w:rsid w:val="00F711B8"/>
    <w:rsid w:val="00F714F6"/>
    <w:rsid w:val="00F7180B"/>
    <w:rsid w:val="00F71AA2"/>
    <w:rsid w:val="00F71B15"/>
    <w:rsid w:val="00F71C7C"/>
    <w:rsid w:val="00F71D4F"/>
    <w:rsid w:val="00F721EA"/>
    <w:rsid w:val="00F725B6"/>
    <w:rsid w:val="00F727CB"/>
    <w:rsid w:val="00F729B1"/>
    <w:rsid w:val="00F72C6D"/>
    <w:rsid w:val="00F72CCD"/>
    <w:rsid w:val="00F72D49"/>
    <w:rsid w:val="00F73634"/>
    <w:rsid w:val="00F7381C"/>
    <w:rsid w:val="00F74156"/>
    <w:rsid w:val="00F744F8"/>
    <w:rsid w:val="00F74780"/>
    <w:rsid w:val="00F74B51"/>
    <w:rsid w:val="00F74BA7"/>
    <w:rsid w:val="00F74CE2"/>
    <w:rsid w:val="00F74CE9"/>
    <w:rsid w:val="00F7508B"/>
    <w:rsid w:val="00F7528E"/>
    <w:rsid w:val="00F7552A"/>
    <w:rsid w:val="00F756DD"/>
    <w:rsid w:val="00F75767"/>
    <w:rsid w:val="00F75A05"/>
    <w:rsid w:val="00F75BAB"/>
    <w:rsid w:val="00F75EA7"/>
    <w:rsid w:val="00F75ED5"/>
    <w:rsid w:val="00F7600F"/>
    <w:rsid w:val="00F760C2"/>
    <w:rsid w:val="00F763F4"/>
    <w:rsid w:val="00F76458"/>
    <w:rsid w:val="00F765AC"/>
    <w:rsid w:val="00F7670D"/>
    <w:rsid w:val="00F76A83"/>
    <w:rsid w:val="00F76B45"/>
    <w:rsid w:val="00F76E7A"/>
    <w:rsid w:val="00F770D1"/>
    <w:rsid w:val="00F770EA"/>
    <w:rsid w:val="00F771F3"/>
    <w:rsid w:val="00F77246"/>
    <w:rsid w:val="00F774E0"/>
    <w:rsid w:val="00F77762"/>
    <w:rsid w:val="00F77768"/>
    <w:rsid w:val="00F77996"/>
    <w:rsid w:val="00F77A13"/>
    <w:rsid w:val="00F77DE0"/>
    <w:rsid w:val="00F80043"/>
    <w:rsid w:val="00F80161"/>
    <w:rsid w:val="00F801AF"/>
    <w:rsid w:val="00F801D9"/>
    <w:rsid w:val="00F8038D"/>
    <w:rsid w:val="00F80457"/>
    <w:rsid w:val="00F8066A"/>
    <w:rsid w:val="00F8093A"/>
    <w:rsid w:val="00F80C08"/>
    <w:rsid w:val="00F81252"/>
    <w:rsid w:val="00F813AB"/>
    <w:rsid w:val="00F813EE"/>
    <w:rsid w:val="00F8210C"/>
    <w:rsid w:val="00F82327"/>
    <w:rsid w:val="00F82487"/>
    <w:rsid w:val="00F825DA"/>
    <w:rsid w:val="00F825FB"/>
    <w:rsid w:val="00F82626"/>
    <w:rsid w:val="00F82959"/>
    <w:rsid w:val="00F82B8E"/>
    <w:rsid w:val="00F82FBC"/>
    <w:rsid w:val="00F83366"/>
    <w:rsid w:val="00F8345F"/>
    <w:rsid w:val="00F83733"/>
    <w:rsid w:val="00F83877"/>
    <w:rsid w:val="00F83956"/>
    <w:rsid w:val="00F83A0E"/>
    <w:rsid w:val="00F83B22"/>
    <w:rsid w:val="00F83E8C"/>
    <w:rsid w:val="00F83FFA"/>
    <w:rsid w:val="00F8412C"/>
    <w:rsid w:val="00F8418F"/>
    <w:rsid w:val="00F84512"/>
    <w:rsid w:val="00F84907"/>
    <w:rsid w:val="00F85203"/>
    <w:rsid w:val="00F85488"/>
    <w:rsid w:val="00F8560F"/>
    <w:rsid w:val="00F85788"/>
    <w:rsid w:val="00F85A2B"/>
    <w:rsid w:val="00F85A53"/>
    <w:rsid w:val="00F85A5A"/>
    <w:rsid w:val="00F85AB7"/>
    <w:rsid w:val="00F85C47"/>
    <w:rsid w:val="00F85C57"/>
    <w:rsid w:val="00F85E56"/>
    <w:rsid w:val="00F86173"/>
    <w:rsid w:val="00F8656C"/>
    <w:rsid w:val="00F8671B"/>
    <w:rsid w:val="00F86AA2"/>
    <w:rsid w:val="00F86D97"/>
    <w:rsid w:val="00F86E47"/>
    <w:rsid w:val="00F8718A"/>
    <w:rsid w:val="00F872D9"/>
    <w:rsid w:val="00F87459"/>
    <w:rsid w:val="00F8757D"/>
    <w:rsid w:val="00F87738"/>
    <w:rsid w:val="00F87819"/>
    <w:rsid w:val="00F87933"/>
    <w:rsid w:val="00F87CBA"/>
    <w:rsid w:val="00F87E5C"/>
    <w:rsid w:val="00F90167"/>
    <w:rsid w:val="00F90A13"/>
    <w:rsid w:val="00F90D6A"/>
    <w:rsid w:val="00F90F7C"/>
    <w:rsid w:val="00F91702"/>
    <w:rsid w:val="00F91799"/>
    <w:rsid w:val="00F918E5"/>
    <w:rsid w:val="00F919CE"/>
    <w:rsid w:val="00F91BBA"/>
    <w:rsid w:val="00F91EAD"/>
    <w:rsid w:val="00F91FE9"/>
    <w:rsid w:val="00F920DE"/>
    <w:rsid w:val="00F9219A"/>
    <w:rsid w:val="00F92663"/>
    <w:rsid w:val="00F92727"/>
    <w:rsid w:val="00F92BE7"/>
    <w:rsid w:val="00F92DC3"/>
    <w:rsid w:val="00F92E78"/>
    <w:rsid w:val="00F92E81"/>
    <w:rsid w:val="00F93416"/>
    <w:rsid w:val="00F93427"/>
    <w:rsid w:val="00F93511"/>
    <w:rsid w:val="00F935A3"/>
    <w:rsid w:val="00F9389C"/>
    <w:rsid w:val="00F93909"/>
    <w:rsid w:val="00F93AF3"/>
    <w:rsid w:val="00F9439A"/>
    <w:rsid w:val="00F94457"/>
    <w:rsid w:val="00F948F4"/>
    <w:rsid w:val="00F9496C"/>
    <w:rsid w:val="00F94B02"/>
    <w:rsid w:val="00F94D5D"/>
    <w:rsid w:val="00F95014"/>
    <w:rsid w:val="00F950E7"/>
    <w:rsid w:val="00F95170"/>
    <w:rsid w:val="00F952A5"/>
    <w:rsid w:val="00F95387"/>
    <w:rsid w:val="00F955D0"/>
    <w:rsid w:val="00F9582C"/>
    <w:rsid w:val="00F959E5"/>
    <w:rsid w:val="00F95DC0"/>
    <w:rsid w:val="00F95DF4"/>
    <w:rsid w:val="00F95E6D"/>
    <w:rsid w:val="00F9623A"/>
    <w:rsid w:val="00F962D9"/>
    <w:rsid w:val="00F9632A"/>
    <w:rsid w:val="00F96980"/>
    <w:rsid w:val="00F96B1B"/>
    <w:rsid w:val="00F96EDC"/>
    <w:rsid w:val="00F96F74"/>
    <w:rsid w:val="00F972D0"/>
    <w:rsid w:val="00F9743E"/>
    <w:rsid w:val="00F975F2"/>
    <w:rsid w:val="00F97638"/>
    <w:rsid w:val="00F9767B"/>
    <w:rsid w:val="00F97904"/>
    <w:rsid w:val="00F9790A"/>
    <w:rsid w:val="00F97B14"/>
    <w:rsid w:val="00F97BAD"/>
    <w:rsid w:val="00F97F7B"/>
    <w:rsid w:val="00F97FF5"/>
    <w:rsid w:val="00FA0036"/>
    <w:rsid w:val="00FA0046"/>
    <w:rsid w:val="00FA02C3"/>
    <w:rsid w:val="00FA04C6"/>
    <w:rsid w:val="00FA0972"/>
    <w:rsid w:val="00FA1618"/>
    <w:rsid w:val="00FA170E"/>
    <w:rsid w:val="00FA1A05"/>
    <w:rsid w:val="00FA1A7C"/>
    <w:rsid w:val="00FA1DBA"/>
    <w:rsid w:val="00FA1FC1"/>
    <w:rsid w:val="00FA26AC"/>
    <w:rsid w:val="00FA26D2"/>
    <w:rsid w:val="00FA2833"/>
    <w:rsid w:val="00FA29F6"/>
    <w:rsid w:val="00FA2B64"/>
    <w:rsid w:val="00FA2E2C"/>
    <w:rsid w:val="00FA2F92"/>
    <w:rsid w:val="00FA3059"/>
    <w:rsid w:val="00FA3242"/>
    <w:rsid w:val="00FA3395"/>
    <w:rsid w:val="00FA3595"/>
    <w:rsid w:val="00FA3714"/>
    <w:rsid w:val="00FA3731"/>
    <w:rsid w:val="00FA3B98"/>
    <w:rsid w:val="00FA3D87"/>
    <w:rsid w:val="00FA4C46"/>
    <w:rsid w:val="00FA4CCC"/>
    <w:rsid w:val="00FA4CE8"/>
    <w:rsid w:val="00FA5048"/>
    <w:rsid w:val="00FA521E"/>
    <w:rsid w:val="00FA521F"/>
    <w:rsid w:val="00FA5634"/>
    <w:rsid w:val="00FA566D"/>
    <w:rsid w:val="00FA574F"/>
    <w:rsid w:val="00FA57EC"/>
    <w:rsid w:val="00FA5912"/>
    <w:rsid w:val="00FA5D41"/>
    <w:rsid w:val="00FA5EA8"/>
    <w:rsid w:val="00FA6122"/>
    <w:rsid w:val="00FA6414"/>
    <w:rsid w:val="00FA662E"/>
    <w:rsid w:val="00FA67AA"/>
    <w:rsid w:val="00FA693B"/>
    <w:rsid w:val="00FA6AF6"/>
    <w:rsid w:val="00FA71D3"/>
    <w:rsid w:val="00FA7654"/>
    <w:rsid w:val="00FA768E"/>
    <w:rsid w:val="00FA7A81"/>
    <w:rsid w:val="00FA7BD4"/>
    <w:rsid w:val="00FA7C72"/>
    <w:rsid w:val="00FB00E1"/>
    <w:rsid w:val="00FB0245"/>
    <w:rsid w:val="00FB02C6"/>
    <w:rsid w:val="00FB037E"/>
    <w:rsid w:val="00FB0818"/>
    <w:rsid w:val="00FB0953"/>
    <w:rsid w:val="00FB0AB0"/>
    <w:rsid w:val="00FB1438"/>
    <w:rsid w:val="00FB15CB"/>
    <w:rsid w:val="00FB1664"/>
    <w:rsid w:val="00FB192E"/>
    <w:rsid w:val="00FB197B"/>
    <w:rsid w:val="00FB1B23"/>
    <w:rsid w:val="00FB1CEC"/>
    <w:rsid w:val="00FB1DC2"/>
    <w:rsid w:val="00FB22D5"/>
    <w:rsid w:val="00FB238D"/>
    <w:rsid w:val="00FB243C"/>
    <w:rsid w:val="00FB265A"/>
    <w:rsid w:val="00FB26AB"/>
    <w:rsid w:val="00FB272B"/>
    <w:rsid w:val="00FB28EE"/>
    <w:rsid w:val="00FB2CF4"/>
    <w:rsid w:val="00FB2D58"/>
    <w:rsid w:val="00FB347C"/>
    <w:rsid w:val="00FB3553"/>
    <w:rsid w:val="00FB35E0"/>
    <w:rsid w:val="00FB3907"/>
    <w:rsid w:val="00FB3923"/>
    <w:rsid w:val="00FB39C3"/>
    <w:rsid w:val="00FB3AF8"/>
    <w:rsid w:val="00FB3B01"/>
    <w:rsid w:val="00FB44AD"/>
    <w:rsid w:val="00FB45C4"/>
    <w:rsid w:val="00FB4E15"/>
    <w:rsid w:val="00FB4F0E"/>
    <w:rsid w:val="00FB4F4E"/>
    <w:rsid w:val="00FB5093"/>
    <w:rsid w:val="00FB5197"/>
    <w:rsid w:val="00FB5473"/>
    <w:rsid w:val="00FB5650"/>
    <w:rsid w:val="00FB5652"/>
    <w:rsid w:val="00FB566E"/>
    <w:rsid w:val="00FB57C3"/>
    <w:rsid w:val="00FB5830"/>
    <w:rsid w:val="00FB59A6"/>
    <w:rsid w:val="00FB5A04"/>
    <w:rsid w:val="00FB5B2E"/>
    <w:rsid w:val="00FB5BB6"/>
    <w:rsid w:val="00FB5BE0"/>
    <w:rsid w:val="00FB5E2A"/>
    <w:rsid w:val="00FB622B"/>
    <w:rsid w:val="00FB6792"/>
    <w:rsid w:val="00FB6878"/>
    <w:rsid w:val="00FB698D"/>
    <w:rsid w:val="00FB6D69"/>
    <w:rsid w:val="00FB6E12"/>
    <w:rsid w:val="00FB706D"/>
    <w:rsid w:val="00FB7181"/>
    <w:rsid w:val="00FB71FF"/>
    <w:rsid w:val="00FB72AB"/>
    <w:rsid w:val="00FB748F"/>
    <w:rsid w:val="00FB74C9"/>
    <w:rsid w:val="00FB751A"/>
    <w:rsid w:val="00FB7755"/>
    <w:rsid w:val="00FB775C"/>
    <w:rsid w:val="00FB7919"/>
    <w:rsid w:val="00FB7B95"/>
    <w:rsid w:val="00FB7FC8"/>
    <w:rsid w:val="00FC00F6"/>
    <w:rsid w:val="00FC0B79"/>
    <w:rsid w:val="00FC1006"/>
    <w:rsid w:val="00FC1598"/>
    <w:rsid w:val="00FC15CF"/>
    <w:rsid w:val="00FC15DD"/>
    <w:rsid w:val="00FC16CE"/>
    <w:rsid w:val="00FC1769"/>
    <w:rsid w:val="00FC1803"/>
    <w:rsid w:val="00FC18A9"/>
    <w:rsid w:val="00FC1A8D"/>
    <w:rsid w:val="00FC1E9E"/>
    <w:rsid w:val="00FC21A4"/>
    <w:rsid w:val="00FC224C"/>
    <w:rsid w:val="00FC2460"/>
    <w:rsid w:val="00FC266E"/>
    <w:rsid w:val="00FC26A8"/>
    <w:rsid w:val="00FC26D3"/>
    <w:rsid w:val="00FC2829"/>
    <w:rsid w:val="00FC2876"/>
    <w:rsid w:val="00FC2A8F"/>
    <w:rsid w:val="00FC2B0E"/>
    <w:rsid w:val="00FC2B2C"/>
    <w:rsid w:val="00FC2C22"/>
    <w:rsid w:val="00FC3096"/>
    <w:rsid w:val="00FC346E"/>
    <w:rsid w:val="00FC36BD"/>
    <w:rsid w:val="00FC3D75"/>
    <w:rsid w:val="00FC3F84"/>
    <w:rsid w:val="00FC418A"/>
    <w:rsid w:val="00FC44DF"/>
    <w:rsid w:val="00FC44E5"/>
    <w:rsid w:val="00FC4AF3"/>
    <w:rsid w:val="00FC4B6F"/>
    <w:rsid w:val="00FC50CE"/>
    <w:rsid w:val="00FC523A"/>
    <w:rsid w:val="00FC5262"/>
    <w:rsid w:val="00FC52B1"/>
    <w:rsid w:val="00FC534D"/>
    <w:rsid w:val="00FC5D02"/>
    <w:rsid w:val="00FC5F50"/>
    <w:rsid w:val="00FC5FEA"/>
    <w:rsid w:val="00FC601B"/>
    <w:rsid w:val="00FC61BE"/>
    <w:rsid w:val="00FC66B3"/>
    <w:rsid w:val="00FC66D0"/>
    <w:rsid w:val="00FC6890"/>
    <w:rsid w:val="00FC6D0F"/>
    <w:rsid w:val="00FC73BB"/>
    <w:rsid w:val="00FC73ED"/>
    <w:rsid w:val="00FC7465"/>
    <w:rsid w:val="00FC74B5"/>
    <w:rsid w:val="00FC77F2"/>
    <w:rsid w:val="00FC7BA7"/>
    <w:rsid w:val="00FC7C36"/>
    <w:rsid w:val="00FD0308"/>
    <w:rsid w:val="00FD0AF8"/>
    <w:rsid w:val="00FD0C81"/>
    <w:rsid w:val="00FD0EBA"/>
    <w:rsid w:val="00FD0EE8"/>
    <w:rsid w:val="00FD108D"/>
    <w:rsid w:val="00FD11A1"/>
    <w:rsid w:val="00FD17C6"/>
    <w:rsid w:val="00FD1995"/>
    <w:rsid w:val="00FD23C3"/>
    <w:rsid w:val="00FD2578"/>
    <w:rsid w:val="00FD29B6"/>
    <w:rsid w:val="00FD29BF"/>
    <w:rsid w:val="00FD2B54"/>
    <w:rsid w:val="00FD2C34"/>
    <w:rsid w:val="00FD2D4B"/>
    <w:rsid w:val="00FD3044"/>
    <w:rsid w:val="00FD30D5"/>
    <w:rsid w:val="00FD320B"/>
    <w:rsid w:val="00FD333C"/>
    <w:rsid w:val="00FD35BC"/>
    <w:rsid w:val="00FD375E"/>
    <w:rsid w:val="00FD3B02"/>
    <w:rsid w:val="00FD3B51"/>
    <w:rsid w:val="00FD3BD6"/>
    <w:rsid w:val="00FD3BE0"/>
    <w:rsid w:val="00FD3EBA"/>
    <w:rsid w:val="00FD46A7"/>
    <w:rsid w:val="00FD4C95"/>
    <w:rsid w:val="00FD4D09"/>
    <w:rsid w:val="00FD4D80"/>
    <w:rsid w:val="00FD4D8A"/>
    <w:rsid w:val="00FD51AA"/>
    <w:rsid w:val="00FD52CC"/>
    <w:rsid w:val="00FD5685"/>
    <w:rsid w:val="00FD5729"/>
    <w:rsid w:val="00FD578E"/>
    <w:rsid w:val="00FD5B90"/>
    <w:rsid w:val="00FD5B95"/>
    <w:rsid w:val="00FD5D4E"/>
    <w:rsid w:val="00FD5FA4"/>
    <w:rsid w:val="00FD6138"/>
    <w:rsid w:val="00FD6272"/>
    <w:rsid w:val="00FD62FD"/>
    <w:rsid w:val="00FD6463"/>
    <w:rsid w:val="00FD64CD"/>
    <w:rsid w:val="00FD65F6"/>
    <w:rsid w:val="00FD6839"/>
    <w:rsid w:val="00FD6C8E"/>
    <w:rsid w:val="00FD7196"/>
    <w:rsid w:val="00FD722A"/>
    <w:rsid w:val="00FD727A"/>
    <w:rsid w:val="00FD732A"/>
    <w:rsid w:val="00FD73B4"/>
    <w:rsid w:val="00FD767D"/>
    <w:rsid w:val="00FD76FC"/>
    <w:rsid w:val="00FD778E"/>
    <w:rsid w:val="00FD7998"/>
    <w:rsid w:val="00FE01F4"/>
    <w:rsid w:val="00FE0275"/>
    <w:rsid w:val="00FE04B7"/>
    <w:rsid w:val="00FE04FF"/>
    <w:rsid w:val="00FE05A4"/>
    <w:rsid w:val="00FE0612"/>
    <w:rsid w:val="00FE0882"/>
    <w:rsid w:val="00FE0A5E"/>
    <w:rsid w:val="00FE0C01"/>
    <w:rsid w:val="00FE0C9D"/>
    <w:rsid w:val="00FE104D"/>
    <w:rsid w:val="00FE108A"/>
    <w:rsid w:val="00FE137F"/>
    <w:rsid w:val="00FE143A"/>
    <w:rsid w:val="00FE1921"/>
    <w:rsid w:val="00FE194D"/>
    <w:rsid w:val="00FE1BE1"/>
    <w:rsid w:val="00FE1C4B"/>
    <w:rsid w:val="00FE255B"/>
    <w:rsid w:val="00FE2678"/>
    <w:rsid w:val="00FE2932"/>
    <w:rsid w:val="00FE2E2E"/>
    <w:rsid w:val="00FE2EF6"/>
    <w:rsid w:val="00FE2FA3"/>
    <w:rsid w:val="00FE3055"/>
    <w:rsid w:val="00FE3282"/>
    <w:rsid w:val="00FE32E6"/>
    <w:rsid w:val="00FE355C"/>
    <w:rsid w:val="00FE35A2"/>
    <w:rsid w:val="00FE3640"/>
    <w:rsid w:val="00FE3722"/>
    <w:rsid w:val="00FE388F"/>
    <w:rsid w:val="00FE39B5"/>
    <w:rsid w:val="00FE3B92"/>
    <w:rsid w:val="00FE3D6C"/>
    <w:rsid w:val="00FE3FA9"/>
    <w:rsid w:val="00FE412B"/>
    <w:rsid w:val="00FE4478"/>
    <w:rsid w:val="00FE44B5"/>
    <w:rsid w:val="00FE4764"/>
    <w:rsid w:val="00FE499C"/>
    <w:rsid w:val="00FE4AC6"/>
    <w:rsid w:val="00FE4D01"/>
    <w:rsid w:val="00FE5105"/>
    <w:rsid w:val="00FE5238"/>
    <w:rsid w:val="00FE546A"/>
    <w:rsid w:val="00FE55C9"/>
    <w:rsid w:val="00FE57F3"/>
    <w:rsid w:val="00FE58D9"/>
    <w:rsid w:val="00FE5954"/>
    <w:rsid w:val="00FE59D3"/>
    <w:rsid w:val="00FE5A2C"/>
    <w:rsid w:val="00FE5CFB"/>
    <w:rsid w:val="00FE5D47"/>
    <w:rsid w:val="00FE5F6A"/>
    <w:rsid w:val="00FE64F0"/>
    <w:rsid w:val="00FE6835"/>
    <w:rsid w:val="00FE6980"/>
    <w:rsid w:val="00FE6C84"/>
    <w:rsid w:val="00FE6D4A"/>
    <w:rsid w:val="00FE709E"/>
    <w:rsid w:val="00FE7213"/>
    <w:rsid w:val="00FE7291"/>
    <w:rsid w:val="00FE72C5"/>
    <w:rsid w:val="00FE7512"/>
    <w:rsid w:val="00FE7A16"/>
    <w:rsid w:val="00FE7AB0"/>
    <w:rsid w:val="00FE7AE6"/>
    <w:rsid w:val="00FE7C6E"/>
    <w:rsid w:val="00FE7CBC"/>
    <w:rsid w:val="00FE7D07"/>
    <w:rsid w:val="00FE7D8D"/>
    <w:rsid w:val="00FE7E73"/>
    <w:rsid w:val="00FE7F5E"/>
    <w:rsid w:val="00FE7F83"/>
    <w:rsid w:val="00FF0150"/>
    <w:rsid w:val="00FF04CC"/>
    <w:rsid w:val="00FF05C0"/>
    <w:rsid w:val="00FF08D1"/>
    <w:rsid w:val="00FF0C4D"/>
    <w:rsid w:val="00FF0E8A"/>
    <w:rsid w:val="00FF0ECD"/>
    <w:rsid w:val="00FF0F48"/>
    <w:rsid w:val="00FF100B"/>
    <w:rsid w:val="00FF11B8"/>
    <w:rsid w:val="00FF131E"/>
    <w:rsid w:val="00FF13BD"/>
    <w:rsid w:val="00FF1727"/>
    <w:rsid w:val="00FF1852"/>
    <w:rsid w:val="00FF19C2"/>
    <w:rsid w:val="00FF1F50"/>
    <w:rsid w:val="00FF2364"/>
    <w:rsid w:val="00FF2438"/>
    <w:rsid w:val="00FF273C"/>
    <w:rsid w:val="00FF2BA1"/>
    <w:rsid w:val="00FF2F06"/>
    <w:rsid w:val="00FF32C0"/>
    <w:rsid w:val="00FF3319"/>
    <w:rsid w:val="00FF385E"/>
    <w:rsid w:val="00FF3BEC"/>
    <w:rsid w:val="00FF3CF7"/>
    <w:rsid w:val="00FF3D63"/>
    <w:rsid w:val="00FF3E2A"/>
    <w:rsid w:val="00FF4A35"/>
    <w:rsid w:val="00FF4C23"/>
    <w:rsid w:val="00FF4F46"/>
    <w:rsid w:val="00FF4FFD"/>
    <w:rsid w:val="00FF511E"/>
    <w:rsid w:val="00FF539A"/>
    <w:rsid w:val="00FF540B"/>
    <w:rsid w:val="00FF585D"/>
    <w:rsid w:val="00FF5962"/>
    <w:rsid w:val="00FF59DA"/>
    <w:rsid w:val="00FF63A5"/>
    <w:rsid w:val="00FF63F2"/>
    <w:rsid w:val="00FF6AEB"/>
    <w:rsid w:val="00FF6BA3"/>
    <w:rsid w:val="00FF6C28"/>
    <w:rsid w:val="00FF6D9B"/>
    <w:rsid w:val="00FF6EF3"/>
    <w:rsid w:val="00FF70EA"/>
    <w:rsid w:val="00FF739C"/>
    <w:rsid w:val="00FF778E"/>
    <w:rsid w:val="00FF7A52"/>
    <w:rsid w:val="00FF7B17"/>
    <w:rsid w:val="00FF7BE4"/>
    <w:rsid w:val="00FF7CF1"/>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65CA6C88-AD92-4430-A5D7-07DFF6C35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90ABA"/>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rsid w:val="009E2C85"/>
    <w:pPr>
      <w:keepNext/>
      <w:spacing w:before="240" w:after="60"/>
      <w:outlineLvl w:val="2"/>
    </w:pPr>
    <w:rPr>
      <w:rFonts w:ascii="Arial" w:hAnsi="Arial"/>
      <w:sz w:val="22"/>
      <w:lang w:val="en-US"/>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1"/>
    <w:link w:val="B3Char"/>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link w:val="ReferenceChar"/>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中等深浅网格 1 - 着色 21,列出段落1,列出段落,List Paragraph,¥¡¡¡¡ì¬º¥¹¥È¶ÎÂä,ÁÐ³ö¶ÎÂä,¥ê¥¹¥È¶ÎÂä,列表段落1,—ño’i—Ž,1st level - Bullet List Paragraph,Lettre d'introduction,Paragrafo elenco,Normal bullet 2,Bullet list,목록단락,列表段落11"/>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中等深浅网格 1 - 着色 21 (文字),列出段落1 (文字),列出段落 (文字),List Paragraph (文字),¥¡¡¡¡ì¬º¥¹¥È¶ÎÂä (文字),ÁÐ³ö¶ÎÂä (文字),¥ê¥¹¥È¶ÎÂä (文字),列表段落1 (文字),—ño’i—Ž (文字),Lettre d'introduction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20">
    <w:name w:val="見出し 2 (文字)"/>
    <w:aliases w:val="DO NOT USE_h2 (文字),h2 (文字),h21 (文字),H2 (文字),Head2A (文字),2 (文字),UNDERRUBRIK 1-2 (文字)"/>
    <w:basedOn w:val="a2"/>
    <w:link w:val="2"/>
    <w:uiPriority w:val="9"/>
    <w:rsid w:val="00694693"/>
    <w:rPr>
      <w:rFonts w:ascii="Arial" w:eastAsia="ＭＳ ゴシック" w:hAnsi="Arial"/>
      <w:sz w:val="24"/>
      <w:lang w:val="en-GB"/>
    </w:rPr>
  </w:style>
  <w:style w:type="table" w:customStyle="1" w:styleId="13">
    <w:name w:val="表 (格子)1"/>
    <w:basedOn w:val="a3"/>
    <w:next w:val="afc"/>
    <w:qFormat/>
    <w:rsid w:val="00350941"/>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21CA2"/>
    <w:rPr>
      <w:rFonts w:ascii="Arial" w:hAnsi="Arial"/>
      <w:kern w:val="2"/>
      <w:sz w:val="21"/>
      <w:lang w:val="de-DE"/>
    </w:rPr>
  </w:style>
  <w:style w:type="table" w:customStyle="1" w:styleId="24">
    <w:name w:val="表 (格子)2"/>
    <w:basedOn w:val="a3"/>
    <w:next w:val="afc"/>
    <w:qFormat/>
    <w:rsid w:val="0025480C"/>
    <w:rPr>
      <w:rFonts w:ascii="DengXian" w:eastAsia="DengXian" w:hAnsi="DengXian"/>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1"/>
    <w:rsid w:val="005B414D"/>
    <w:pPr>
      <w:numPr>
        <w:ilvl w:val="2"/>
        <w:numId w:val="8"/>
      </w:numPr>
    </w:pPr>
    <w:rPr>
      <w:rFonts w:eastAsia="Times New Roman"/>
      <w:sz w:val="20"/>
      <w:szCs w:val="24"/>
      <w:lang w:val="en-US" w:eastAsia="en-US"/>
    </w:rPr>
  </w:style>
  <w:style w:type="character" w:customStyle="1" w:styleId="B10">
    <w:name w:val="B1 (文字)"/>
    <w:uiPriority w:val="99"/>
    <w:qFormat/>
    <w:locked/>
    <w:rsid w:val="005B414D"/>
    <w:rPr>
      <w:rFonts w:ascii="Times New Roman" w:eastAsia="Times New Roman" w:hAnsi="Times New Roman" w:cs="Times New Roman"/>
      <w:kern w:val="0"/>
      <w:sz w:val="20"/>
      <w:szCs w:val="20"/>
      <w:lang w:val="en-GB" w:eastAsia="en-US"/>
    </w:rPr>
  </w:style>
  <w:style w:type="character" w:customStyle="1" w:styleId="B2Char">
    <w:name w:val="B2 Char"/>
    <w:link w:val="B2"/>
    <w:qFormat/>
    <w:rsid w:val="005B414D"/>
    <w:rPr>
      <w:rFonts w:ascii="Times New Roman" w:eastAsia="ＭＳ ゴシック" w:hAnsi="Times New Roman"/>
      <w:sz w:val="24"/>
      <w:lang w:val="en-GB"/>
    </w:rPr>
  </w:style>
  <w:style w:type="character" w:customStyle="1" w:styleId="apple-converted-space">
    <w:name w:val="apple-converted-space"/>
    <w:basedOn w:val="a2"/>
    <w:qFormat/>
    <w:rsid w:val="00DA6936"/>
  </w:style>
  <w:style w:type="character" w:customStyle="1" w:styleId="B1Char1">
    <w:name w:val="B1 Char1"/>
    <w:qFormat/>
    <w:rsid w:val="00D21C83"/>
    <w:rPr>
      <w:lang w:val="en-GB" w:eastAsia="en-US"/>
    </w:rPr>
  </w:style>
  <w:style w:type="paragraph" w:customStyle="1" w:styleId="xmsonormal">
    <w:name w:val="xmsonormal"/>
    <w:basedOn w:val="a1"/>
    <w:rsid w:val="00F234C4"/>
    <w:rPr>
      <w:rFonts w:ascii="SimSun" w:eastAsia="SimSun" w:hAnsi="SimSun" w:cs="SimSun"/>
      <w:szCs w:val="22"/>
      <w:lang w:val="en-US" w:eastAsia="zh-CN"/>
    </w:rPr>
  </w:style>
  <w:style w:type="character" w:customStyle="1" w:styleId="xapple-converted-space">
    <w:name w:val="xapple-converted-space"/>
    <w:rsid w:val="00F234C4"/>
  </w:style>
  <w:style w:type="paragraph" w:customStyle="1" w:styleId="xxmsonormal">
    <w:name w:val="xxmsonormal"/>
    <w:basedOn w:val="a1"/>
    <w:rsid w:val="007331E6"/>
    <w:rPr>
      <w:rFonts w:ascii="Calibri" w:eastAsia="Calibri" w:hAnsi="Calibri" w:cs="Calibri"/>
      <w:sz w:val="22"/>
      <w:szCs w:val="22"/>
      <w:lang w:val="en-US" w:eastAsia="en-US"/>
    </w:rPr>
  </w:style>
  <w:style w:type="paragraph" w:customStyle="1" w:styleId="xxmsolistparagraph">
    <w:name w:val="xxmsolistparagraph"/>
    <w:basedOn w:val="a1"/>
    <w:rsid w:val="007331E6"/>
    <w:rPr>
      <w:rFonts w:ascii="Calibri" w:eastAsia="Calibri" w:hAnsi="Calibri" w:cs="Calibri"/>
      <w:sz w:val="22"/>
      <w:szCs w:val="22"/>
      <w:lang w:val="en-US" w:eastAsia="en-US"/>
    </w:r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A827D1"/>
    <w:rPr>
      <w:rFonts w:ascii="Times" w:hAnsi="Times"/>
      <w:szCs w:val="24"/>
      <w:lang w:val="en-GB"/>
    </w:rPr>
  </w:style>
  <w:style w:type="table" w:customStyle="1" w:styleId="25">
    <w:name w:val="网格型2"/>
    <w:basedOn w:val="a3"/>
    <w:next w:val="afc"/>
    <w:uiPriority w:val="39"/>
    <w:rsid w:val="006147F7"/>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a3"/>
    <w:next w:val="afc"/>
    <w:uiPriority w:val="39"/>
    <w:rsid w:val="009C47C5"/>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C5C97"/>
    <w:pPr>
      <w:widowControl w:val="0"/>
      <w:autoSpaceDE w:val="0"/>
      <w:autoSpaceDN w:val="0"/>
      <w:adjustRightInd w:val="0"/>
      <w:spacing w:after="160" w:line="259" w:lineRule="auto"/>
    </w:pPr>
    <w:rPr>
      <w:rFonts w:ascii="Arial" w:eastAsiaTheme="minorEastAsia" w:hAnsi="Arial" w:cs="Arial"/>
      <w:color w:val="000000"/>
      <w:sz w:val="24"/>
      <w:szCs w:val="24"/>
      <w:lang w:eastAsia="zh-CN"/>
    </w:rPr>
  </w:style>
  <w:style w:type="character" w:customStyle="1" w:styleId="B3Char">
    <w:name w:val="B3 Char"/>
    <w:link w:val="B3"/>
    <w:rsid w:val="00EC485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4114653">
      <w:bodyDiv w:val="1"/>
      <w:marLeft w:val="0"/>
      <w:marRight w:val="0"/>
      <w:marTop w:val="0"/>
      <w:marBottom w:val="0"/>
      <w:divBdr>
        <w:top w:val="none" w:sz="0" w:space="0" w:color="auto"/>
        <w:left w:val="none" w:sz="0" w:space="0" w:color="auto"/>
        <w:bottom w:val="none" w:sz="0" w:space="0" w:color="auto"/>
        <w:right w:val="none" w:sz="0" w:space="0" w:color="auto"/>
      </w:divBdr>
      <w:divsChild>
        <w:div w:id="1844860892">
          <w:marLeft w:val="1685"/>
          <w:marRight w:val="0"/>
          <w:marTop w:val="58"/>
          <w:marBottom w:val="0"/>
          <w:divBdr>
            <w:top w:val="none" w:sz="0" w:space="0" w:color="auto"/>
            <w:left w:val="none" w:sz="0" w:space="0" w:color="auto"/>
            <w:bottom w:val="none" w:sz="0" w:space="0" w:color="auto"/>
            <w:right w:val="none" w:sz="0" w:space="0" w:color="auto"/>
          </w:divBdr>
        </w:div>
        <w:div w:id="865483567">
          <w:marLeft w:val="2059"/>
          <w:marRight w:val="0"/>
          <w:marTop w:val="48"/>
          <w:marBottom w:val="0"/>
          <w:divBdr>
            <w:top w:val="none" w:sz="0" w:space="0" w:color="auto"/>
            <w:left w:val="none" w:sz="0" w:space="0" w:color="auto"/>
            <w:bottom w:val="none" w:sz="0" w:space="0" w:color="auto"/>
            <w:right w:val="none" w:sz="0" w:space="0" w:color="auto"/>
          </w:divBdr>
        </w:div>
      </w:divsChild>
    </w:div>
    <w:div w:id="14549199">
      <w:bodyDiv w:val="1"/>
      <w:marLeft w:val="0"/>
      <w:marRight w:val="0"/>
      <w:marTop w:val="0"/>
      <w:marBottom w:val="0"/>
      <w:divBdr>
        <w:top w:val="none" w:sz="0" w:space="0" w:color="auto"/>
        <w:left w:val="none" w:sz="0" w:space="0" w:color="auto"/>
        <w:bottom w:val="none" w:sz="0" w:space="0" w:color="auto"/>
        <w:right w:val="none" w:sz="0" w:space="0" w:color="auto"/>
      </w:divBdr>
      <w:divsChild>
        <w:div w:id="2118983128">
          <w:marLeft w:val="1685"/>
          <w:marRight w:val="0"/>
          <w:marTop w:val="48"/>
          <w:marBottom w:val="0"/>
          <w:divBdr>
            <w:top w:val="none" w:sz="0" w:space="0" w:color="auto"/>
            <w:left w:val="none" w:sz="0" w:space="0" w:color="auto"/>
            <w:bottom w:val="none" w:sz="0" w:space="0" w:color="auto"/>
            <w:right w:val="none" w:sz="0" w:space="0" w:color="auto"/>
          </w:divBdr>
        </w:div>
      </w:divsChild>
    </w:div>
    <w:div w:id="17657821">
      <w:bodyDiv w:val="1"/>
      <w:marLeft w:val="0"/>
      <w:marRight w:val="0"/>
      <w:marTop w:val="0"/>
      <w:marBottom w:val="0"/>
      <w:divBdr>
        <w:top w:val="none" w:sz="0" w:space="0" w:color="auto"/>
        <w:left w:val="none" w:sz="0" w:space="0" w:color="auto"/>
        <w:bottom w:val="none" w:sz="0" w:space="0" w:color="auto"/>
        <w:right w:val="none" w:sz="0" w:space="0" w:color="auto"/>
      </w:divBdr>
      <w:divsChild>
        <w:div w:id="1482037090">
          <w:marLeft w:val="1310"/>
          <w:marRight w:val="0"/>
          <w:marTop w:val="67"/>
          <w:marBottom w:val="0"/>
          <w:divBdr>
            <w:top w:val="none" w:sz="0" w:space="0" w:color="auto"/>
            <w:left w:val="none" w:sz="0" w:space="0" w:color="auto"/>
            <w:bottom w:val="none" w:sz="0" w:space="0" w:color="auto"/>
            <w:right w:val="none" w:sz="0" w:space="0" w:color="auto"/>
          </w:divBdr>
        </w:div>
        <w:div w:id="606080650">
          <w:marLeft w:val="1310"/>
          <w:marRight w:val="0"/>
          <w:marTop w:val="67"/>
          <w:marBottom w:val="0"/>
          <w:divBdr>
            <w:top w:val="none" w:sz="0" w:space="0" w:color="auto"/>
            <w:left w:val="none" w:sz="0" w:space="0" w:color="auto"/>
            <w:bottom w:val="none" w:sz="0" w:space="0" w:color="auto"/>
            <w:right w:val="none" w:sz="0" w:space="0" w:color="auto"/>
          </w:divBdr>
        </w:div>
        <w:div w:id="1430389777">
          <w:marLeft w:val="1310"/>
          <w:marRight w:val="0"/>
          <w:marTop w:val="67"/>
          <w:marBottom w:val="0"/>
          <w:divBdr>
            <w:top w:val="none" w:sz="0" w:space="0" w:color="auto"/>
            <w:left w:val="none" w:sz="0" w:space="0" w:color="auto"/>
            <w:bottom w:val="none" w:sz="0" w:space="0" w:color="auto"/>
            <w:right w:val="none" w:sz="0" w:space="0" w:color="auto"/>
          </w:divBdr>
        </w:div>
      </w:divsChild>
    </w:div>
    <w:div w:id="36468753">
      <w:bodyDiv w:val="1"/>
      <w:marLeft w:val="0"/>
      <w:marRight w:val="0"/>
      <w:marTop w:val="0"/>
      <w:marBottom w:val="0"/>
      <w:divBdr>
        <w:top w:val="none" w:sz="0" w:space="0" w:color="auto"/>
        <w:left w:val="none" w:sz="0" w:space="0" w:color="auto"/>
        <w:bottom w:val="none" w:sz="0" w:space="0" w:color="auto"/>
        <w:right w:val="none" w:sz="0" w:space="0" w:color="auto"/>
      </w:divBdr>
      <w:divsChild>
        <w:div w:id="1590307790">
          <w:marLeft w:val="2059"/>
          <w:marRight w:val="0"/>
          <w:marTop w:val="48"/>
          <w:marBottom w:val="0"/>
          <w:divBdr>
            <w:top w:val="none" w:sz="0" w:space="0" w:color="auto"/>
            <w:left w:val="none" w:sz="0" w:space="0" w:color="auto"/>
            <w:bottom w:val="none" w:sz="0" w:space="0" w:color="auto"/>
            <w:right w:val="none" w:sz="0" w:space="0" w:color="auto"/>
          </w:divBdr>
        </w:div>
      </w:divsChild>
    </w:div>
    <w:div w:id="46538120">
      <w:bodyDiv w:val="1"/>
      <w:marLeft w:val="0"/>
      <w:marRight w:val="0"/>
      <w:marTop w:val="0"/>
      <w:marBottom w:val="0"/>
      <w:divBdr>
        <w:top w:val="none" w:sz="0" w:space="0" w:color="auto"/>
        <w:left w:val="none" w:sz="0" w:space="0" w:color="auto"/>
        <w:bottom w:val="none" w:sz="0" w:space="0" w:color="auto"/>
        <w:right w:val="none" w:sz="0" w:space="0" w:color="auto"/>
      </w:divBdr>
      <w:divsChild>
        <w:div w:id="595750031">
          <w:marLeft w:val="720"/>
          <w:marRight w:val="0"/>
          <w:marTop w:val="0"/>
          <w:marBottom w:val="160"/>
          <w:divBdr>
            <w:top w:val="none" w:sz="0" w:space="0" w:color="auto"/>
            <w:left w:val="none" w:sz="0" w:space="0" w:color="auto"/>
            <w:bottom w:val="none" w:sz="0" w:space="0" w:color="auto"/>
            <w:right w:val="none" w:sz="0" w:space="0" w:color="auto"/>
          </w:divBdr>
        </w:div>
        <w:div w:id="16470525">
          <w:marLeft w:val="720"/>
          <w:marRight w:val="0"/>
          <w:marTop w:val="0"/>
          <w:marBottom w:val="16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7463589">
      <w:bodyDiv w:val="1"/>
      <w:marLeft w:val="0"/>
      <w:marRight w:val="0"/>
      <w:marTop w:val="0"/>
      <w:marBottom w:val="0"/>
      <w:divBdr>
        <w:top w:val="none" w:sz="0" w:space="0" w:color="auto"/>
        <w:left w:val="none" w:sz="0" w:space="0" w:color="auto"/>
        <w:bottom w:val="none" w:sz="0" w:space="0" w:color="auto"/>
        <w:right w:val="none" w:sz="0" w:space="0" w:color="auto"/>
      </w:divBdr>
      <w:divsChild>
        <w:div w:id="1233004830">
          <w:marLeft w:val="1685"/>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2117072">
      <w:bodyDiv w:val="1"/>
      <w:marLeft w:val="0"/>
      <w:marRight w:val="0"/>
      <w:marTop w:val="0"/>
      <w:marBottom w:val="0"/>
      <w:divBdr>
        <w:top w:val="none" w:sz="0" w:space="0" w:color="auto"/>
        <w:left w:val="none" w:sz="0" w:space="0" w:color="auto"/>
        <w:bottom w:val="none" w:sz="0" w:space="0" w:color="auto"/>
        <w:right w:val="none" w:sz="0" w:space="0" w:color="auto"/>
      </w:divBdr>
      <w:divsChild>
        <w:div w:id="201287081">
          <w:marLeft w:val="446"/>
          <w:marRight w:val="0"/>
          <w:marTop w:val="0"/>
          <w:marBottom w:val="0"/>
          <w:divBdr>
            <w:top w:val="none" w:sz="0" w:space="0" w:color="auto"/>
            <w:left w:val="none" w:sz="0" w:space="0" w:color="auto"/>
            <w:bottom w:val="none" w:sz="0" w:space="0" w:color="auto"/>
            <w:right w:val="none" w:sz="0" w:space="0" w:color="auto"/>
          </w:divBdr>
        </w:div>
      </w:divsChild>
    </w:div>
    <w:div w:id="94399849">
      <w:bodyDiv w:val="1"/>
      <w:marLeft w:val="0"/>
      <w:marRight w:val="0"/>
      <w:marTop w:val="0"/>
      <w:marBottom w:val="0"/>
      <w:divBdr>
        <w:top w:val="none" w:sz="0" w:space="0" w:color="auto"/>
        <w:left w:val="none" w:sz="0" w:space="0" w:color="auto"/>
        <w:bottom w:val="none" w:sz="0" w:space="0" w:color="auto"/>
        <w:right w:val="none" w:sz="0" w:space="0" w:color="auto"/>
      </w:divBdr>
      <w:divsChild>
        <w:div w:id="716129577">
          <w:marLeft w:val="1685"/>
          <w:marRight w:val="0"/>
          <w:marTop w:val="58"/>
          <w:marBottom w:val="0"/>
          <w:divBdr>
            <w:top w:val="none" w:sz="0" w:space="0" w:color="auto"/>
            <w:left w:val="none" w:sz="0" w:space="0" w:color="auto"/>
            <w:bottom w:val="none" w:sz="0" w:space="0" w:color="auto"/>
            <w:right w:val="none" w:sz="0" w:space="0" w:color="auto"/>
          </w:divBdr>
        </w:div>
        <w:div w:id="697003293">
          <w:marLeft w:val="2059"/>
          <w:marRight w:val="0"/>
          <w:marTop w:val="53"/>
          <w:marBottom w:val="0"/>
          <w:divBdr>
            <w:top w:val="none" w:sz="0" w:space="0" w:color="auto"/>
            <w:left w:val="none" w:sz="0" w:space="0" w:color="auto"/>
            <w:bottom w:val="none" w:sz="0" w:space="0" w:color="auto"/>
            <w:right w:val="none" w:sz="0" w:space="0" w:color="auto"/>
          </w:divBdr>
        </w:div>
        <w:div w:id="1586646076">
          <w:marLeft w:val="2059"/>
          <w:marRight w:val="0"/>
          <w:marTop w:val="53"/>
          <w:marBottom w:val="0"/>
          <w:divBdr>
            <w:top w:val="none" w:sz="0" w:space="0" w:color="auto"/>
            <w:left w:val="none" w:sz="0" w:space="0" w:color="auto"/>
            <w:bottom w:val="none" w:sz="0" w:space="0" w:color="auto"/>
            <w:right w:val="none" w:sz="0" w:space="0" w:color="auto"/>
          </w:divBdr>
        </w:div>
        <w:div w:id="783883413">
          <w:marLeft w:val="2059"/>
          <w:marRight w:val="0"/>
          <w:marTop w:val="53"/>
          <w:marBottom w:val="0"/>
          <w:divBdr>
            <w:top w:val="none" w:sz="0" w:space="0" w:color="auto"/>
            <w:left w:val="none" w:sz="0" w:space="0" w:color="auto"/>
            <w:bottom w:val="none" w:sz="0" w:space="0" w:color="auto"/>
            <w:right w:val="none" w:sz="0" w:space="0" w:color="auto"/>
          </w:divBdr>
        </w:div>
      </w:divsChild>
    </w:div>
    <w:div w:id="105660932">
      <w:bodyDiv w:val="1"/>
      <w:marLeft w:val="0"/>
      <w:marRight w:val="0"/>
      <w:marTop w:val="0"/>
      <w:marBottom w:val="0"/>
      <w:divBdr>
        <w:top w:val="none" w:sz="0" w:space="0" w:color="auto"/>
        <w:left w:val="none" w:sz="0" w:space="0" w:color="auto"/>
        <w:bottom w:val="none" w:sz="0" w:space="0" w:color="auto"/>
        <w:right w:val="none" w:sz="0" w:space="0" w:color="auto"/>
      </w:divBdr>
      <w:divsChild>
        <w:div w:id="651569589">
          <w:marLeft w:val="2059"/>
          <w:marRight w:val="0"/>
          <w:marTop w:val="48"/>
          <w:marBottom w:val="0"/>
          <w:divBdr>
            <w:top w:val="none" w:sz="0" w:space="0" w:color="auto"/>
            <w:left w:val="none" w:sz="0" w:space="0" w:color="auto"/>
            <w:bottom w:val="none" w:sz="0" w:space="0" w:color="auto"/>
            <w:right w:val="none" w:sz="0" w:space="0" w:color="auto"/>
          </w:divBdr>
        </w:div>
      </w:divsChild>
    </w:div>
    <w:div w:id="120996077">
      <w:bodyDiv w:val="1"/>
      <w:marLeft w:val="0"/>
      <w:marRight w:val="0"/>
      <w:marTop w:val="0"/>
      <w:marBottom w:val="0"/>
      <w:divBdr>
        <w:top w:val="none" w:sz="0" w:space="0" w:color="auto"/>
        <w:left w:val="none" w:sz="0" w:space="0" w:color="auto"/>
        <w:bottom w:val="none" w:sz="0" w:space="0" w:color="auto"/>
        <w:right w:val="none" w:sz="0" w:space="0" w:color="auto"/>
      </w:divBdr>
      <w:divsChild>
        <w:div w:id="192544931">
          <w:marLeft w:val="1267"/>
          <w:marRight w:val="0"/>
          <w:marTop w:val="53"/>
          <w:marBottom w:val="0"/>
          <w:divBdr>
            <w:top w:val="none" w:sz="0" w:space="0" w:color="auto"/>
            <w:left w:val="none" w:sz="0" w:space="0" w:color="auto"/>
            <w:bottom w:val="none" w:sz="0" w:space="0" w:color="auto"/>
            <w:right w:val="none" w:sz="0" w:space="0" w:color="auto"/>
          </w:divBdr>
        </w:div>
        <w:div w:id="176426912">
          <w:marLeft w:val="1267"/>
          <w:marRight w:val="0"/>
          <w:marTop w:val="53"/>
          <w:marBottom w:val="0"/>
          <w:divBdr>
            <w:top w:val="none" w:sz="0" w:space="0" w:color="auto"/>
            <w:left w:val="none" w:sz="0" w:space="0" w:color="auto"/>
            <w:bottom w:val="none" w:sz="0" w:space="0" w:color="auto"/>
            <w:right w:val="none" w:sz="0" w:space="0" w:color="auto"/>
          </w:divBdr>
        </w:div>
        <w:div w:id="976373254">
          <w:marLeft w:val="1541"/>
          <w:marRight w:val="0"/>
          <w:marTop w:val="50"/>
          <w:marBottom w:val="0"/>
          <w:divBdr>
            <w:top w:val="none" w:sz="0" w:space="0" w:color="auto"/>
            <w:left w:val="none" w:sz="0" w:space="0" w:color="auto"/>
            <w:bottom w:val="none" w:sz="0" w:space="0" w:color="auto"/>
            <w:right w:val="none" w:sz="0" w:space="0" w:color="auto"/>
          </w:divBdr>
        </w:div>
        <w:div w:id="600183367">
          <w:marLeft w:val="1541"/>
          <w:marRight w:val="0"/>
          <w:marTop w:val="50"/>
          <w:marBottom w:val="0"/>
          <w:divBdr>
            <w:top w:val="none" w:sz="0" w:space="0" w:color="auto"/>
            <w:left w:val="none" w:sz="0" w:space="0" w:color="auto"/>
            <w:bottom w:val="none" w:sz="0" w:space="0" w:color="auto"/>
            <w:right w:val="none" w:sz="0" w:space="0" w:color="auto"/>
          </w:divBdr>
        </w:div>
        <w:div w:id="15351841">
          <w:marLeft w:val="1541"/>
          <w:marRight w:val="0"/>
          <w:marTop w:val="50"/>
          <w:marBottom w:val="0"/>
          <w:divBdr>
            <w:top w:val="none" w:sz="0" w:space="0" w:color="auto"/>
            <w:left w:val="none" w:sz="0" w:space="0" w:color="auto"/>
            <w:bottom w:val="none" w:sz="0" w:space="0" w:color="auto"/>
            <w:right w:val="none" w:sz="0" w:space="0" w:color="auto"/>
          </w:divBdr>
        </w:div>
        <w:div w:id="1935435013">
          <w:marLeft w:val="1541"/>
          <w:marRight w:val="0"/>
          <w:marTop w:val="5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364571">
      <w:bodyDiv w:val="1"/>
      <w:marLeft w:val="0"/>
      <w:marRight w:val="0"/>
      <w:marTop w:val="0"/>
      <w:marBottom w:val="0"/>
      <w:divBdr>
        <w:top w:val="none" w:sz="0" w:space="0" w:color="auto"/>
        <w:left w:val="none" w:sz="0" w:space="0" w:color="auto"/>
        <w:bottom w:val="none" w:sz="0" w:space="0" w:color="auto"/>
        <w:right w:val="none" w:sz="0" w:space="0" w:color="auto"/>
      </w:divBdr>
      <w:divsChild>
        <w:div w:id="1658806963">
          <w:marLeft w:val="1685"/>
          <w:marRight w:val="0"/>
          <w:marTop w:val="58"/>
          <w:marBottom w:val="0"/>
          <w:divBdr>
            <w:top w:val="none" w:sz="0" w:space="0" w:color="auto"/>
            <w:left w:val="none" w:sz="0" w:space="0" w:color="auto"/>
            <w:bottom w:val="none" w:sz="0" w:space="0" w:color="auto"/>
            <w:right w:val="none" w:sz="0" w:space="0" w:color="auto"/>
          </w:divBdr>
        </w:div>
      </w:divsChild>
    </w:div>
    <w:div w:id="138348916">
      <w:bodyDiv w:val="1"/>
      <w:marLeft w:val="0"/>
      <w:marRight w:val="0"/>
      <w:marTop w:val="0"/>
      <w:marBottom w:val="0"/>
      <w:divBdr>
        <w:top w:val="none" w:sz="0" w:space="0" w:color="auto"/>
        <w:left w:val="none" w:sz="0" w:space="0" w:color="auto"/>
        <w:bottom w:val="none" w:sz="0" w:space="0" w:color="auto"/>
        <w:right w:val="none" w:sz="0" w:space="0" w:color="auto"/>
      </w:divBdr>
      <w:divsChild>
        <w:div w:id="44106459">
          <w:marLeft w:val="979"/>
          <w:marRight w:val="0"/>
          <w:marTop w:val="58"/>
          <w:marBottom w:val="0"/>
          <w:divBdr>
            <w:top w:val="none" w:sz="0" w:space="0" w:color="auto"/>
            <w:left w:val="none" w:sz="0" w:space="0" w:color="auto"/>
            <w:bottom w:val="none" w:sz="0" w:space="0" w:color="auto"/>
            <w:right w:val="none" w:sz="0" w:space="0" w:color="auto"/>
          </w:divBdr>
        </w:div>
      </w:divsChild>
    </w:div>
    <w:div w:id="149639107">
      <w:bodyDiv w:val="1"/>
      <w:marLeft w:val="0"/>
      <w:marRight w:val="0"/>
      <w:marTop w:val="0"/>
      <w:marBottom w:val="0"/>
      <w:divBdr>
        <w:top w:val="none" w:sz="0" w:space="0" w:color="auto"/>
        <w:left w:val="none" w:sz="0" w:space="0" w:color="auto"/>
        <w:bottom w:val="none" w:sz="0" w:space="0" w:color="auto"/>
        <w:right w:val="none" w:sz="0" w:space="0" w:color="auto"/>
      </w:divBdr>
    </w:div>
    <w:div w:id="158810450">
      <w:bodyDiv w:val="1"/>
      <w:marLeft w:val="0"/>
      <w:marRight w:val="0"/>
      <w:marTop w:val="0"/>
      <w:marBottom w:val="0"/>
      <w:divBdr>
        <w:top w:val="none" w:sz="0" w:space="0" w:color="auto"/>
        <w:left w:val="none" w:sz="0" w:space="0" w:color="auto"/>
        <w:bottom w:val="none" w:sz="0" w:space="0" w:color="auto"/>
        <w:right w:val="none" w:sz="0" w:space="0" w:color="auto"/>
      </w:divBdr>
      <w:divsChild>
        <w:div w:id="1974827510">
          <w:marLeft w:val="1310"/>
          <w:marRight w:val="0"/>
          <w:marTop w:val="67"/>
          <w:marBottom w:val="0"/>
          <w:divBdr>
            <w:top w:val="none" w:sz="0" w:space="0" w:color="auto"/>
            <w:left w:val="none" w:sz="0" w:space="0" w:color="auto"/>
            <w:bottom w:val="none" w:sz="0" w:space="0" w:color="auto"/>
            <w:right w:val="none" w:sz="0" w:space="0" w:color="auto"/>
          </w:divBdr>
        </w:div>
      </w:divsChild>
    </w:div>
    <w:div w:id="165679651">
      <w:bodyDiv w:val="1"/>
      <w:marLeft w:val="0"/>
      <w:marRight w:val="0"/>
      <w:marTop w:val="0"/>
      <w:marBottom w:val="0"/>
      <w:divBdr>
        <w:top w:val="none" w:sz="0" w:space="0" w:color="auto"/>
        <w:left w:val="none" w:sz="0" w:space="0" w:color="auto"/>
        <w:bottom w:val="none" w:sz="0" w:space="0" w:color="auto"/>
        <w:right w:val="none" w:sz="0" w:space="0" w:color="auto"/>
      </w:divBdr>
      <w:divsChild>
        <w:div w:id="1818499176">
          <w:marLeft w:val="1310"/>
          <w:marRight w:val="0"/>
          <w:marTop w:val="58"/>
          <w:marBottom w:val="0"/>
          <w:divBdr>
            <w:top w:val="none" w:sz="0" w:space="0" w:color="auto"/>
            <w:left w:val="none" w:sz="0" w:space="0" w:color="auto"/>
            <w:bottom w:val="none" w:sz="0" w:space="0" w:color="auto"/>
            <w:right w:val="none" w:sz="0" w:space="0" w:color="auto"/>
          </w:divBdr>
        </w:div>
        <w:div w:id="766463335">
          <w:marLeft w:val="1310"/>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063872">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2327936">
      <w:bodyDiv w:val="1"/>
      <w:marLeft w:val="0"/>
      <w:marRight w:val="0"/>
      <w:marTop w:val="0"/>
      <w:marBottom w:val="0"/>
      <w:divBdr>
        <w:top w:val="none" w:sz="0" w:space="0" w:color="auto"/>
        <w:left w:val="none" w:sz="0" w:space="0" w:color="auto"/>
        <w:bottom w:val="none" w:sz="0" w:space="0" w:color="auto"/>
        <w:right w:val="none" w:sz="0" w:space="0" w:color="auto"/>
      </w:divBdr>
      <w:divsChild>
        <w:div w:id="328942527">
          <w:marLeft w:val="1685"/>
          <w:marRight w:val="0"/>
          <w:marTop w:val="48"/>
          <w:marBottom w:val="0"/>
          <w:divBdr>
            <w:top w:val="none" w:sz="0" w:space="0" w:color="auto"/>
            <w:left w:val="none" w:sz="0" w:space="0" w:color="auto"/>
            <w:bottom w:val="none" w:sz="0" w:space="0" w:color="auto"/>
            <w:right w:val="none" w:sz="0" w:space="0" w:color="auto"/>
          </w:divBdr>
        </w:div>
        <w:div w:id="2098557280">
          <w:marLeft w:val="2059"/>
          <w:marRight w:val="0"/>
          <w:marTop w:val="48"/>
          <w:marBottom w:val="0"/>
          <w:divBdr>
            <w:top w:val="none" w:sz="0" w:space="0" w:color="auto"/>
            <w:left w:val="none" w:sz="0" w:space="0" w:color="auto"/>
            <w:bottom w:val="none" w:sz="0" w:space="0" w:color="auto"/>
            <w:right w:val="none" w:sz="0" w:space="0" w:color="auto"/>
          </w:divBdr>
        </w:div>
        <w:div w:id="724140011">
          <w:marLeft w:val="2059"/>
          <w:marRight w:val="0"/>
          <w:marTop w:val="48"/>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380316">
      <w:bodyDiv w:val="1"/>
      <w:marLeft w:val="0"/>
      <w:marRight w:val="0"/>
      <w:marTop w:val="0"/>
      <w:marBottom w:val="0"/>
      <w:divBdr>
        <w:top w:val="none" w:sz="0" w:space="0" w:color="auto"/>
        <w:left w:val="none" w:sz="0" w:space="0" w:color="auto"/>
        <w:bottom w:val="none" w:sz="0" w:space="0" w:color="auto"/>
        <w:right w:val="none" w:sz="0" w:space="0" w:color="auto"/>
      </w:divBdr>
      <w:divsChild>
        <w:div w:id="344284320">
          <w:marLeft w:val="936"/>
          <w:marRight w:val="0"/>
          <w:marTop w:val="77"/>
          <w:marBottom w:val="0"/>
          <w:divBdr>
            <w:top w:val="none" w:sz="0" w:space="0" w:color="auto"/>
            <w:left w:val="none" w:sz="0" w:space="0" w:color="auto"/>
            <w:bottom w:val="none" w:sz="0" w:space="0" w:color="auto"/>
            <w:right w:val="none" w:sz="0" w:space="0" w:color="auto"/>
          </w:divBdr>
        </w:div>
        <w:div w:id="162476093">
          <w:marLeft w:val="1310"/>
          <w:marRight w:val="0"/>
          <w:marTop w:val="67"/>
          <w:marBottom w:val="0"/>
          <w:divBdr>
            <w:top w:val="none" w:sz="0" w:space="0" w:color="auto"/>
            <w:left w:val="none" w:sz="0" w:space="0" w:color="auto"/>
            <w:bottom w:val="none" w:sz="0" w:space="0" w:color="auto"/>
            <w:right w:val="none" w:sz="0" w:space="0" w:color="auto"/>
          </w:divBdr>
        </w:div>
        <w:div w:id="1901549942">
          <w:marLeft w:val="1310"/>
          <w:marRight w:val="0"/>
          <w:marTop w:val="67"/>
          <w:marBottom w:val="0"/>
          <w:divBdr>
            <w:top w:val="none" w:sz="0" w:space="0" w:color="auto"/>
            <w:left w:val="none" w:sz="0" w:space="0" w:color="auto"/>
            <w:bottom w:val="none" w:sz="0" w:space="0" w:color="auto"/>
            <w:right w:val="none" w:sz="0" w:space="0" w:color="auto"/>
          </w:divBdr>
        </w:div>
        <w:div w:id="1961915739">
          <w:marLeft w:val="1310"/>
          <w:marRight w:val="0"/>
          <w:marTop w:val="67"/>
          <w:marBottom w:val="0"/>
          <w:divBdr>
            <w:top w:val="none" w:sz="0" w:space="0" w:color="auto"/>
            <w:left w:val="none" w:sz="0" w:space="0" w:color="auto"/>
            <w:bottom w:val="none" w:sz="0" w:space="0" w:color="auto"/>
            <w:right w:val="none" w:sz="0" w:space="0" w:color="auto"/>
          </w:divBdr>
        </w:div>
        <w:div w:id="235168075">
          <w:marLeft w:val="936"/>
          <w:marRight w:val="0"/>
          <w:marTop w:val="77"/>
          <w:marBottom w:val="0"/>
          <w:divBdr>
            <w:top w:val="none" w:sz="0" w:space="0" w:color="auto"/>
            <w:left w:val="none" w:sz="0" w:space="0" w:color="auto"/>
            <w:bottom w:val="none" w:sz="0" w:space="0" w:color="auto"/>
            <w:right w:val="none" w:sz="0" w:space="0" w:color="auto"/>
          </w:divBdr>
        </w:div>
        <w:div w:id="850950494">
          <w:marLeft w:val="1310"/>
          <w:marRight w:val="0"/>
          <w:marTop w:val="67"/>
          <w:marBottom w:val="0"/>
          <w:divBdr>
            <w:top w:val="none" w:sz="0" w:space="0" w:color="auto"/>
            <w:left w:val="none" w:sz="0" w:space="0" w:color="auto"/>
            <w:bottom w:val="none" w:sz="0" w:space="0" w:color="auto"/>
            <w:right w:val="none" w:sz="0" w:space="0" w:color="auto"/>
          </w:divBdr>
        </w:div>
        <w:div w:id="48497164">
          <w:marLeft w:val="1310"/>
          <w:marRight w:val="0"/>
          <w:marTop w:val="67"/>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387527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7907548">
      <w:bodyDiv w:val="1"/>
      <w:marLeft w:val="0"/>
      <w:marRight w:val="0"/>
      <w:marTop w:val="0"/>
      <w:marBottom w:val="0"/>
      <w:divBdr>
        <w:top w:val="none" w:sz="0" w:space="0" w:color="auto"/>
        <w:left w:val="none" w:sz="0" w:space="0" w:color="auto"/>
        <w:bottom w:val="none" w:sz="0" w:space="0" w:color="auto"/>
        <w:right w:val="none" w:sz="0" w:space="0" w:color="auto"/>
      </w:divBdr>
      <w:divsChild>
        <w:div w:id="41755230">
          <w:marLeft w:val="1310"/>
          <w:marRight w:val="0"/>
          <w:marTop w:val="58"/>
          <w:marBottom w:val="0"/>
          <w:divBdr>
            <w:top w:val="none" w:sz="0" w:space="0" w:color="auto"/>
            <w:left w:val="none" w:sz="0" w:space="0" w:color="auto"/>
            <w:bottom w:val="none" w:sz="0" w:space="0" w:color="auto"/>
            <w:right w:val="none" w:sz="0" w:space="0" w:color="auto"/>
          </w:divBdr>
        </w:div>
      </w:divsChild>
    </w:div>
    <w:div w:id="23790829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62866">
      <w:bodyDiv w:val="1"/>
      <w:marLeft w:val="0"/>
      <w:marRight w:val="0"/>
      <w:marTop w:val="0"/>
      <w:marBottom w:val="0"/>
      <w:divBdr>
        <w:top w:val="none" w:sz="0" w:space="0" w:color="auto"/>
        <w:left w:val="none" w:sz="0" w:space="0" w:color="auto"/>
        <w:bottom w:val="none" w:sz="0" w:space="0" w:color="auto"/>
        <w:right w:val="none" w:sz="0" w:space="0" w:color="auto"/>
      </w:divBdr>
      <w:divsChild>
        <w:div w:id="1996833940">
          <w:marLeft w:val="1685"/>
          <w:marRight w:val="0"/>
          <w:marTop w:val="53"/>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79385807">
      <w:bodyDiv w:val="1"/>
      <w:marLeft w:val="0"/>
      <w:marRight w:val="0"/>
      <w:marTop w:val="0"/>
      <w:marBottom w:val="0"/>
      <w:divBdr>
        <w:top w:val="none" w:sz="0" w:space="0" w:color="auto"/>
        <w:left w:val="none" w:sz="0" w:space="0" w:color="auto"/>
        <w:bottom w:val="none" w:sz="0" w:space="0" w:color="auto"/>
        <w:right w:val="none" w:sz="0" w:space="0" w:color="auto"/>
      </w:divBdr>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731425">
      <w:bodyDiv w:val="1"/>
      <w:marLeft w:val="0"/>
      <w:marRight w:val="0"/>
      <w:marTop w:val="0"/>
      <w:marBottom w:val="0"/>
      <w:divBdr>
        <w:top w:val="none" w:sz="0" w:space="0" w:color="auto"/>
        <w:left w:val="none" w:sz="0" w:space="0" w:color="auto"/>
        <w:bottom w:val="none" w:sz="0" w:space="0" w:color="auto"/>
        <w:right w:val="none" w:sz="0" w:space="0" w:color="auto"/>
      </w:divBdr>
      <w:divsChild>
        <w:div w:id="81729502">
          <w:marLeft w:val="1685"/>
          <w:marRight w:val="0"/>
          <w:marTop w:val="48"/>
          <w:marBottom w:val="0"/>
          <w:divBdr>
            <w:top w:val="none" w:sz="0" w:space="0" w:color="auto"/>
            <w:left w:val="none" w:sz="0" w:space="0" w:color="auto"/>
            <w:bottom w:val="none" w:sz="0" w:space="0" w:color="auto"/>
            <w:right w:val="none" w:sz="0" w:space="0" w:color="auto"/>
          </w:divBdr>
        </w:div>
        <w:div w:id="1741752549">
          <w:marLeft w:val="2059"/>
          <w:marRight w:val="0"/>
          <w:marTop w:val="38"/>
          <w:marBottom w:val="0"/>
          <w:divBdr>
            <w:top w:val="none" w:sz="0" w:space="0" w:color="auto"/>
            <w:left w:val="none" w:sz="0" w:space="0" w:color="auto"/>
            <w:bottom w:val="none" w:sz="0" w:space="0" w:color="auto"/>
            <w:right w:val="none" w:sz="0" w:space="0" w:color="auto"/>
          </w:divBdr>
        </w:div>
        <w:div w:id="869487876">
          <w:marLeft w:val="2059"/>
          <w:marRight w:val="0"/>
          <w:marTop w:val="38"/>
          <w:marBottom w:val="0"/>
          <w:divBdr>
            <w:top w:val="none" w:sz="0" w:space="0" w:color="auto"/>
            <w:left w:val="none" w:sz="0" w:space="0" w:color="auto"/>
            <w:bottom w:val="none" w:sz="0" w:space="0" w:color="auto"/>
            <w:right w:val="none" w:sz="0" w:space="0" w:color="auto"/>
          </w:divBdr>
        </w:div>
      </w:divsChild>
    </w:div>
    <w:div w:id="301732692">
      <w:bodyDiv w:val="1"/>
      <w:marLeft w:val="0"/>
      <w:marRight w:val="0"/>
      <w:marTop w:val="0"/>
      <w:marBottom w:val="0"/>
      <w:divBdr>
        <w:top w:val="none" w:sz="0" w:space="0" w:color="auto"/>
        <w:left w:val="none" w:sz="0" w:space="0" w:color="auto"/>
        <w:bottom w:val="none" w:sz="0" w:space="0" w:color="auto"/>
        <w:right w:val="none" w:sz="0" w:space="0" w:color="auto"/>
      </w:divBdr>
      <w:divsChild>
        <w:div w:id="1185511075">
          <w:marLeft w:val="446"/>
          <w:marRight w:val="0"/>
          <w:marTop w:val="0"/>
          <w:marBottom w:val="0"/>
          <w:divBdr>
            <w:top w:val="none" w:sz="0" w:space="0" w:color="auto"/>
            <w:left w:val="none" w:sz="0" w:space="0" w:color="auto"/>
            <w:bottom w:val="none" w:sz="0" w:space="0" w:color="auto"/>
            <w:right w:val="none" w:sz="0" w:space="0" w:color="auto"/>
          </w:divBdr>
        </w:div>
      </w:divsChild>
    </w:div>
    <w:div w:id="30975017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2390564">
      <w:bodyDiv w:val="1"/>
      <w:marLeft w:val="0"/>
      <w:marRight w:val="0"/>
      <w:marTop w:val="0"/>
      <w:marBottom w:val="0"/>
      <w:divBdr>
        <w:top w:val="none" w:sz="0" w:space="0" w:color="auto"/>
        <w:left w:val="none" w:sz="0" w:space="0" w:color="auto"/>
        <w:bottom w:val="none" w:sz="0" w:space="0" w:color="auto"/>
        <w:right w:val="none" w:sz="0" w:space="0" w:color="auto"/>
      </w:divBdr>
      <w:divsChild>
        <w:div w:id="1411922387">
          <w:marLeft w:val="720"/>
          <w:marRight w:val="0"/>
          <w:marTop w:val="0"/>
          <w:marBottom w:val="160"/>
          <w:divBdr>
            <w:top w:val="none" w:sz="0" w:space="0" w:color="auto"/>
            <w:left w:val="none" w:sz="0" w:space="0" w:color="auto"/>
            <w:bottom w:val="none" w:sz="0" w:space="0" w:color="auto"/>
            <w:right w:val="none" w:sz="0" w:space="0" w:color="auto"/>
          </w:divBdr>
        </w:div>
        <w:div w:id="769618512">
          <w:marLeft w:val="720"/>
          <w:marRight w:val="0"/>
          <w:marTop w:val="0"/>
          <w:marBottom w:val="160"/>
          <w:divBdr>
            <w:top w:val="none" w:sz="0" w:space="0" w:color="auto"/>
            <w:left w:val="none" w:sz="0" w:space="0" w:color="auto"/>
            <w:bottom w:val="none" w:sz="0" w:space="0" w:color="auto"/>
            <w:right w:val="none" w:sz="0" w:space="0" w:color="auto"/>
          </w:divBdr>
        </w:div>
      </w:divsChild>
    </w:div>
    <w:div w:id="333266020">
      <w:bodyDiv w:val="1"/>
      <w:marLeft w:val="0"/>
      <w:marRight w:val="0"/>
      <w:marTop w:val="0"/>
      <w:marBottom w:val="0"/>
      <w:divBdr>
        <w:top w:val="none" w:sz="0" w:space="0" w:color="auto"/>
        <w:left w:val="none" w:sz="0" w:space="0" w:color="auto"/>
        <w:bottom w:val="none" w:sz="0" w:space="0" w:color="auto"/>
        <w:right w:val="none" w:sz="0" w:space="0" w:color="auto"/>
      </w:divBdr>
    </w:div>
    <w:div w:id="338580031">
      <w:bodyDiv w:val="1"/>
      <w:marLeft w:val="0"/>
      <w:marRight w:val="0"/>
      <w:marTop w:val="0"/>
      <w:marBottom w:val="0"/>
      <w:divBdr>
        <w:top w:val="none" w:sz="0" w:space="0" w:color="auto"/>
        <w:left w:val="none" w:sz="0" w:space="0" w:color="auto"/>
        <w:bottom w:val="none" w:sz="0" w:space="0" w:color="auto"/>
        <w:right w:val="none" w:sz="0" w:space="0" w:color="auto"/>
      </w:divBdr>
      <w:divsChild>
        <w:div w:id="779684874">
          <w:marLeft w:val="720"/>
          <w:marRight w:val="0"/>
          <w:marTop w:val="0"/>
          <w:marBottom w:val="0"/>
          <w:divBdr>
            <w:top w:val="none" w:sz="0" w:space="0" w:color="auto"/>
            <w:left w:val="none" w:sz="0" w:space="0" w:color="auto"/>
            <w:bottom w:val="none" w:sz="0" w:space="0" w:color="auto"/>
            <w:right w:val="none" w:sz="0" w:space="0" w:color="auto"/>
          </w:divBdr>
        </w:div>
        <w:div w:id="2124956161">
          <w:marLeft w:val="720"/>
          <w:marRight w:val="0"/>
          <w:marTop w:val="0"/>
          <w:marBottom w:val="0"/>
          <w:divBdr>
            <w:top w:val="none" w:sz="0" w:space="0" w:color="auto"/>
            <w:left w:val="none" w:sz="0" w:space="0" w:color="auto"/>
            <w:bottom w:val="none" w:sz="0" w:space="0" w:color="auto"/>
            <w:right w:val="none" w:sz="0" w:space="0" w:color="auto"/>
          </w:divBdr>
        </w:div>
        <w:div w:id="23409291">
          <w:marLeft w:val="720"/>
          <w:marRight w:val="0"/>
          <w:marTop w:val="0"/>
          <w:marBottom w:val="0"/>
          <w:divBdr>
            <w:top w:val="none" w:sz="0" w:space="0" w:color="auto"/>
            <w:left w:val="none" w:sz="0" w:space="0" w:color="auto"/>
            <w:bottom w:val="none" w:sz="0" w:space="0" w:color="auto"/>
            <w:right w:val="none" w:sz="0" w:space="0" w:color="auto"/>
          </w:divBdr>
        </w:div>
        <w:div w:id="1073313969">
          <w:marLeft w:val="720"/>
          <w:marRight w:val="0"/>
          <w:marTop w:val="0"/>
          <w:marBottom w:val="0"/>
          <w:divBdr>
            <w:top w:val="none" w:sz="0" w:space="0" w:color="auto"/>
            <w:left w:val="none" w:sz="0" w:space="0" w:color="auto"/>
            <w:bottom w:val="none" w:sz="0" w:space="0" w:color="auto"/>
            <w:right w:val="none" w:sz="0" w:space="0" w:color="auto"/>
          </w:divBdr>
        </w:div>
        <w:div w:id="985205739">
          <w:marLeft w:val="720"/>
          <w:marRight w:val="0"/>
          <w:marTop w:val="0"/>
          <w:marBottom w:val="0"/>
          <w:divBdr>
            <w:top w:val="none" w:sz="0" w:space="0" w:color="auto"/>
            <w:left w:val="none" w:sz="0" w:space="0" w:color="auto"/>
            <w:bottom w:val="none" w:sz="0" w:space="0" w:color="auto"/>
            <w:right w:val="none" w:sz="0" w:space="0" w:color="auto"/>
          </w:divBdr>
        </w:div>
        <w:div w:id="1171720863">
          <w:marLeft w:val="720"/>
          <w:marRight w:val="0"/>
          <w:marTop w:val="0"/>
          <w:marBottom w:val="0"/>
          <w:divBdr>
            <w:top w:val="none" w:sz="0" w:space="0" w:color="auto"/>
            <w:left w:val="none" w:sz="0" w:space="0" w:color="auto"/>
            <w:bottom w:val="none" w:sz="0" w:space="0" w:color="auto"/>
            <w:right w:val="none" w:sz="0" w:space="0" w:color="auto"/>
          </w:divBdr>
        </w:div>
        <w:div w:id="1969890013">
          <w:marLeft w:val="1440"/>
          <w:marRight w:val="0"/>
          <w:marTop w:val="0"/>
          <w:marBottom w:val="0"/>
          <w:divBdr>
            <w:top w:val="none" w:sz="0" w:space="0" w:color="auto"/>
            <w:left w:val="none" w:sz="0" w:space="0" w:color="auto"/>
            <w:bottom w:val="none" w:sz="0" w:space="0" w:color="auto"/>
            <w:right w:val="none" w:sz="0" w:space="0" w:color="auto"/>
          </w:divBdr>
        </w:div>
        <w:div w:id="994143527">
          <w:marLeft w:val="720"/>
          <w:marRight w:val="0"/>
          <w:marTop w:val="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1562313">
      <w:bodyDiv w:val="1"/>
      <w:marLeft w:val="0"/>
      <w:marRight w:val="0"/>
      <w:marTop w:val="0"/>
      <w:marBottom w:val="0"/>
      <w:divBdr>
        <w:top w:val="none" w:sz="0" w:space="0" w:color="auto"/>
        <w:left w:val="none" w:sz="0" w:space="0" w:color="auto"/>
        <w:bottom w:val="none" w:sz="0" w:space="0" w:color="auto"/>
        <w:right w:val="none" w:sz="0" w:space="0" w:color="auto"/>
      </w:divBdr>
      <w:divsChild>
        <w:div w:id="174196136">
          <w:marLeft w:val="547"/>
          <w:marRight w:val="0"/>
          <w:marTop w:val="0"/>
          <w:marBottom w:val="0"/>
          <w:divBdr>
            <w:top w:val="none" w:sz="0" w:space="0" w:color="auto"/>
            <w:left w:val="none" w:sz="0" w:space="0" w:color="auto"/>
            <w:bottom w:val="none" w:sz="0" w:space="0" w:color="auto"/>
            <w:right w:val="none" w:sz="0" w:space="0" w:color="auto"/>
          </w:divBdr>
        </w:div>
      </w:divsChild>
    </w:div>
    <w:div w:id="381757682">
      <w:bodyDiv w:val="1"/>
      <w:marLeft w:val="0"/>
      <w:marRight w:val="0"/>
      <w:marTop w:val="0"/>
      <w:marBottom w:val="0"/>
      <w:divBdr>
        <w:top w:val="none" w:sz="0" w:space="0" w:color="auto"/>
        <w:left w:val="none" w:sz="0" w:space="0" w:color="auto"/>
        <w:bottom w:val="none" w:sz="0" w:space="0" w:color="auto"/>
        <w:right w:val="none" w:sz="0" w:space="0" w:color="auto"/>
      </w:divBdr>
      <w:divsChild>
        <w:div w:id="289633257">
          <w:marLeft w:val="1685"/>
          <w:marRight w:val="0"/>
          <w:marTop w:val="58"/>
          <w:marBottom w:val="0"/>
          <w:divBdr>
            <w:top w:val="none" w:sz="0" w:space="0" w:color="auto"/>
            <w:left w:val="none" w:sz="0" w:space="0" w:color="auto"/>
            <w:bottom w:val="none" w:sz="0" w:space="0" w:color="auto"/>
            <w:right w:val="none" w:sz="0" w:space="0" w:color="auto"/>
          </w:divBdr>
        </w:div>
        <w:div w:id="1467501744">
          <w:marLeft w:val="1685"/>
          <w:marRight w:val="0"/>
          <w:marTop w:val="58"/>
          <w:marBottom w:val="0"/>
          <w:divBdr>
            <w:top w:val="none" w:sz="0" w:space="0" w:color="auto"/>
            <w:left w:val="none" w:sz="0" w:space="0" w:color="auto"/>
            <w:bottom w:val="none" w:sz="0" w:space="0" w:color="auto"/>
            <w:right w:val="none" w:sz="0" w:space="0" w:color="auto"/>
          </w:divBdr>
        </w:div>
      </w:divsChild>
    </w:div>
    <w:div w:id="386997125">
      <w:bodyDiv w:val="1"/>
      <w:marLeft w:val="0"/>
      <w:marRight w:val="0"/>
      <w:marTop w:val="0"/>
      <w:marBottom w:val="0"/>
      <w:divBdr>
        <w:top w:val="none" w:sz="0" w:space="0" w:color="auto"/>
        <w:left w:val="none" w:sz="0" w:space="0" w:color="auto"/>
        <w:bottom w:val="none" w:sz="0" w:space="0" w:color="auto"/>
        <w:right w:val="none" w:sz="0" w:space="0" w:color="auto"/>
      </w:divBdr>
      <w:divsChild>
        <w:div w:id="543521502">
          <w:marLeft w:val="2837"/>
          <w:marRight w:val="0"/>
          <w:marTop w:val="48"/>
          <w:marBottom w:val="0"/>
          <w:divBdr>
            <w:top w:val="none" w:sz="0" w:space="0" w:color="auto"/>
            <w:left w:val="none" w:sz="0" w:space="0" w:color="auto"/>
            <w:bottom w:val="none" w:sz="0" w:space="0" w:color="auto"/>
            <w:right w:val="none" w:sz="0" w:space="0" w:color="auto"/>
          </w:divBdr>
        </w:div>
        <w:div w:id="574978994">
          <w:marLeft w:val="2837"/>
          <w:marRight w:val="0"/>
          <w:marTop w:val="48"/>
          <w:marBottom w:val="0"/>
          <w:divBdr>
            <w:top w:val="none" w:sz="0" w:space="0" w:color="auto"/>
            <w:left w:val="none" w:sz="0" w:space="0" w:color="auto"/>
            <w:bottom w:val="none" w:sz="0" w:space="0" w:color="auto"/>
            <w:right w:val="none" w:sz="0" w:space="0" w:color="auto"/>
          </w:divBdr>
        </w:div>
      </w:divsChild>
    </w:div>
    <w:div w:id="397486310">
      <w:bodyDiv w:val="1"/>
      <w:marLeft w:val="0"/>
      <w:marRight w:val="0"/>
      <w:marTop w:val="0"/>
      <w:marBottom w:val="0"/>
      <w:divBdr>
        <w:top w:val="none" w:sz="0" w:space="0" w:color="auto"/>
        <w:left w:val="none" w:sz="0" w:space="0" w:color="auto"/>
        <w:bottom w:val="none" w:sz="0" w:space="0" w:color="auto"/>
        <w:right w:val="none" w:sz="0" w:space="0" w:color="auto"/>
      </w:divBdr>
      <w:divsChild>
        <w:div w:id="1769765022">
          <w:marLeft w:val="403"/>
          <w:marRight w:val="0"/>
          <w:marTop w:val="0"/>
          <w:marBottom w:val="135"/>
          <w:divBdr>
            <w:top w:val="none" w:sz="0" w:space="0" w:color="auto"/>
            <w:left w:val="none" w:sz="0" w:space="0" w:color="auto"/>
            <w:bottom w:val="none" w:sz="0" w:space="0" w:color="auto"/>
            <w:right w:val="none" w:sz="0" w:space="0" w:color="auto"/>
          </w:divBdr>
        </w:div>
        <w:div w:id="119080397">
          <w:marLeft w:val="403"/>
          <w:marRight w:val="0"/>
          <w:marTop w:val="0"/>
          <w:marBottom w:val="135"/>
          <w:divBdr>
            <w:top w:val="none" w:sz="0" w:space="0" w:color="auto"/>
            <w:left w:val="none" w:sz="0" w:space="0" w:color="auto"/>
            <w:bottom w:val="none" w:sz="0" w:space="0" w:color="auto"/>
            <w:right w:val="none" w:sz="0" w:space="0" w:color="auto"/>
          </w:divBdr>
        </w:div>
        <w:div w:id="1729911735">
          <w:marLeft w:val="403"/>
          <w:marRight w:val="0"/>
          <w:marTop w:val="0"/>
          <w:marBottom w:val="135"/>
          <w:divBdr>
            <w:top w:val="none" w:sz="0" w:space="0" w:color="auto"/>
            <w:left w:val="none" w:sz="0" w:space="0" w:color="auto"/>
            <w:bottom w:val="none" w:sz="0" w:space="0" w:color="auto"/>
            <w:right w:val="none" w:sz="0" w:space="0" w:color="auto"/>
          </w:divBdr>
        </w:div>
        <w:div w:id="1831214519">
          <w:marLeft w:val="878"/>
          <w:marRight w:val="0"/>
          <w:marTop w:val="0"/>
          <w:marBottom w:val="135"/>
          <w:divBdr>
            <w:top w:val="none" w:sz="0" w:space="0" w:color="auto"/>
            <w:left w:val="none" w:sz="0" w:space="0" w:color="auto"/>
            <w:bottom w:val="none" w:sz="0" w:space="0" w:color="auto"/>
            <w:right w:val="none" w:sz="0" w:space="0" w:color="auto"/>
          </w:divBdr>
        </w:div>
        <w:div w:id="231700961">
          <w:marLeft w:val="878"/>
          <w:marRight w:val="0"/>
          <w:marTop w:val="0"/>
          <w:marBottom w:val="135"/>
          <w:divBdr>
            <w:top w:val="none" w:sz="0" w:space="0" w:color="auto"/>
            <w:left w:val="none" w:sz="0" w:space="0" w:color="auto"/>
            <w:bottom w:val="none" w:sz="0" w:space="0" w:color="auto"/>
            <w:right w:val="none" w:sz="0" w:space="0" w:color="auto"/>
          </w:divBdr>
        </w:div>
        <w:div w:id="750200959">
          <w:marLeft w:val="403"/>
          <w:marRight w:val="0"/>
          <w:marTop w:val="0"/>
          <w:marBottom w:val="135"/>
          <w:divBdr>
            <w:top w:val="none" w:sz="0" w:space="0" w:color="auto"/>
            <w:left w:val="none" w:sz="0" w:space="0" w:color="auto"/>
            <w:bottom w:val="none" w:sz="0" w:space="0" w:color="auto"/>
            <w:right w:val="none" w:sz="0" w:space="0" w:color="auto"/>
          </w:divBdr>
        </w:div>
        <w:div w:id="2131320230">
          <w:marLeft w:val="878"/>
          <w:marRight w:val="0"/>
          <w:marTop w:val="0"/>
          <w:marBottom w:val="135"/>
          <w:divBdr>
            <w:top w:val="none" w:sz="0" w:space="0" w:color="auto"/>
            <w:left w:val="none" w:sz="0" w:space="0" w:color="auto"/>
            <w:bottom w:val="none" w:sz="0" w:space="0" w:color="auto"/>
            <w:right w:val="none" w:sz="0" w:space="0" w:color="auto"/>
          </w:divBdr>
        </w:div>
        <w:div w:id="97069336">
          <w:marLeft w:val="878"/>
          <w:marRight w:val="0"/>
          <w:marTop w:val="0"/>
          <w:marBottom w:val="135"/>
          <w:divBdr>
            <w:top w:val="none" w:sz="0" w:space="0" w:color="auto"/>
            <w:left w:val="none" w:sz="0" w:space="0" w:color="auto"/>
            <w:bottom w:val="none" w:sz="0" w:space="0" w:color="auto"/>
            <w:right w:val="none" w:sz="0" w:space="0" w:color="auto"/>
          </w:divBdr>
        </w:div>
      </w:divsChild>
    </w:div>
    <w:div w:id="400949333">
      <w:bodyDiv w:val="1"/>
      <w:marLeft w:val="0"/>
      <w:marRight w:val="0"/>
      <w:marTop w:val="0"/>
      <w:marBottom w:val="0"/>
      <w:divBdr>
        <w:top w:val="none" w:sz="0" w:space="0" w:color="auto"/>
        <w:left w:val="none" w:sz="0" w:space="0" w:color="auto"/>
        <w:bottom w:val="none" w:sz="0" w:space="0" w:color="auto"/>
        <w:right w:val="none" w:sz="0" w:space="0" w:color="auto"/>
      </w:divBdr>
      <w:divsChild>
        <w:div w:id="858081427">
          <w:marLeft w:val="979"/>
          <w:marRight w:val="0"/>
          <w:marTop w:val="53"/>
          <w:marBottom w:val="0"/>
          <w:divBdr>
            <w:top w:val="none" w:sz="0" w:space="0" w:color="auto"/>
            <w:left w:val="none" w:sz="0" w:space="0" w:color="auto"/>
            <w:bottom w:val="none" w:sz="0" w:space="0" w:color="auto"/>
            <w:right w:val="none" w:sz="0" w:space="0" w:color="auto"/>
          </w:divBdr>
        </w:div>
        <w:div w:id="1649822162">
          <w:marLeft w:val="979"/>
          <w:marRight w:val="0"/>
          <w:marTop w:val="53"/>
          <w:marBottom w:val="0"/>
          <w:divBdr>
            <w:top w:val="none" w:sz="0" w:space="0" w:color="auto"/>
            <w:left w:val="none" w:sz="0" w:space="0" w:color="auto"/>
            <w:bottom w:val="none" w:sz="0" w:space="0" w:color="auto"/>
            <w:right w:val="none" w:sz="0" w:space="0" w:color="auto"/>
          </w:divBdr>
        </w:div>
      </w:divsChild>
    </w:div>
    <w:div w:id="403186513">
      <w:bodyDiv w:val="1"/>
      <w:marLeft w:val="0"/>
      <w:marRight w:val="0"/>
      <w:marTop w:val="0"/>
      <w:marBottom w:val="0"/>
      <w:divBdr>
        <w:top w:val="none" w:sz="0" w:space="0" w:color="auto"/>
        <w:left w:val="none" w:sz="0" w:space="0" w:color="auto"/>
        <w:bottom w:val="none" w:sz="0" w:space="0" w:color="auto"/>
        <w:right w:val="none" w:sz="0" w:space="0" w:color="auto"/>
      </w:divBdr>
      <w:divsChild>
        <w:div w:id="444151918">
          <w:marLeft w:val="2059"/>
          <w:marRight w:val="0"/>
          <w:marTop w:val="48"/>
          <w:marBottom w:val="0"/>
          <w:divBdr>
            <w:top w:val="none" w:sz="0" w:space="0" w:color="auto"/>
            <w:left w:val="none" w:sz="0" w:space="0" w:color="auto"/>
            <w:bottom w:val="none" w:sz="0" w:space="0" w:color="auto"/>
            <w:right w:val="none" w:sz="0" w:space="0" w:color="auto"/>
          </w:divBdr>
        </w:div>
        <w:div w:id="1489858698">
          <w:marLeft w:val="2059"/>
          <w:marRight w:val="0"/>
          <w:marTop w:val="48"/>
          <w:marBottom w:val="0"/>
          <w:divBdr>
            <w:top w:val="none" w:sz="0" w:space="0" w:color="auto"/>
            <w:left w:val="none" w:sz="0" w:space="0" w:color="auto"/>
            <w:bottom w:val="none" w:sz="0" w:space="0" w:color="auto"/>
            <w:right w:val="none" w:sz="0" w:space="0" w:color="auto"/>
          </w:divBdr>
        </w:div>
        <w:div w:id="1920558560">
          <w:marLeft w:val="2059"/>
          <w:marRight w:val="0"/>
          <w:marTop w:val="48"/>
          <w:marBottom w:val="0"/>
          <w:divBdr>
            <w:top w:val="none" w:sz="0" w:space="0" w:color="auto"/>
            <w:left w:val="none" w:sz="0" w:space="0" w:color="auto"/>
            <w:bottom w:val="none" w:sz="0" w:space="0" w:color="auto"/>
            <w:right w:val="none" w:sz="0" w:space="0" w:color="auto"/>
          </w:divBdr>
        </w:div>
        <w:div w:id="692414890">
          <w:marLeft w:val="2059"/>
          <w:marRight w:val="0"/>
          <w:marTop w:val="48"/>
          <w:marBottom w:val="0"/>
          <w:divBdr>
            <w:top w:val="none" w:sz="0" w:space="0" w:color="auto"/>
            <w:left w:val="none" w:sz="0" w:space="0" w:color="auto"/>
            <w:bottom w:val="none" w:sz="0" w:space="0" w:color="auto"/>
            <w:right w:val="none" w:sz="0" w:space="0" w:color="auto"/>
          </w:divBdr>
        </w:div>
        <w:div w:id="368530488">
          <w:marLeft w:val="2059"/>
          <w:marRight w:val="0"/>
          <w:marTop w:val="48"/>
          <w:marBottom w:val="0"/>
          <w:divBdr>
            <w:top w:val="none" w:sz="0" w:space="0" w:color="auto"/>
            <w:left w:val="none" w:sz="0" w:space="0" w:color="auto"/>
            <w:bottom w:val="none" w:sz="0" w:space="0" w:color="auto"/>
            <w:right w:val="none" w:sz="0" w:space="0" w:color="auto"/>
          </w:divBdr>
        </w:div>
        <w:div w:id="883517783">
          <w:marLeft w:val="2059"/>
          <w:marRight w:val="0"/>
          <w:marTop w:val="48"/>
          <w:marBottom w:val="0"/>
          <w:divBdr>
            <w:top w:val="none" w:sz="0" w:space="0" w:color="auto"/>
            <w:left w:val="none" w:sz="0" w:space="0" w:color="auto"/>
            <w:bottom w:val="none" w:sz="0" w:space="0" w:color="auto"/>
            <w:right w:val="none" w:sz="0" w:space="0" w:color="auto"/>
          </w:divBdr>
        </w:div>
        <w:div w:id="938179549">
          <w:marLeft w:val="2059"/>
          <w:marRight w:val="0"/>
          <w:marTop w:val="48"/>
          <w:marBottom w:val="0"/>
          <w:divBdr>
            <w:top w:val="none" w:sz="0" w:space="0" w:color="auto"/>
            <w:left w:val="none" w:sz="0" w:space="0" w:color="auto"/>
            <w:bottom w:val="none" w:sz="0" w:space="0" w:color="auto"/>
            <w:right w:val="none" w:sz="0" w:space="0" w:color="auto"/>
          </w:divBdr>
        </w:div>
        <w:div w:id="934824477">
          <w:marLeft w:val="2059"/>
          <w:marRight w:val="0"/>
          <w:marTop w:val="48"/>
          <w:marBottom w:val="0"/>
          <w:divBdr>
            <w:top w:val="none" w:sz="0" w:space="0" w:color="auto"/>
            <w:left w:val="none" w:sz="0" w:space="0" w:color="auto"/>
            <w:bottom w:val="none" w:sz="0" w:space="0" w:color="auto"/>
            <w:right w:val="none" w:sz="0" w:space="0" w:color="auto"/>
          </w:divBdr>
        </w:div>
        <w:div w:id="930040724">
          <w:marLeft w:val="2059"/>
          <w:marRight w:val="0"/>
          <w:marTop w:val="48"/>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5960919">
      <w:bodyDiv w:val="1"/>
      <w:marLeft w:val="0"/>
      <w:marRight w:val="0"/>
      <w:marTop w:val="0"/>
      <w:marBottom w:val="0"/>
      <w:divBdr>
        <w:top w:val="none" w:sz="0" w:space="0" w:color="auto"/>
        <w:left w:val="none" w:sz="0" w:space="0" w:color="auto"/>
        <w:bottom w:val="none" w:sz="0" w:space="0" w:color="auto"/>
        <w:right w:val="none" w:sz="0" w:space="0" w:color="auto"/>
      </w:divBdr>
    </w:div>
    <w:div w:id="406075698">
      <w:bodyDiv w:val="1"/>
      <w:marLeft w:val="0"/>
      <w:marRight w:val="0"/>
      <w:marTop w:val="0"/>
      <w:marBottom w:val="0"/>
      <w:divBdr>
        <w:top w:val="none" w:sz="0" w:space="0" w:color="auto"/>
        <w:left w:val="none" w:sz="0" w:space="0" w:color="auto"/>
        <w:bottom w:val="none" w:sz="0" w:space="0" w:color="auto"/>
        <w:right w:val="none" w:sz="0" w:space="0" w:color="auto"/>
      </w:divBdr>
      <w:divsChild>
        <w:div w:id="1045759912">
          <w:marLeft w:val="1310"/>
          <w:marRight w:val="0"/>
          <w:marTop w:val="67"/>
          <w:marBottom w:val="0"/>
          <w:divBdr>
            <w:top w:val="none" w:sz="0" w:space="0" w:color="auto"/>
            <w:left w:val="none" w:sz="0" w:space="0" w:color="auto"/>
            <w:bottom w:val="none" w:sz="0" w:space="0" w:color="auto"/>
            <w:right w:val="none" w:sz="0" w:space="0" w:color="auto"/>
          </w:divBdr>
        </w:div>
        <w:div w:id="300766941">
          <w:marLeft w:val="1310"/>
          <w:marRight w:val="0"/>
          <w:marTop w:val="67"/>
          <w:marBottom w:val="0"/>
          <w:divBdr>
            <w:top w:val="none" w:sz="0" w:space="0" w:color="auto"/>
            <w:left w:val="none" w:sz="0" w:space="0" w:color="auto"/>
            <w:bottom w:val="none" w:sz="0" w:space="0" w:color="auto"/>
            <w:right w:val="none" w:sz="0" w:space="0" w:color="auto"/>
          </w:divBdr>
        </w:div>
        <w:div w:id="1751271988">
          <w:marLeft w:val="1310"/>
          <w:marRight w:val="0"/>
          <w:marTop w:val="67"/>
          <w:marBottom w:val="0"/>
          <w:divBdr>
            <w:top w:val="none" w:sz="0" w:space="0" w:color="auto"/>
            <w:left w:val="none" w:sz="0" w:space="0" w:color="auto"/>
            <w:bottom w:val="none" w:sz="0" w:space="0" w:color="auto"/>
            <w:right w:val="none" w:sz="0" w:space="0" w:color="auto"/>
          </w:divBdr>
        </w:div>
        <w:div w:id="815341430">
          <w:marLeft w:val="1685"/>
          <w:marRight w:val="0"/>
          <w:marTop w:val="67"/>
          <w:marBottom w:val="0"/>
          <w:divBdr>
            <w:top w:val="none" w:sz="0" w:space="0" w:color="auto"/>
            <w:left w:val="none" w:sz="0" w:space="0" w:color="auto"/>
            <w:bottom w:val="none" w:sz="0" w:space="0" w:color="auto"/>
            <w:right w:val="none" w:sz="0" w:space="0" w:color="auto"/>
          </w:divBdr>
        </w:div>
        <w:div w:id="1563758225">
          <w:marLeft w:val="1685"/>
          <w:marRight w:val="0"/>
          <w:marTop w:val="67"/>
          <w:marBottom w:val="0"/>
          <w:divBdr>
            <w:top w:val="none" w:sz="0" w:space="0" w:color="auto"/>
            <w:left w:val="none" w:sz="0" w:space="0" w:color="auto"/>
            <w:bottom w:val="none" w:sz="0" w:space="0" w:color="auto"/>
            <w:right w:val="none" w:sz="0" w:space="0" w:color="auto"/>
          </w:divBdr>
        </w:div>
        <w:div w:id="882333191">
          <w:marLeft w:val="2059"/>
          <w:marRight w:val="0"/>
          <w:marTop w:val="58"/>
          <w:marBottom w:val="0"/>
          <w:divBdr>
            <w:top w:val="none" w:sz="0" w:space="0" w:color="auto"/>
            <w:left w:val="none" w:sz="0" w:space="0" w:color="auto"/>
            <w:bottom w:val="none" w:sz="0" w:space="0" w:color="auto"/>
            <w:right w:val="none" w:sz="0" w:space="0" w:color="auto"/>
          </w:divBdr>
        </w:div>
        <w:div w:id="1576821944">
          <w:marLeft w:val="2059"/>
          <w:marRight w:val="0"/>
          <w:marTop w:val="58"/>
          <w:marBottom w:val="0"/>
          <w:divBdr>
            <w:top w:val="none" w:sz="0" w:space="0" w:color="auto"/>
            <w:left w:val="none" w:sz="0" w:space="0" w:color="auto"/>
            <w:bottom w:val="none" w:sz="0" w:space="0" w:color="auto"/>
            <w:right w:val="none" w:sz="0" w:space="0" w:color="auto"/>
          </w:divBdr>
        </w:div>
      </w:divsChild>
    </w:div>
    <w:div w:id="422144088">
      <w:bodyDiv w:val="1"/>
      <w:marLeft w:val="0"/>
      <w:marRight w:val="0"/>
      <w:marTop w:val="0"/>
      <w:marBottom w:val="0"/>
      <w:divBdr>
        <w:top w:val="none" w:sz="0" w:space="0" w:color="auto"/>
        <w:left w:val="none" w:sz="0" w:space="0" w:color="auto"/>
        <w:bottom w:val="none" w:sz="0" w:space="0" w:color="auto"/>
        <w:right w:val="none" w:sz="0" w:space="0" w:color="auto"/>
      </w:divBdr>
      <w:divsChild>
        <w:div w:id="120073537">
          <w:marLeft w:val="3355"/>
          <w:marRight w:val="0"/>
          <w:marTop w:val="128"/>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926080">
      <w:bodyDiv w:val="1"/>
      <w:marLeft w:val="0"/>
      <w:marRight w:val="0"/>
      <w:marTop w:val="0"/>
      <w:marBottom w:val="0"/>
      <w:divBdr>
        <w:top w:val="none" w:sz="0" w:space="0" w:color="auto"/>
        <w:left w:val="none" w:sz="0" w:space="0" w:color="auto"/>
        <w:bottom w:val="none" w:sz="0" w:space="0" w:color="auto"/>
        <w:right w:val="none" w:sz="0" w:space="0" w:color="auto"/>
      </w:divBdr>
      <w:divsChild>
        <w:div w:id="81033057">
          <w:marLeft w:val="0"/>
          <w:marRight w:val="0"/>
          <w:marTop w:val="0"/>
          <w:marBottom w:val="0"/>
          <w:divBdr>
            <w:top w:val="none" w:sz="0" w:space="0" w:color="auto"/>
            <w:left w:val="none" w:sz="0" w:space="0" w:color="auto"/>
            <w:bottom w:val="none" w:sz="0" w:space="0" w:color="auto"/>
            <w:right w:val="none" w:sz="0" w:space="0" w:color="auto"/>
          </w:divBdr>
          <w:divsChild>
            <w:div w:id="1317999027">
              <w:marLeft w:val="0"/>
              <w:marRight w:val="0"/>
              <w:marTop w:val="0"/>
              <w:marBottom w:val="0"/>
              <w:divBdr>
                <w:top w:val="none" w:sz="0" w:space="0" w:color="auto"/>
                <w:left w:val="none" w:sz="0" w:space="0" w:color="auto"/>
                <w:bottom w:val="none" w:sz="0" w:space="0" w:color="auto"/>
                <w:right w:val="none" w:sz="0" w:space="0" w:color="auto"/>
              </w:divBdr>
            </w:div>
          </w:divsChild>
        </w:div>
        <w:div w:id="360473421">
          <w:marLeft w:val="0"/>
          <w:marRight w:val="0"/>
          <w:marTop w:val="0"/>
          <w:marBottom w:val="0"/>
          <w:divBdr>
            <w:top w:val="none" w:sz="0" w:space="0" w:color="auto"/>
            <w:left w:val="none" w:sz="0" w:space="0" w:color="auto"/>
            <w:bottom w:val="none" w:sz="0" w:space="0" w:color="auto"/>
            <w:right w:val="none" w:sz="0" w:space="0" w:color="auto"/>
          </w:divBdr>
          <w:divsChild>
            <w:div w:id="42220272">
              <w:marLeft w:val="0"/>
              <w:marRight w:val="0"/>
              <w:marTop w:val="0"/>
              <w:marBottom w:val="0"/>
              <w:divBdr>
                <w:top w:val="none" w:sz="0" w:space="0" w:color="auto"/>
                <w:left w:val="none" w:sz="0" w:space="0" w:color="auto"/>
                <w:bottom w:val="none" w:sz="0" w:space="0" w:color="auto"/>
                <w:right w:val="none" w:sz="0" w:space="0" w:color="auto"/>
              </w:divBdr>
            </w:div>
          </w:divsChild>
        </w:div>
        <w:div w:id="557859805">
          <w:marLeft w:val="0"/>
          <w:marRight w:val="0"/>
          <w:marTop w:val="0"/>
          <w:marBottom w:val="0"/>
          <w:divBdr>
            <w:top w:val="none" w:sz="0" w:space="0" w:color="auto"/>
            <w:left w:val="none" w:sz="0" w:space="0" w:color="auto"/>
            <w:bottom w:val="none" w:sz="0" w:space="0" w:color="auto"/>
            <w:right w:val="none" w:sz="0" w:space="0" w:color="auto"/>
          </w:divBdr>
          <w:divsChild>
            <w:div w:id="530001030">
              <w:marLeft w:val="0"/>
              <w:marRight w:val="0"/>
              <w:marTop w:val="0"/>
              <w:marBottom w:val="0"/>
              <w:divBdr>
                <w:top w:val="none" w:sz="0" w:space="0" w:color="auto"/>
                <w:left w:val="none" w:sz="0" w:space="0" w:color="auto"/>
                <w:bottom w:val="none" w:sz="0" w:space="0" w:color="auto"/>
                <w:right w:val="none" w:sz="0" w:space="0" w:color="auto"/>
              </w:divBdr>
            </w:div>
          </w:divsChild>
        </w:div>
        <w:div w:id="309677206">
          <w:marLeft w:val="0"/>
          <w:marRight w:val="0"/>
          <w:marTop w:val="0"/>
          <w:marBottom w:val="0"/>
          <w:divBdr>
            <w:top w:val="none" w:sz="0" w:space="0" w:color="auto"/>
            <w:left w:val="none" w:sz="0" w:space="0" w:color="auto"/>
            <w:bottom w:val="none" w:sz="0" w:space="0" w:color="auto"/>
            <w:right w:val="none" w:sz="0" w:space="0" w:color="auto"/>
          </w:divBdr>
          <w:divsChild>
            <w:div w:id="456263988">
              <w:marLeft w:val="0"/>
              <w:marRight w:val="0"/>
              <w:marTop w:val="0"/>
              <w:marBottom w:val="0"/>
              <w:divBdr>
                <w:top w:val="none" w:sz="0" w:space="0" w:color="auto"/>
                <w:left w:val="none" w:sz="0" w:space="0" w:color="auto"/>
                <w:bottom w:val="none" w:sz="0" w:space="0" w:color="auto"/>
                <w:right w:val="none" w:sz="0" w:space="0" w:color="auto"/>
              </w:divBdr>
            </w:div>
          </w:divsChild>
        </w:div>
        <w:div w:id="1966041786">
          <w:marLeft w:val="0"/>
          <w:marRight w:val="0"/>
          <w:marTop w:val="0"/>
          <w:marBottom w:val="0"/>
          <w:divBdr>
            <w:top w:val="none" w:sz="0" w:space="0" w:color="auto"/>
            <w:left w:val="none" w:sz="0" w:space="0" w:color="auto"/>
            <w:bottom w:val="none" w:sz="0" w:space="0" w:color="auto"/>
            <w:right w:val="none" w:sz="0" w:space="0" w:color="auto"/>
          </w:divBdr>
          <w:divsChild>
            <w:div w:id="83461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1085">
      <w:bodyDiv w:val="1"/>
      <w:marLeft w:val="0"/>
      <w:marRight w:val="0"/>
      <w:marTop w:val="0"/>
      <w:marBottom w:val="0"/>
      <w:divBdr>
        <w:top w:val="none" w:sz="0" w:space="0" w:color="auto"/>
        <w:left w:val="none" w:sz="0" w:space="0" w:color="auto"/>
        <w:bottom w:val="none" w:sz="0" w:space="0" w:color="auto"/>
        <w:right w:val="none" w:sz="0" w:space="0" w:color="auto"/>
      </w:divBdr>
      <w:divsChild>
        <w:div w:id="1012534871">
          <w:marLeft w:val="979"/>
          <w:marRight w:val="0"/>
          <w:marTop w:val="58"/>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7799711">
      <w:bodyDiv w:val="1"/>
      <w:marLeft w:val="0"/>
      <w:marRight w:val="0"/>
      <w:marTop w:val="0"/>
      <w:marBottom w:val="0"/>
      <w:divBdr>
        <w:top w:val="none" w:sz="0" w:space="0" w:color="auto"/>
        <w:left w:val="none" w:sz="0" w:space="0" w:color="auto"/>
        <w:bottom w:val="none" w:sz="0" w:space="0" w:color="auto"/>
        <w:right w:val="none" w:sz="0" w:space="0" w:color="auto"/>
      </w:divBdr>
      <w:divsChild>
        <w:div w:id="1260798234">
          <w:marLeft w:val="979"/>
          <w:marRight w:val="0"/>
          <w:marTop w:val="58"/>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22788">
      <w:bodyDiv w:val="1"/>
      <w:marLeft w:val="0"/>
      <w:marRight w:val="0"/>
      <w:marTop w:val="0"/>
      <w:marBottom w:val="0"/>
      <w:divBdr>
        <w:top w:val="none" w:sz="0" w:space="0" w:color="auto"/>
        <w:left w:val="none" w:sz="0" w:space="0" w:color="auto"/>
        <w:bottom w:val="none" w:sz="0" w:space="0" w:color="auto"/>
        <w:right w:val="none" w:sz="0" w:space="0" w:color="auto"/>
      </w:divBdr>
      <w:divsChild>
        <w:div w:id="178397069">
          <w:marLeft w:val="1541"/>
          <w:marRight w:val="0"/>
          <w:marTop w:val="50"/>
          <w:marBottom w:val="0"/>
          <w:divBdr>
            <w:top w:val="none" w:sz="0" w:space="0" w:color="auto"/>
            <w:left w:val="none" w:sz="0" w:space="0" w:color="auto"/>
            <w:bottom w:val="none" w:sz="0" w:space="0" w:color="auto"/>
            <w:right w:val="none" w:sz="0" w:space="0" w:color="auto"/>
          </w:divBdr>
        </w:div>
        <w:div w:id="737871337">
          <w:marLeft w:val="1541"/>
          <w:marRight w:val="0"/>
          <w:marTop w:val="50"/>
          <w:marBottom w:val="0"/>
          <w:divBdr>
            <w:top w:val="none" w:sz="0" w:space="0" w:color="auto"/>
            <w:left w:val="none" w:sz="0" w:space="0" w:color="auto"/>
            <w:bottom w:val="none" w:sz="0" w:space="0" w:color="auto"/>
            <w:right w:val="none" w:sz="0" w:space="0" w:color="auto"/>
          </w:divBdr>
        </w:div>
        <w:div w:id="1663969917">
          <w:marLeft w:val="1541"/>
          <w:marRight w:val="0"/>
          <w:marTop w:val="50"/>
          <w:marBottom w:val="0"/>
          <w:divBdr>
            <w:top w:val="none" w:sz="0" w:space="0" w:color="auto"/>
            <w:left w:val="none" w:sz="0" w:space="0" w:color="auto"/>
            <w:bottom w:val="none" w:sz="0" w:space="0" w:color="auto"/>
            <w:right w:val="none" w:sz="0" w:space="0" w:color="auto"/>
          </w:divBdr>
        </w:div>
      </w:divsChild>
    </w:div>
    <w:div w:id="468404821">
      <w:bodyDiv w:val="1"/>
      <w:marLeft w:val="0"/>
      <w:marRight w:val="0"/>
      <w:marTop w:val="0"/>
      <w:marBottom w:val="0"/>
      <w:divBdr>
        <w:top w:val="none" w:sz="0" w:space="0" w:color="auto"/>
        <w:left w:val="none" w:sz="0" w:space="0" w:color="auto"/>
        <w:bottom w:val="none" w:sz="0" w:space="0" w:color="auto"/>
        <w:right w:val="none" w:sz="0" w:space="0" w:color="auto"/>
      </w:divBdr>
    </w:div>
    <w:div w:id="470706513">
      <w:bodyDiv w:val="1"/>
      <w:marLeft w:val="0"/>
      <w:marRight w:val="0"/>
      <w:marTop w:val="0"/>
      <w:marBottom w:val="0"/>
      <w:divBdr>
        <w:top w:val="none" w:sz="0" w:space="0" w:color="auto"/>
        <w:left w:val="none" w:sz="0" w:space="0" w:color="auto"/>
        <w:bottom w:val="none" w:sz="0" w:space="0" w:color="auto"/>
        <w:right w:val="none" w:sz="0" w:space="0" w:color="auto"/>
      </w:divBdr>
      <w:divsChild>
        <w:div w:id="1771970954">
          <w:marLeft w:val="1685"/>
          <w:marRight w:val="0"/>
          <w:marTop w:val="58"/>
          <w:marBottom w:val="0"/>
          <w:divBdr>
            <w:top w:val="none" w:sz="0" w:space="0" w:color="auto"/>
            <w:left w:val="none" w:sz="0" w:space="0" w:color="auto"/>
            <w:bottom w:val="none" w:sz="0" w:space="0" w:color="auto"/>
            <w:right w:val="none" w:sz="0" w:space="0" w:color="auto"/>
          </w:divBdr>
        </w:div>
        <w:div w:id="473330343">
          <w:marLeft w:val="1685"/>
          <w:marRight w:val="0"/>
          <w:marTop w:val="58"/>
          <w:marBottom w:val="0"/>
          <w:divBdr>
            <w:top w:val="none" w:sz="0" w:space="0" w:color="auto"/>
            <w:left w:val="none" w:sz="0" w:space="0" w:color="auto"/>
            <w:bottom w:val="none" w:sz="0" w:space="0" w:color="auto"/>
            <w:right w:val="none" w:sz="0" w:space="0" w:color="auto"/>
          </w:divBdr>
        </w:div>
        <w:div w:id="1253590508">
          <w:marLeft w:val="1685"/>
          <w:marRight w:val="0"/>
          <w:marTop w:val="58"/>
          <w:marBottom w:val="0"/>
          <w:divBdr>
            <w:top w:val="none" w:sz="0" w:space="0" w:color="auto"/>
            <w:left w:val="none" w:sz="0" w:space="0" w:color="auto"/>
            <w:bottom w:val="none" w:sz="0" w:space="0" w:color="auto"/>
            <w:right w:val="none" w:sz="0" w:space="0" w:color="auto"/>
          </w:divBdr>
        </w:div>
        <w:div w:id="2133817046">
          <w:marLeft w:val="1685"/>
          <w:marRight w:val="0"/>
          <w:marTop w:val="58"/>
          <w:marBottom w:val="0"/>
          <w:divBdr>
            <w:top w:val="none" w:sz="0" w:space="0" w:color="auto"/>
            <w:left w:val="none" w:sz="0" w:space="0" w:color="auto"/>
            <w:bottom w:val="none" w:sz="0" w:space="0" w:color="auto"/>
            <w:right w:val="none" w:sz="0" w:space="0" w:color="auto"/>
          </w:divBdr>
        </w:div>
      </w:divsChild>
    </w:div>
    <w:div w:id="483670602">
      <w:bodyDiv w:val="1"/>
      <w:marLeft w:val="0"/>
      <w:marRight w:val="0"/>
      <w:marTop w:val="0"/>
      <w:marBottom w:val="0"/>
      <w:divBdr>
        <w:top w:val="none" w:sz="0" w:space="0" w:color="auto"/>
        <w:left w:val="none" w:sz="0" w:space="0" w:color="auto"/>
        <w:bottom w:val="none" w:sz="0" w:space="0" w:color="auto"/>
        <w:right w:val="none" w:sz="0" w:space="0" w:color="auto"/>
      </w:divBdr>
    </w:div>
    <w:div w:id="484245887">
      <w:bodyDiv w:val="1"/>
      <w:marLeft w:val="0"/>
      <w:marRight w:val="0"/>
      <w:marTop w:val="0"/>
      <w:marBottom w:val="0"/>
      <w:divBdr>
        <w:top w:val="none" w:sz="0" w:space="0" w:color="auto"/>
        <w:left w:val="none" w:sz="0" w:space="0" w:color="auto"/>
        <w:bottom w:val="none" w:sz="0" w:space="0" w:color="auto"/>
        <w:right w:val="none" w:sz="0" w:space="0" w:color="auto"/>
      </w:divBdr>
      <w:divsChild>
        <w:div w:id="1814132248">
          <w:marLeft w:val="1310"/>
          <w:marRight w:val="0"/>
          <w:marTop w:val="58"/>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497306730">
      <w:bodyDiv w:val="1"/>
      <w:marLeft w:val="0"/>
      <w:marRight w:val="0"/>
      <w:marTop w:val="0"/>
      <w:marBottom w:val="0"/>
      <w:divBdr>
        <w:top w:val="none" w:sz="0" w:space="0" w:color="auto"/>
        <w:left w:val="none" w:sz="0" w:space="0" w:color="auto"/>
        <w:bottom w:val="none" w:sz="0" w:space="0" w:color="auto"/>
        <w:right w:val="none" w:sz="0" w:space="0" w:color="auto"/>
      </w:divBdr>
      <w:divsChild>
        <w:div w:id="23947122">
          <w:marLeft w:val="1310"/>
          <w:marRight w:val="0"/>
          <w:marTop w:val="67"/>
          <w:marBottom w:val="0"/>
          <w:divBdr>
            <w:top w:val="none" w:sz="0" w:space="0" w:color="auto"/>
            <w:left w:val="none" w:sz="0" w:space="0" w:color="auto"/>
            <w:bottom w:val="none" w:sz="0" w:space="0" w:color="auto"/>
            <w:right w:val="none" w:sz="0" w:space="0" w:color="auto"/>
          </w:divBdr>
        </w:div>
      </w:divsChild>
    </w:div>
    <w:div w:id="506864423">
      <w:bodyDiv w:val="1"/>
      <w:marLeft w:val="0"/>
      <w:marRight w:val="0"/>
      <w:marTop w:val="0"/>
      <w:marBottom w:val="0"/>
      <w:divBdr>
        <w:top w:val="none" w:sz="0" w:space="0" w:color="auto"/>
        <w:left w:val="none" w:sz="0" w:space="0" w:color="auto"/>
        <w:bottom w:val="none" w:sz="0" w:space="0" w:color="auto"/>
        <w:right w:val="none" w:sz="0" w:space="0" w:color="auto"/>
      </w:divBdr>
      <w:divsChild>
        <w:div w:id="233008579">
          <w:marLeft w:val="1310"/>
          <w:marRight w:val="0"/>
          <w:marTop w:val="67"/>
          <w:marBottom w:val="0"/>
          <w:divBdr>
            <w:top w:val="none" w:sz="0" w:space="0" w:color="auto"/>
            <w:left w:val="none" w:sz="0" w:space="0" w:color="auto"/>
            <w:bottom w:val="none" w:sz="0" w:space="0" w:color="auto"/>
            <w:right w:val="none" w:sz="0" w:space="0" w:color="auto"/>
          </w:divBdr>
        </w:div>
        <w:div w:id="1595092262">
          <w:marLeft w:val="1685"/>
          <w:marRight w:val="0"/>
          <w:marTop w:val="58"/>
          <w:marBottom w:val="0"/>
          <w:divBdr>
            <w:top w:val="none" w:sz="0" w:space="0" w:color="auto"/>
            <w:left w:val="none" w:sz="0" w:space="0" w:color="auto"/>
            <w:bottom w:val="none" w:sz="0" w:space="0" w:color="auto"/>
            <w:right w:val="none" w:sz="0" w:space="0" w:color="auto"/>
          </w:divBdr>
        </w:div>
      </w:divsChild>
    </w:div>
    <w:div w:id="514616905">
      <w:bodyDiv w:val="1"/>
      <w:marLeft w:val="0"/>
      <w:marRight w:val="0"/>
      <w:marTop w:val="0"/>
      <w:marBottom w:val="0"/>
      <w:divBdr>
        <w:top w:val="none" w:sz="0" w:space="0" w:color="auto"/>
        <w:left w:val="none" w:sz="0" w:space="0" w:color="auto"/>
        <w:bottom w:val="none" w:sz="0" w:space="0" w:color="auto"/>
        <w:right w:val="none" w:sz="0" w:space="0" w:color="auto"/>
      </w:divBdr>
      <w:divsChild>
        <w:div w:id="444887238">
          <w:marLeft w:val="936"/>
          <w:marRight w:val="0"/>
          <w:marTop w:val="58"/>
          <w:marBottom w:val="0"/>
          <w:divBdr>
            <w:top w:val="none" w:sz="0" w:space="0" w:color="auto"/>
            <w:left w:val="none" w:sz="0" w:space="0" w:color="auto"/>
            <w:bottom w:val="none" w:sz="0" w:space="0" w:color="auto"/>
            <w:right w:val="none" w:sz="0" w:space="0" w:color="auto"/>
          </w:divBdr>
        </w:div>
        <w:div w:id="1004212549">
          <w:marLeft w:val="936"/>
          <w:marRight w:val="0"/>
          <w:marTop w:val="58"/>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6987059">
      <w:bodyDiv w:val="1"/>
      <w:marLeft w:val="0"/>
      <w:marRight w:val="0"/>
      <w:marTop w:val="0"/>
      <w:marBottom w:val="0"/>
      <w:divBdr>
        <w:top w:val="none" w:sz="0" w:space="0" w:color="auto"/>
        <w:left w:val="none" w:sz="0" w:space="0" w:color="auto"/>
        <w:bottom w:val="none" w:sz="0" w:space="0" w:color="auto"/>
        <w:right w:val="none" w:sz="0" w:space="0" w:color="auto"/>
      </w:divBdr>
      <w:divsChild>
        <w:div w:id="1552038093">
          <w:marLeft w:val="1685"/>
          <w:marRight w:val="0"/>
          <w:marTop w:val="58"/>
          <w:marBottom w:val="0"/>
          <w:divBdr>
            <w:top w:val="none" w:sz="0" w:space="0" w:color="auto"/>
            <w:left w:val="none" w:sz="0" w:space="0" w:color="auto"/>
            <w:bottom w:val="none" w:sz="0" w:space="0" w:color="auto"/>
            <w:right w:val="none" w:sz="0" w:space="0" w:color="auto"/>
          </w:divBdr>
        </w:div>
        <w:div w:id="1239048983">
          <w:marLeft w:val="1685"/>
          <w:marRight w:val="0"/>
          <w:marTop w:val="58"/>
          <w:marBottom w:val="0"/>
          <w:divBdr>
            <w:top w:val="none" w:sz="0" w:space="0" w:color="auto"/>
            <w:left w:val="none" w:sz="0" w:space="0" w:color="auto"/>
            <w:bottom w:val="none" w:sz="0" w:space="0" w:color="auto"/>
            <w:right w:val="none" w:sz="0" w:space="0" w:color="auto"/>
          </w:divBdr>
        </w:div>
      </w:divsChild>
    </w:div>
    <w:div w:id="528492411">
      <w:bodyDiv w:val="1"/>
      <w:marLeft w:val="0"/>
      <w:marRight w:val="0"/>
      <w:marTop w:val="0"/>
      <w:marBottom w:val="0"/>
      <w:divBdr>
        <w:top w:val="none" w:sz="0" w:space="0" w:color="auto"/>
        <w:left w:val="none" w:sz="0" w:space="0" w:color="auto"/>
        <w:bottom w:val="none" w:sz="0" w:space="0" w:color="auto"/>
        <w:right w:val="none" w:sz="0" w:space="0" w:color="auto"/>
      </w:divBdr>
      <w:divsChild>
        <w:div w:id="1769813858">
          <w:marLeft w:val="1310"/>
          <w:marRight w:val="0"/>
          <w:marTop w:val="58"/>
          <w:marBottom w:val="0"/>
          <w:divBdr>
            <w:top w:val="none" w:sz="0" w:space="0" w:color="auto"/>
            <w:left w:val="none" w:sz="0" w:space="0" w:color="auto"/>
            <w:bottom w:val="none" w:sz="0" w:space="0" w:color="auto"/>
            <w:right w:val="none" w:sz="0" w:space="0" w:color="auto"/>
          </w:divBdr>
        </w:div>
        <w:div w:id="177544920">
          <w:marLeft w:val="1685"/>
          <w:marRight w:val="0"/>
          <w:marTop w:val="58"/>
          <w:marBottom w:val="0"/>
          <w:divBdr>
            <w:top w:val="none" w:sz="0" w:space="0" w:color="auto"/>
            <w:left w:val="none" w:sz="0" w:space="0" w:color="auto"/>
            <w:bottom w:val="none" w:sz="0" w:space="0" w:color="auto"/>
            <w:right w:val="none" w:sz="0" w:space="0" w:color="auto"/>
          </w:divBdr>
        </w:div>
        <w:div w:id="106396251">
          <w:marLeft w:val="1685"/>
          <w:marRight w:val="0"/>
          <w:marTop w:val="58"/>
          <w:marBottom w:val="0"/>
          <w:divBdr>
            <w:top w:val="none" w:sz="0" w:space="0" w:color="auto"/>
            <w:left w:val="none" w:sz="0" w:space="0" w:color="auto"/>
            <w:bottom w:val="none" w:sz="0" w:space="0" w:color="auto"/>
            <w:right w:val="none" w:sz="0" w:space="0" w:color="auto"/>
          </w:divBdr>
        </w:div>
        <w:div w:id="1515149143">
          <w:marLeft w:val="1310"/>
          <w:marRight w:val="0"/>
          <w:marTop w:val="58"/>
          <w:marBottom w:val="0"/>
          <w:divBdr>
            <w:top w:val="none" w:sz="0" w:space="0" w:color="auto"/>
            <w:left w:val="none" w:sz="0" w:space="0" w:color="auto"/>
            <w:bottom w:val="none" w:sz="0" w:space="0" w:color="auto"/>
            <w:right w:val="none" w:sz="0" w:space="0" w:color="auto"/>
          </w:divBdr>
        </w:div>
        <w:div w:id="636030727">
          <w:marLeft w:val="1685"/>
          <w:marRight w:val="0"/>
          <w:marTop w:val="58"/>
          <w:marBottom w:val="0"/>
          <w:divBdr>
            <w:top w:val="none" w:sz="0" w:space="0" w:color="auto"/>
            <w:left w:val="none" w:sz="0" w:space="0" w:color="auto"/>
            <w:bottom w:val="none" w:sz="0" w:space="0" w:color="auto"/>
            <w:right w:val="none" w:sz="0" w:space="0" w:color="auto"/>
          </w:divBdr>
        </w:div>
        <w:div w:id="538855412">
          <w:marLeft w:val="1685"/>
          <w:marRight w:val="0"/>
          <w:marTop w:val="58"/>
          <w:marBottom w:val="0"/>
          <w:divBdr>
            <w:top w:val="none" w:sz="0" w:space="0" w:color="auto"/>
            <w:left w:val="none" w:sz="0" w:space="0" w:color="auto"/>
            <w:bottom w:val="none" w:sz="0" w:space="0" w:color="auto"/>
            <w:right w:val="none" w:sz="0" w:space="0" w:color="auto"/>
          </w:divBdr>
        </w:div>
        <w:div w:id="805468130">
          <w:marLeft w:val="1310"/>
          <w:marRight w:val="0"/>
          <w:marTop w:val="58"/>
          <w:marBottom w:val="0"/>
          <w:divBdr>
            <w:top w:val="none" w:sz="0" w:space="0" w:color="auto"/>
            <w:left w:val="none" w:sz="0" w:space="0" w:color="auto"/>
            <w:bottom w:val="none" w:sz="0" w:space="0" w:color="auto"/>
            <w:right w:val="none" w:sz="0" w:space="0" w:color="auto"/>
          </w:divBdr>
        </w:div>
        <w:div w:id="1917855567">
          <w:marLeft w:val="1685"/>
          <w:marRight w:val="0"/>
          <w:marTop w:val="58"/>
          <w:marBottom w:val="0"/>
          <w:divBdr>
            <w:top w:val="none" w:sz="0" w:space="0" w:color="auto"/>
            <w:left w:val="none" w:sz="0" w:space="0" w:color="auto"/>
            <w:bottom w:val="none" w:sz="0" w:space="0" w:color="auto"/>
            <w:right w:val="none" w:sz="0" w:space="0" w:color="auto"/>
          </w:divBdr>
        </w:div>
        <w:div w:id="810681148">
          <w:marLeft w:val="1685"/>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39560138">
      <w:bodyDiv w:val="1"/>
      <w:marLeft w:val="0"/>
      <w:marRight w:val="0"/>
      <w:marTop w:val="0"/>
      <w:marBottom w:val="0"/>
      <w:divBdr>
        <w:top w:val="none" w:sz="0" w:space="0" w:color="auto"/>
        <w:left w:val="none" w:sz="0" w:space="0" w:color="auto"/>
        <w:bottom w:val="none" w:sz="0" w:space="0" w:color="auto"/>
        <w:right w:val="none" w:sz="0" w:space="0" w:color="auto"/>
      </w:divBdr>
      <w:divsChild>
        <w:div w:id="1954632494">
          <w:marLeft w:val="1267"/>
          <w:marRight w:val="0"/>
          <w:marTop w:val="38"/>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50264117">
      <w:bodyDiv w:val="1"/>
      <w:marLeft w:val="0"/>
      <w:marRight w:val="0"/>
      <w:marTop w:val="0"/>
      <w:marBottom w:val="0"/>
      <w:divBdr>
        <w:top w:val="none" w:sz="0" w:space="0" w:color="auto"/>
        <w:left w:val="none" w:sz="0" w:space="0" w:color="auto"/>
        <w:bottom w:val="none" w:sz="0" w:space="0" w:color="auto"/>
        <w:right w:val="none" w:sz="0" w:space="0" w:color="auto"/>
      </w:divBdr>
      <w:divsChild>
        <w:div w:id="1501308324">
          <w:marLeft w:val="979"/>
          <w:marRight w:val="0"/>
          <w:marTop w:val="58"/>
          <w:marBottom w:val="0"/>
          <w:divBdr>
            <w:top w:val="none" w:sz="0" w:space="0" w:color="auto"/>
            <w:left w:val="none" w:sz="0" w:space="0" w:color="auto"/>
            <w:bottom w:val="none" w:sz="0" w:space="0" w:color="auto"/>
            <w:right w:val="none" w:sz="0" w:space="0" w:color="auto"/>
          </w:divBdr>
        </w:div>
      </w:divsChild>
    </w:div>
    <w:div w:id="565264011">
      <w:bodyDiv w:val="1"/>
      <w:marLeft w:val="0"/>
      <w:marRight w:val="0"/>
      <w:marTop w:val="0"/>
      <w:marBottom w:val="0"/>
      <w:divBdr>
        <w:top w:val="none" w:sz="0" w:space="0" w:color="auto"/>
        <w:left w:val="none" w:sz="0" w:space="0" w:color="auto"/>
        <w:bottom w:val="none" w:sz="0" w:space="0" w:color="auto"/>
        <w:right w:val="none" w:sz="0" w:space="0" w:color="auto"/>
      </w:divBdr>
      <w:divsChild>
        <w:div w:id="760561412">
          <w:marLeft w:val="936"/>
          <w:marRight w:val="0"/>
          <w:marTop w:val="77"/>
          <w:marBottom w:val="0"/>
          <w:divBdr>
            <w:top w:val="none" w:sz="0" w:space="0" w:color="auto"/>
            <w:left w:val="none" w:sz="0" w:space="0" w:color="auto"/>
            <w:bottom w:val="none" w:sz="0" w:space="0" w:color="auto"/>
            <w:right w:val="none" w:sz="0" w:space="0" w:color="auto"/>
          </w:divBdr>
        </w:div>
        <w:div w:id="949551382">
          <w:marLeft w:val="1310"/>
          <w:marRight w:val="0"/>
          <w:marTop w:val="67"/>
          <w:marBottom w:val="0"/>
          <w:divBdr>
            <w:top w:val="none" w:sz="0" w:space="0" w:color="auto"/>
            <w:left w:val="none" w:sz="0" w:space="0" w:color="auto"/>
            <w:bottom w:val="none" w:sz="0" w:space="0" w:color="auto"/>
            <w:right w:val="none" w:sz="0" w:space="0" w:color="auto"/>
          </w:divBdr>
        </w:div>
      </w:divsChild>
    </w:div>
    <w:div w:id="567499623">
      <w:bodyDiv w:val="1"/>
      <w:marLeft w:val="0"/>
      <w:marRight w:val="0"/>
      <w:marTop w:val="0"/>
      <w:marBottom w:val="0"/>
      <w:divBdr>
        <w:top w:val="none" w:sz="0" w:space="0" w:color="auto"/>
        <w:left w:val="none" w:sz="0" w:space="0" w:color="auto"/>
        <w:bottom w:val="none" w:sz="0" w:space="0" w:color="auto"/>
        <w:right w:val="none" w:sz="0" w:space="0" w:color="auto"/>
      </w:divBdr>
      <w:divsChild>
        <w:div w:id="1053582618">
          <w:marLeft w:val="1310"/>
          <w:marRight w:val="0"/>
          <w:marTop w:val="67"/>
          <w:marBottom w:val="0"/>
          <w:divBdr>
            <w:top w:val="none" w:sz="0" w:space="0" w:color="auto"/>
            <w:left w:val="none" w:sz="0" w:space="0" w:color="auto"/>
            <w:bottom w:val="none" w:sz="0" w:space="0" w:color="auto"/>
            <w:right w:val="none" w:sz="0" w:space="0" w:color="auto"/>
          </w:divBdr>
        </w:div>
        <w:div w:id="226190789">
          <w:marLeft w:val="1310"/>
          <w:marRight w:val="0"/>
          <w:marTop w:val="67"/>
          <w:marBottom w:val="0"/>
          <w:divBdr>
            <w:top w:val="none" w:sz="0" w:space="0" w:color="auto"/>
            <w:left w:val="none" w:sz="0" w:space="0" w:color="auto"/>
            <w:bottom w:val="none" w:sz="0" w:space="0" w:color="auto"/>
            <w:right w:val="none" w:sz="0" w:space="0" w:color="auto"/>
          </w:divBdr>
        </w:div>
        <w:div w:id="1964186208">
          <w:marLeft w:val="1685"/>
          <w:marRight w:val="0"/>
          <w:marTop w:val="58"/>
          <w:marBottom w:val="0"/>
          <w:divBdr>
            <w:top w:val="none" w:sz="0" w:space="0" w:color="auto"/>
            <w:left w:val="none" w:sz="0" w:space="0" w:color="auto"/>
            <w:bottom w:val="none" w:sz="0" w:space="0" w:color="auto"/>
            <w:right w:val="none" w:sz="0" w:space="0" w:color="auto"/>
          </w:divBdr>
        </w:div>
        <w:div w:id="764883602">
          <w:marLeft w:val="1685"/>
          <w:marRight w:val="0"/>
          <w:marTop w:val="58"/>
          <w:marBottom w:val="0"/>
          <w:divBdr>
            <w:top w:val="none" w:sz="0" w:space="0" w:color="auto"/>
            <w:left w:val="none" w:sz="0" w:space="0" w:color="auto"/>
            <w:bottom w:val="none" w:sz="0" w:space="0" w:color="auto"/>
            <w:right w:val="none" w:sz="0" w:space="0" w:color="auto"/>
          </w:divBdr>
        </w:div>
        <w:div w:id="1702785583">
          <w:marLeft w:val="1310"/>
          <w:marRight w:val="0"/>
          <w:marTop w:val="67"/>
          <w:marBottom w:val="0"/>
          <w:divBdr>
            <w:top w:val="none" w:sz="0" w:space="0" w:color="auto"/>
            <w:left w:val="none" w:sz="0" w:space="0" w:color="auto"/>
            <w:bottom w:val="none" w:sz="0" w:space="0" w:color="auto"/>
            <w:right w:val="none" w:sz="0" w:space="0" w:color="auto"/>
          </w:divBdr>
        </w:div>
        <w:div w:id="1876193665">
          <w:marLeft w:val="1685"/>
          <w:marRight w:val="0"/>
          <w:marTop w:val="58"/>
          <w:marBottom w:val="0"/>
          <w:divBdr>
            <w:top w:val="none" w:sz="0" w:space="0" w:color="auto"/>
            <w:left w:val="none" w:sz="0" w:space="0" w:color="auto"/>
            <w:bottom w:val="none" w:sz="0" w:space="0" w:color="auto"/>
            <w:right w:val="none" w:sz="0" w:space="0" w:color="auto"/>
          </w:divBdr>
        </w:div>
        <w:div w:id="1317567981">
          <w:marLeft w:val="1685"/>
          <w:marRight w:val="0"/>
          <w:marTop w:val="58"/>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1238915">
      <w:bodyDiv w:val="1"/>
      <w:marLeft w:val="0"/>
      <w:marRight w:val="0"/>
      <w:marTop w:val="0"/>
      <w:marBottom w:val="0"/>
      <w:divBdr>
        <w:top w:val="none" w:sz="0" w:space="0" w:color="auto"/>
        <w:left w:val="none" w:sz="0" w:space="0" w:color="auto"/>
        <w:bottom w:val="none" w:sz="0" w:space="0" w:color="auto"/>
        <w:right w:val="none" w:sz="0" w:space="0" w:color="auto"/>
      </w:divBdr>
      <w:divsChild>
        <w:div w:id="269317792">
          <w:marLeft w:val="1310"/>
          <w:marRight w:val="0"/>
          <w:marTop w:val="58"/>
          <w:marBottom w:val="0"/>
          <w:divBdr>
            <w:top w:val="none" w:sz="0" w:space="0" w:color="auto"/>
            <w:left w:val="none" w:sz="0" w:space="0" w:color="auto"/>
            <w:bottom w:val="none" w:sz="0" w:space="0" w:color="auto"/>
            <w:right w:val="none" w:sz="0" w:space="0" w:color="auto"/>
          </w:divBdr>
        </w:div>
        <w:div w:id="1458528033">
          <w:marLeft w:val="1685"/>
          <w:marRight w:val="0"/>
          <w:marTop w:val="58"/>
          <w:marBottom w:val="0"/>
          <w:divBdr>
            <w:top w:val="none" w:sz="0" w:space="0" w:color="auto"/>
            <w:left w:val="none" w:sz="0" w:space="0" w:color="auto"/>
            <w:bottom w:val="none" w:sz="0" w:space="0" w:color="auto"/>
            <w:right w:val="none" w:sz="0" w:space="0" w:color="auto"/>
          </w:divBdr>
        </w:div>
      </w:divsChild>
    </w:div>
    <w:div w:id="580795988">
      <w:bodyDiv w:val="1"/>
      <w:marLeft w:val="0"/>
      <w:marRight w:val="0"/>
      <w:marTop w:val="0"/>
      <w:marBottom w:val="0"/>
      <w:divBdr>
        <w:top w:val="none" w:sz="0" w:space="0" w:color="auto"/>
        <w:left w:val="none" w:sz="0" w:space="0" w:color="auto"/>
        <w:bottom w:val="none" w:sz="0" w:space="0" w:color="auto"/>
        <w:right w:val="none" w:sz="0" w:space="0" w:color="auto"/>
      </w:divBdr>
      <w:divsChild>
        <w:div w:id="1873879349">
          <w:marLeft w:val="1310"/>
          <w:marRight w:val="0"/>
          <w:marTop w:val="58"/>
          <w:marBottom w:val="0"/>
          <w:divBdr>
            <w:top w:val="none" w:sz="0" w:space="0" w:color="auto"/>
            <w:left w:val="none" w:sz="0" w:space="0" w:color="auto"/>
            <w:bottom w:val="none" w:sz="0" w:space="0" w:color="auto"/>
            <w:right w:val="none" w:sz="0" w:space="0" w:color="auto"/>
          </w:divBdr>
        </w:div>
        <w:div w:id="595753330">
          <w:marLeft w:val="1685"/>
          <w:marRight w:val="0"/>
          <w:marTop w:val="58"/>
          <w:marBottom w:val="0"/>
          <w:divBdr>
            <w:top w:val="none" w:sz="0" w:space="0" w:color="auto"/>
            <w:left w:val="none" w:sz="0" w:space="0" w:color="auto"/>
            <w:bottom w:val="none" w:sz="0" w:space="0" w:color="auto"/>
            <w:right w:val="none" w:sz="0" w:space="0" w:color="auto"/>
          </w:divBdr>
        </w:div>
        <w:div w:id="22637897">
          <w:marLeft w:val="1685"/>
          <w:marRight w:val="0"/>
          <w:marTop w:val="53"/>
          <w:marBottom w:val="0"/>
          <w:divBdr>
            <w:top w:val="none" w:sz="0" w:space="0" w:color="auto"/>
            <w:left w:val="none" w:sz="0" w:space="0" w:color="auto"/>
            <w:bottom w:val="none" w:sz="0" w:space="0" w:color="auto"/>
            <w:right w:val="none" w:sz="0" w:space="0" w:color="auto"/>
          </w:divBdr>
        </w:div>
      </w:divsChild>
    </w:div>
    <w:div w:id="602807350">
      <w:bodyDiv w:val="1"/>
      <w:marLeft w:val="0"/>
      <w:marRight w:val="0"/>
      <w:marTop w:val="0"/>
      <w:marBottom w:val="0"/>
      <w:divBdr>
        <w:top w:val="none" w:sz="0" w:space="0" w:color="auto"/>
        <w:left w:val="none" w:sz="0" w:space="0" w:color="auto"/>
        <w:bottom w:val="none" w:sz="0" w:space="0" w:color="auto"/>
        <w:right w:val="none" w:sz="0" w:space="0" w:color="auto"/>
      </w:divBdr>
      <w:divsChild>
        <w:div w:id="995913293">
          <w:marLeft w:val="2059"/>
          <w:marRight w:val="0"/>
          <w:marTop w:val="48"/>
          <w:marBottom w:val="0"/>
          <w:divBdr>
            <w:top w:val="none" w:sz="0" w:space="0" w:color="auto"/>
            <w:left w:val="none" w:sz="0" w:space="0" w:color="auto"/>
            <w:bottom w:val="none" w:sz="0" w:space="0" w:color="auto"/>
            <w:right w:val="none" w:sz="0" w:space="0" w:color="auto"/>
          </w:divBdr>
        </w:div>
      </w:divsChild>
    </w:div>
    <w:div w:id="602811260">
      <w:bodyDiv w:val="1"/>
      <w:marLeft w:val="0"/>
      <w:marRight w:val="0"/>
      <w:marTop w:val="0"/>
      <w:marBottom w:val="0"/>
      <w:divBdr>
        <w:top w:val="none" w:sz="0" w:space="0" w:color="auto"/>
        <w:left w:val="none" w:sz="0" w:space="0" w:color="auto"/>
        <w:bottom w:val="none" w:sz="0" w:space="0" w:color="auto"/>
        <w:right w:val="none" w:sz="0" w:space="0" w:color="auto"/>
      </w:divBdr>
      <w:divsChild>
        <w:div w:id="666245371">
          <w:marLeft w:val="720"/>
          <w:marRight w:val="0"/>
          <w:marTop w:val="128"/>
          <w:marBottom w:val="0"/>
          <w:divBdr>
            <w:top w:val="none" w:sz="0" w:space="0" w:color="auto"/>
            <w:left w:val="none" w:sz="0" w:space="0" w:color="auto"/>
            <w:bottom w:val="none" w:sz="0" w:space="0" w:color="auto"/>
            <w:right w:val="none" w:sz="0" w:space="0" w:color="auto"/>
          </w:divBdr>
        </w:div>
        <w:div w:id="140123833">
          <w:marLeft w:val="1555"/>
          <w:marRight w:val="0"/>
          <w:marTop w:val="128"/>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15871753">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8">
          <w:marLeft w:val="936"/>
          <w:marRight w:val="0"/>
          <w:marTop w:val="77"/>
          <w:marBottom w:val="0"/>
          <w:divBdr>
            <w:top w:val="none" w:sz="0" w:space="0" w:color="auto"/>
            <w:left w:val="none" w:sz="0" w:space="0" w:color="auto"/>
            <w:bottom w:val="none" w:sz="0" w:space="0" w:color="auto"/>
            <w:right w:val="none" w:sz="0" w:space="0" w:color="auto"/>
          </w:divBdr>
        </w:div>
        <w:div w:id="914555996">
          <w:marLeft w:val="1310"/>
          <w:marRight w:val="0"/>
          <w:marTop w:val="67"/>
          <w:marBottom w:val="0"/>
          <w:divBdr>
            <w:top w:val="none" w:sz="0" w:space="0" w:color="auto"/>
            <w:left w:val="none" w:sz="0" w:space="0" w:color="auto"/>
            <w:bottom w:val="none" w:sz="0" w:space="0" w:color="auto"/>
            <w:right w:val="none" w:sz="0" w:space="0" w:color="auto"/>
          </w:divBdr>
        </w:div>
        <w:div w:id="1548567374">
          <w:marLeft w:val="1310"/>
          <w:marRight w:val="0"/>
          <w:marTop w:val="67"/>
          <w:marBottom w:val="0"/>
          <w:divBdr>
            <w:top w:val="none" w:sz="0" w:space="0" w:color="auto"/>
            <w:left w:val="none" w:sz="0" w:space="0" w:color="auto"/>
            <w:bottom w:val="none" w:sz="0" w:space="0" w:color="auto"/>
            <w:right w:val="none" w:sz="0" w:space="0" w:color="auto"/>
          </w:divBdr>
        </w:div>
      </w:divsChild>
    </w:div>
    <w:div w:id="619334439">
      <w:bodyDiv w:val="1"/>
      <w:marLeft w:val="0"/>
      <w:marRight w:val="0"/>
      <w:marTop w:val="0"/>
      <w:marBottom w:val="0"/>
      <w:divBdr>
        <w:top w:val="none" w:sz="0" w:space="0" w:color="auto"/>
        <w:left w:val="none" w:sz="0" w:space="0" w:color="auto"/>
        <w:bottom w:val="none" w:sz="0" w:space="0" w:color="auto"/>
        <w:right w:val="none" w:sz="0" w:space="0" w:color="auto"/>
      </w:divBdr>
      <w:divsChild>
        <w:div w:id="1255239906">
          <w:marLeft w:val="1541"/>
          <w:marRight w:val="0"/>
          <w:marTop w:val="34"/>
          <w:marBottom w:val="0"/>
          <w:divBdr>
            <w:top w:val="none" w:sz="0" w:space="0" w:color="auto"/>
            <w:left w:val="none" w:sz="0" w:space="0" w:color="auto"/>
            <w:bottom w:val="none" w:sz="0" w:space="0" w:color="auto"/>
            <w:right w:val="none" w:sz="0" w:space="0" w:color="auto"/>
          </w:divBdr>
        </w:div>
      </w:divsChild>
    </w:div>
    <w:div w:id="622856136">
      <w:bodyDiv w:val="1"/>
      <w:marLeft w:val="0"/>
      <w:marRight w:val="0"/>
      <w:marTop w:val="0"/>
      <w:marBottom w:val="0"/>
      <w:divBdr>
        <w:top w:val="none" w:sz="0" w:space="0" w:color="auto"/>
        <w:left w:val="none" w:sz="0" w:space="0" w:color="auto"/>
        <w:bottom w:val="none" w:sz="0" w:space="0" w:color="auto"/>
        <w:right w:val="none" w:sz="0" w:space="0" w:color="auto"/>
      </w:divBdr>
      <w:divsChild>
        <w:div w:id="1190488025">
          <w:marLeft w:val="1310"/>
          <w:marRight w:val="0"/>
          <w:marTop w:val="58"/>
          <w:marBottom w:val="0"/>
          <w:divBdr>
            <w:top w:val="none" w:sz="0" w:space="0" w:color="auto"/>
            <w:left w:val="none" w:sz="0" w:space="0" w:color="auto"/>
            <w:bottom w:val="none" w:sz="0" w:space="0" w:color="auto"/>
            <w:right w:val="none" w:sz="0" w:space="0" w:color="auto"/>
          </w:divBdr>
        </w:div>
        <w:div w:id="944265694">
          <w:marLeft w:val="1685"/>
          <w:marRight w:val="0"/>
          <w:marTop w:val="58"/>
          <w:marBottom w:val="0"/>
          <w:divBdr>
            <w:top w:val="none" w:sz="0" w:space="0" w:color="auto"/>
            <w:left w:val="none" w:sz="0" w:space="0" w:color="auto"/>
            <w:bottom w:val="none" w:sz="0" w:space="0" w:color="auto"/>
            <w:right w:val="none" w:sz="0" w:space="0" w:color="auto"/>
          </w:divBdr>
        </w:div>
        <w:div w:id="2060663184">
          <w:marLeft w:val="1685"/>
          <w:marRight w:val="0"/>
          <w:marTop w:val="58"/>
          <w:marBottom w:val="0"/>
          <w:divBdr>
            <w:top w:val="none" w:sz="0" w:space="0" w:color="auto"/>
            <w:left w:val="none" w:sz="0" w:space="0" w:color="auto"/>
            <w:bottom w:val="none" w:sz="0" w:space="0" w:color="auto"/>
            <w:right w:val="none" w:sz="0" w:space="0" w:color="auto"/>
          </w:divBdr>
        </w:div>
        <w:div w:id="684477617">
          <w:marLeft w:val="1685"/>
          <w:marRight w:val="0"/>
          <w:marTop w:val="58"/>
          <w:marBottom w:val="0"/>
          <w:divBdr>
            <w:top w:val="none" w:sz="0" w:space="0" w:color="auto"/>
            <w:left w:val="none" w:sz="0" w:space="0" w:color="auto"/>
            <w:bottom w:val="none" w:sz="0" w:space="0" w:color="auto"/>
            <w:right w:val="none" w:sz="0" w:space="0" w:color="auto"/>
          </w:divBdr>
        </w:div>
        <w:div w:id="360669964">
          <w:marLeft w:val="1310"/>
          <w:marRight w:val="0"/>
          <w:marTop w:val="58"/>
          <w:marBottom w:val="0"/>
          <w:divBdr>
            <w:top w:val="none" w:sz="0" w:space="0" w:color="auto"/>
            <w:left w:val="none" w:sz="0" w:space="0" w:color="auto"/>
            <w:bottom w:val="none" w:sz="0" w:space="0" w:color="auto"/>
            <w:right w:val="none" w:sz="0" w:space="0" w:color="auto"/>
          </w:divBdr>
        </w:div>
        <w:div w:id="1268348205">
          <w:marLeft w:val="1685"/>
          <w:marRight w:val="0"/>
          <w:marTop w:val="58"/>
          <w:marBottom w:val="0"/>
          <w:divBdr>
            <w:top w:val="none" w:sz="0" w:space="0" w:color="auto"/>
            <w:left w:val="none" w:sz="0" w:space="0" w:color="auto"/>
            <w:bottom w:val="none" w:sz="0" w:space="0" w:color="auto"/>
            <w:right w:val="none" w:sz="0" w:space="0" w:color="auto"/>
          </w:divBdr>
        </w:div>
        <w:div w:id="1278874932">
          <w:marLeft w:val="1685"/>
          <w:marRight w:val="0"/>
          <w:marTop w:val="58"/>
          <w:marBottom w:val="0"/>
          <w:divBdr>
            <w:top w:val="none" w:sz="0" w:space="0" w:color="auto"/>
            <w:left w:val="none" w:sz="0" w:space="0" w:color="auto"/>
            <w:bottom w:val="none" w:sz="0" w:space="0" w:color="auto"/>
            <w:right w:val="none" w:sz="0" w:space="0" w:color="auto"/>
          </w:divBdr>
        </w:div>
        <w:div w:id="2010981478">
          <w:marLeft w:val="936"/>
          <w:marRight w:val="0"/>
          <w:marTop w:val="77"/>
          <w:marBottom w:val="0"/>
          <w:divBdr>
            <w:top w:val="none" w:sz="0" w:space="0" w:color="auto"/>
            <w:left w:val="none" w:sz="0" w:space="0" w:color="auto"/>
            <w:bottom w:val="none" w:sz="0" w:space="0" w:color="auto"/>
            <w:right w:val="none" w:sz="0" w:space="0" w:color="auto"/>
          </w:divBdr>
        </w:div>
        <w:div w:id="341593614">
          <w:marLeft w:val="1310"/>
          <w:marRight w:val="0"/>
          <w:marTop w:val="58"/>
          <w:marBottom w:val="0"/>
          <w:divBdr>
            <w:top w:val="none" w:sz="0" w:space="0" w:color="auto"/>
            <w:left w:val="none" w:sz="0" w:space="0" w:color="auto"/>
            <w:bottom w:val="none" w:sz="0" w:space="0" w:color="auto"/>
            <w:right w:val="none" w:sz="0" w:space="0" w:color="auto"/>
          </w:divBdr>
        </w:div>
        <w:div w:id="810513520">
          <w:marLeft w:val="1310"/>
          <w:marRight w:val="0"/>
          <w:marTop w:val="58"/>
          <w:marBottom w:val="0"/>
          <w:divBdr>
            <w:top w:val="none" w:sz="0" w:space="0" w:color="auto"/>
            <w:left w:val="none" w:sz="0" w:space="0" w:color="auto"/>
            <w:bottom w:val="none" w:sz="0" w:space="0" w:color="auto"/>
            <w:right w:val="none" w:sz="0" w:space="0" w:color="auto"/>
          </w:divBdr>
        </w:div>
      </w:divsChild>
    </w:div>
    <w:div w:id="626660621">
      <w:bodyDiv w:val="1"/>
      <w:marLeft w:val="0"/>
      <w:marRight w:val="0"/>
      <w:marTop w:val="0"/>
      <w:marBottom w:val="0"/>
      <w:divBdr>
        <w:top w:val="none" w:sz="0" w:space="0" w:color="auto"/>
        <w:left w:val="none" w:sz="0" w:space="0" w:color="auto"/>
        <w:bottom w:val="none" w:sz="0" w:space="0" w:color="auto"/>
        <w:right w:val="none" w:sz="0" w:space="0" w:color="auto"/>
      </w:divBdr>
      <w:divsChild>
        <w:div w:id="1765030321">
          <w:marLeft w:val="1310"/>
          <w:marRight w:val="0"/>
          <w:marTop w:val="67"/>
          <w:marBottom w:val="0"/>
          <w:divBdr>
            <w:top w:val="none" w:sz="0" w:space="0" w:color="auto"/>
            <w:left w:val="none" w:sz="0" w:space="0" w:color="auto"/>
            <w:bottom w:val="none" w:sz="0" w:space="0" w:color="auto"/>
            <w:right w:val="none" w:sz="0" w:space="0" w:color="auto"/>
          </w:divBdr>
        </w:div>
        <w:div w:id="320157724">
          <w:marLeft w:val="1310"/>
          <w:marRight w:val="0"/>
          <w:marTop w:val="67"/>
          <w:marBottom w:val="0"/>
          <w:divBdr>
            <w:top w:val="none" w:sz="0" w:space="0" w:color="auto"/>
            <w:left w:val="none" w:sz="0" w:space="0" w:color="auto"/>
            <w:bottom w:val="none" w:sz="0" w:space="0" w:color="auto"/>
            <w:right w:val="none" w:sz="0" w:space="0" w:color="auto"/>
          </w:divBdr>
        </w:div>
      </w:divsChild>
    </w:div>
    <w:div w:id="631718245">
      <w:bodyDiv w:val="1"/>
      <w:marLeft w:val="0"/>
      <w:marRight w:val="0"/>
      <w:marTop w:val="0"/>
      <w:marBottom w:val="0"/>
      <w:divBdr>
        <w:top w:val="none" w:sz="0" w:space="0" w:color="auto"/>
        <w:left w:val="none" w:sz="0" w:space="0" w:color="auto"/>
        <w:bottom w:val="none" w:sz="0" w:space="0" w:color="auto"/>
        <w:right w:val="none" w:sz="0" w:space="0" w:color="auto"/>
      </w:divBdr>
      <w:divsChild>
        <w:div w:id="1631280536">
          <w:marLeft w:val="1685"/>
          <w:marRight w:val="0"/>
          <w:marTop w:val="58"/>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9192123">
      <w:bodyDiv w:val="1"/>
      <w:marLeft w:val="0"/>
      <w:marRight w:val="0"/>
      <w:marTop w:val="0"/>
      <w:marBottom w:val="0"/>
      <w:divBdr>
        <w:top w:val="none" w:sz="0" w:space="0" w:color="auto"/>
        <w:left w:val="none" w:sz="0" w:space="0" w:color="auto"/>
        <w:bottom w:val="none" w:sz="0" w:space="0" w:color="auto"/>
        <w:right w:val="none" w:sz="0" w:space="0" w:color="auto"/>
      </w:divBdr>
      <w:divsChild>
        <w:div w:id="1677804560">
          <w:marLeft w:val="2059"/>
          <w:marRight w:val="0"/>
          <w:marTop w:val="48"/>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21034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1068114476">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 w:id="86074663">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sChild>
    </w:div>
    <w:div w:id="661467220">
      <w:bodyDiv w:val="1"/>
      <w:marLeft w:val="0"/>
      <w:marRight w:val="0"/>
      <w:marTop w:val="0"/>
      <w:marBottom w:val="0"/>
      <w:divBdr>
        <w:top w:val="none" w:sz="0" w:space="0" w:color="auto"/>
        <w:left w:val="none" w:sz="0" w:space="0" w:color="auto"/>
        <w:bottom w:val="none" w:sz="0" w:space="0" w:color="auto"/>
        <w:right w:val="none" w:sz="0" w:space="0" w:color="auto"/>
      </w:divBdr>
      <w:divsChild>
        <w:div w:id="1677077184">
          <w:marLeft w:val="1685"/>
          <w:marRight w:val="0"/>
          <w:marTop w:val="48"/>
          <w:marBottom w:val="0"/>
          <w:divBdr>
            <w:top w:val="none" w:sz="0" w:space="0" w:color="auto"/>
            <w:left w:val="none" w:sz="0" w:space="0" w:color="auto"/>
            <w:bottom w:val="none" w:sz="0" w:space="0" w:color="auto"/>
            <w:right w:val="none" w:sz="0" w:space="0" w:color="auto"/>
          </w:divBdr>
        </w:div>
        <w:div w:id="1451588791">
          <w:marLeft w:val="2059"/>
          <w:marRight w:val="0"/>
          <w:marTop w:val="38"/>
          <w:marBottom w:val="0"/>
          <w:divBdr>
            <w:top w:val="none" w:sz="0" w:space="0" w:color="auto"/>
            <w:left w:val="none" w:sz="0" w:space="0" w:color="auto"/>
            <w:bottom w:val="none" w:sz="0" w:space="0" w:color="auto"/>
            <w:right w:val="none" w:sz="0" w:space="0" w:color="auto"/>
          </w:divBdr>
        </w:div>
        <w:div w:id="1239166863">
          <w:marLeft w:val="2059"/>
          <w:marRight w:val="0"/>
          <w:marTop w:val="38"/>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64239276">
      <w:bodyDiv w:val="1"/>
      <w:marLeft w:val="0"/>
      <w:marRight w:val="0"/>
      <w:marTop w:val="0"/>
      <w:marBottom w:val="0"/>
      <w:divBdr>
        <w:top w:val="none" w:sz="0" w:space="0" w:color="auto"/>
        <w:left w:val="none" w:sz="0" w:space="0" w:color="auto"/>
        <w:bottom w:val="none" w:sz="0" w:space="0" w:color="auto"/>
        <w:right w:val="none" w:sz="0" w:space="0" w:color="auto"/>
      </w:divBdr>
    </w:div>
    <w:div w:id="672418823">
      <w:bodyDiv w:val="1"/>
      <w:marLeft w:val="0"/>
      <w:marRight w:val="0"/>
      <w:marTop w:val="0"/>
      <w:marBottom w:val="0"/>
      <w:divBdr>
        <w:top w:val="none" w:sz="0" w:space="0" w:color="auto"/>
        <w:left w:val="none" w:sz="0" w:space="0" w:color="auto"/>
        <w:bottom w:val="none" w:sz="0" w:space="0" w:color="auto"/>
        <w:right w:val="none" w:sz="0" w:space="0" w:color="auto"/>
      </w:divBdr>
      <w:divsChild>
        <w:div w:id="154079139">
          <w:marLeft w:val="1267"/>
          <w:marRight w:val="0"/>
          <w:marTop w:val="53"/>
          <w:marBottom w:val="0"/>
          <w:divBdr>
            <w:top w:val="none" w:sz="0" w:space="0" w:color="auto"/>
            <w:left w:val="none" w:sz="0" w:space="0" w:color="auto"/>
            <w:bottom w:val="none" w:sz="0" w:space="0" w:color="auto"/>
            <w:right w:val="none" w:sz="0" w:space="0" w:color="auto"/>
          </w:divBdr>
        </w:div>
        <w:div w:id="596982699">
          <w:marLeft w:val="1541"/>
          <w:marRight w:val="0"/>
          <w:marTop w:val="50"/>
          <w:marBottom w:val="0"/>
          <w:divBdr>
            <w:top w:val="none" w:sz="0" w:space="0" w:color="auto"/>
            <w:left w:val="none" w:sz="0" w:space="0" w:color="auto"/>
            <w:bottom w:val="none" w:sz="0" w:space="0" w:color="auto"/>
            <w:right w:val="none" w:sz="0" w:space="0" w:color="auto"/>
          </w:divBdr>
        </w:div>
        <w:div w:id="1069231022">
          <w:marLeft w:val="1829"/>
          <w:marRight w:val="0"/>
          <w:marTop w:val="48"/>
          <w:marBottom w:val="0"/>
          <w:divBdr>
            <w:top w:val="none" w:sz="0" w:space="0" w:color="auto"/>
            <w:left w:val="none" w:sz="0" w:space="0" w:color="auto"/>
            <w:bottom w:val="none" w:sz="0" w:space="0" w:color="auto"/>
            <w:right w:val="none" w:sz="0" w:space="0" w:color="auto"/>
          </w:divBdr>
        </w:div>
        <w:div w:id="2108650671">
          <w:marLeft w:val="1829"/>
          <w:marRight w:val="0"/>
          <w:marTop w:val="48"/>
          <w:marBottom w:val="0"/>
          <w:divBdr>
            <w:top w:val="none" w:sz="0" w:space="0" w:color="auto"/>
            <w:left w:val="none" w:sz="0" w:space="0" w:color="auto"/>
            <w:bottom w:val="none" w:sz="0" w:space="0" w:color="auto"/>
            <w:right w:val="none" w:sz="0" w:space="0" w:color="auto"/>
          </w:divBdr>
        </w:div>
        <w:div w:id="57095694">
          <w:marLeft w:val="1541"/>
          <w:marRight w:val="0"/>
          <w:marTop w:val="50"/>
          <w:marBottom w:val="0"/>
          <w:divBdr>
            <w:top w:val="none" w:sz="0" w:space="0" w:color="auto"/>
            <w:left w:val="none" w:sz="0" w:space="0" w:color="auto"/>
            <w:bottom w:val="none" w:sz="0" w:space="0" w:color="auto"/>
            <w:right w:val="none" w:sz="0" w:space="0" w:color="auto"/>
          </w:divBdr>
        </w:div>
        <w:div w:id="983854390">
          <w:marLeft w:val="1829"/>
          <w:marRight w:val="0"/>
          <w:marTop w:val="48"/>
          <w:marBottom w:val="0"/>
          <w:divBdr>
            <w:top w:val="none" w:sz="0" w:space="0" w:color="auto"/>
            <w:left w:val="none" w:sz="0" w:space="0" w:color="auto"/>
            <w:bottom w:val="none" w:sz="0" w:space="0" w:color="auto"/>
            <w:right w:val="none" w:sz="0" w:space="0" w:color="auto"/>
          </w:divBdr>
        </w:div>
        <w:div w:id="1572109068">
          <w:marLeft w:val="1829"/>
          <w:marRight w:val="0"/>
          <w:marTop w:val="48"/>
          <w:marBottom w:val="0"/>
          <w:divBdr>
            <w:top w:val="none" w:sz="0" w:space="0" w:color="auto"/>
            <w:left w:val="none" w:sz="0" w:space="0" w:color="auto"/>
            <w:bottom w:val="none" w:sz="0" w:space="0" w:color="auto"/>
            <w:right w:val="none" w:sz="0" w:space="0" w:color="auto"/>
          </w:divBdr>
        </w:div>
        <w:div w:id="1940872546">
          <w:marLeft w:val="1541"/>
          <w:marRight w:val="0"/>
          <w:marTop w:val="50"/>
          <w:marBottom w:val="0"/>
          <w:divBdr>
            <w:top w:val="none" w:sz="0" w:space="0" w:color="auto"/>
            <w:left w:val="none" w:sz="0" w:space="0" w:color="auto"/>
            <w:bottom w:val="none" w:sz="0" w:space="0" w:color="auto"/>
            <w:right w:val="none" w:sz="0" w:space="0" w:color="auto"/>
          </w:divBdr>
        </w:div>
        <w:div w:id="1422992561">
          <w:marLeft w:val="1829"/>
          <w:marRight w:val="0"/>
          <w:marTop w:val="48"/>
          <w:marBottom w:val="0"/>
          <w:divBdr>
            <w:top w:val="none" w:sz="0" w:space="0" w:color="auto"/>
            <w:left w:val="none" w:sz="0" w:space="0" w:color="auto"/>
            <w:bottom w:val="none" w:sz="0" w:space="0" w:color="auto"/>
            <w:right w:val="none" w:sz="0" w:space="0" w:color="auto"/>
          </w:divBdr>
        </w:div>
        <w:div w:id="213126197">
          <w:marLeft w:val="1829"/>
          <w:marRight w:val="0"/>
          <w:marTop w:val="48"/>
          <w:marBottom w:val="0"/>
          <w:divBdr>
            <w:top w:val="none" w:sz="0" w:space="0" w:color="auto"/>
            <w:left w:val="none" w:sz="0" w:space="0" w:color="auto"/>
            <w:bottom w:val="none" w:sz="0" w:space="0" w:color="auto"/>
            <w:right w:val="none" w:sz="0" w:space="0" w:color="auto"/>
          </w:divBdr>
        </w:div>
        <w:div w:id="811214945">
          <w:marLeft w:val="1541"/>
          <w:marRight w:val="0"/>
          <w:marTop w:val="50"/>
          <w:marBottom w:val="0"/>
          <w:divBdr>
            <w:top w:val="none" w:sz="0" w:space="0" w:color="auto"/>
            <w:left w:val="none" w:sz="0" w:space="0" w:color="auto"/>
            <w:bottom w:val="none" w:sz="0" w:space="0" w:color="auto"/>
            <w:right w:val="none" w:sz="0" w:space="0" w:color="auto"/>
          </w:divBdr>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1368068053">
          <w:marLeft w:val="979"/>
          <w:marRight w:val="0"/>
          <w:marTop w:val="48"/>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396440695">
          <w:marLeft w:val="1541"/>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sChild>
    </w:div>
    <w:div w:id="699548068">
      <w:bodyDiv w:val="1"/>
      <w:marLeft w:val="0"/>
      <w:marRight w:val="0"/>
      <w:marTop w:val="0"/>
      <w:marBottom w:val="0"/>
      <w:divBdr>
        <w:top w:val="none" w:sz="0" w:space="0" w:color="auto"/>
        <w:left w:val="none" w:sz="0" w:space="0" w:color="auto"/>
        <w:bottom w:val="none" w:sz="0" w:space="0" w:color="auto"/>
        <w:right w:val="none" w:sz="0" w:space="0" w:color="auto"/>
      </w:divBdr>
      <w:divsChild>
        <w:div w:id="1373307004">
          <w:marLeft w:val="1685"/>
          <w:marRight w:val="0"/>
          <w:marTop w:val="67"/>
          <w:marBottom w:val="0"/>
          <w:divBdr>
            <w:top w:val="none" w:sz="0" w:space="0" w:color="auto"/>
            <w:left w:val="none" w:sz="0" w:space="0" w:color="auto"/>
            <w:bottom w:val="none" w:sz="0" w:space="0" w:color="auto"/>
            <w:right w:val="none" w:sz="0" w:space="0" w:color="auto"/>
          </w:divBdr>
        </w:div>
      </w:divsChild>
    </w:div>
    <w:div w:id="705712276">
      <w:bodyDiv w:val="1"/>
      <w:marLeft w:val="0"/>
      <w:marRight w:val="0"/>
      <w:marTop w:val="0"/>
      <w:marBottom w:val="0"/>
      <w:divBdr>
        <w:top w:val="none" w:sz="0" w:space="0" w:color="auto"/>
        <w:left w:val="none" w:sz="0" w:space="0" w:color="auto"/>
        <w:bottom w:val="none" w:sz="0" w:space="0" w:color="auto"/>
        <w:right w:val="none" w:sz="0" w:space="0" w:color="auto"/>
      </w:divBdr>
      <w:divsChild>
        <w:div w:id="1385983192">
          <w:marLeft w:val="547"/>
          <w:marRight w:val="0"/>
          <w:marTop w:val="0"/>
          <w:marBottom w:val="0"/>
          <w:divBdr>
            <w:top w:val="none" w:sz="0" w:space="0" w:color="auto"/>
            <w:left w:val="none" w:sz="0" w:space="0" w:color="auto"/>
            <w:bottom w:val="none" w:sz="0" w:space="0" w:color="auto"/>
            <w:right w:val="none" w:sz="0" w:space="0" w:color="auto"/>
          </w:divBdr>
        </w:div>
        <w:div w:id="2021813323">
          <w:marLeft w:val="547"/>
          <w:marRight w:val="0"/>
          <w:marTop w:val="0"/>
          <w:marBottom w:val="0"/>
          <w:divBdr>
            <w:top w:val="none" w:sz="0" w:space="0" w:color="auto"/>
            <w:left w:val="none" w:sz="0" w:space="0" w:color="auto"/>
            <w:bottom w:val="none" w:sz="0" w:space="0" w:color="auto"/>
            <w:right w:val="none" w:sz="0" w:space="0" w:color="auto"/>
          </w:divBdr>
        </w:div>
      </w:divsChild>
    </w:div>
    <w:div w:id="708457084">
      <w:bodyDiv w:val="1"/>
      <w:marLeft w:val="0"/>
      <w:marRight w:val="0"/>
      <w:marTop w:val="0"/>
      <w:marBottom w:val="0"/>
      <w:divBdr>
        <w:top w:val="none" w:sz="0" w:space="0" w:color="auto"/>
        <w:left w:val="none" w:sz="0" w:space="0" w:color="auto"/>
        <w:bottom w:val="none" w:sz="0" w:space="0" w:color="auto"/>
        <w:right w:val="none" w:sz="0" w:space="0" w:color="auto"/>
      </w:divBdr>
      <w:divsChild>
        <w:div w:id="1741899185">
          <w:marLeft w:val="1685"/>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1439616">
      <w:bodyDiv w:val="1"/>
      <w:marLeft w:val="0"/>
      <w:marRight w:val="0"/>
      <w:marTop w:val="0"/>
      <w:marBottom w:val="0"/>
      <w:divBdr>
        <w:top w:val="none" w:sz="0" w:space="0" w:color="auto"/>
        <w:left w:val="none" w:sz="0" w:space="0" w:color="auto"/>
        <w:bottom w:val="none" w:sz="0" w:space="0" w:color="auto"/>
        <w:right w:val="none" w:sz="0" w:space="0" w:color="auto"/>
      </w:divBdr>
      <w:divsChild>
        <w:div w:id="1531995958">
          <w:marLeft w:val="1685"/>
          <w:marRight w:val="0"/>
          <w:marTop w:val="58"/>
          <w:marBottom w:val="0"/>
          <w:divBdr>
            <w:top w:val="none" w:sz="0" w:space="0" w:color="auto"/>
            <w:left w:val="none" w:sz="0" w:space="0" w:color="auto"/>
            <w:bottom w:val="none" w:sz="0" w:space="0" w:color="auto"/>
            <w:right w:val="none" w:sz="0" w:space="0" w:color="auto"/>
          </w:divBdr>
        </w:div>
        <w:div w:id="109788331">
          <w:marLeft w:val="2059"/>
          <w:marRight w:val="0"/>
          <w:marTop w:val="58"/>
          <w:marBottom w:val="0"/>
          <w:divBdr>
            <w:top w:val="none" w:sz="0" w:space="0" w:color="auto"/>
            <w:left w:val="none" w:sz="0" w:space="0" w:color="auto"/>
            <w:bottom w:val="none" w:sz="0" w:space="0" w:color="auto"/>
            <w:right w:val="none" w:sz="0" w:space="0" w:color="auto"/>
          </w:divBdr>
        </w:div>
        <w:div w:id="1580869215">
          <w:marLeft w:val="2059"/>
          <w:marRight w:val="0"/>
          <w:marTop w:val="58"/>
          <w:marBottom w:val="0"/>
          <w:divBdr>
            <w:top w:val="none" w:sz="0" w:space="0" w:color="auto"/>
            <w:left w:val="none" w:sz="0" w:space="0" w:color="auto"/>
            <w:bottom w:val="none" w:sz="0" w:space="0" w:color="auto"/>
            <w:right w:val="none" w:sz="0" w:space="0" w:color="auto"/>
          </w:divBdr>
        </w:div>
      </w:divsChild>
    </w:div>
    <w:div w:id="726030801">
      <w:bodyDiv w:val="1"/>
      <w:marLeft w:val="0"/>
      <w:marRight w:val="0"/>
      <w:marTop w:val="0"/>
      <w:marBottom w:val="0"/>
      <w:divBdr>
        <w:top w:val="none" w:sz="0" w:space="0" w:color="auto"/>
        <w:left w:val="none" w:sz="0" w:space="0" w:color="auto"/>
        <w:bottom w:val="none" w:sz="0" w:space="0" w:color="auto"/>
        <w:right w:val="none" w:sz="0" w:space="0" w:color="auto"/>
      </w:divBdr>
      <w:divsChild>
        <w:div w:id="535578850">
          <w:marLeft w:val="562"/>
          <w:marRight w:val="0"/>
          <w:marTop w:val="67"/>
          <w:marBottom w:val="0"/>
          <w:divBdr>
            <w:top w:val="none" w:sz="0" w:space="0" w:color="auto"/>
            <w:left w:val="none" w:sz="0" w:space="0" w:color="auto"/>
            <w:bottom w:val="none" w:sz="0" w:space="0" w:color="auto"/>
            <w:right w:val="none" w:sz="0" w:space="0" w:color="auto"/>
          </w:divBdr>
        </w:div>
      </w:divsChild>
    </w:div>
    <w:div w:id="730422835">
      <w:bodyDiv w:val="1"/>
      <w:marLeft w:val="0"/>
      <w:marRight w:val="0"/>
      <w:marTop w:val="0"/>
      <w:marBottom w:val="0"/>
      <w:divBdr>
        <w:top w:val="none" w:sz="0" w:space="0" w:color="auto"/>
        <w:left w:val="none" w:sz="0" w:space="0" w:color="auto"/>
        <w:bottom w:val="none" w:sz="0" w:space="0" w:color="auto"/>
        <w:right w:val="none" w:sz="0" w:space="0" w:color="auto"/>
      </w:divBdr>
      <w:divsChild>
        <w:div w:id="1362051648">
          <w:marLeft w:val="1541"/>
          <w:marRight w:val="0"/>
          <w:marTop w:val="50"/>
          <w:marBottom w:val="0"/>
          <w:divBdr>
            <w:top w:val="none" w:sz="0" w:space="0" w:color="auto"/>
            <w:left w:val="none" w:sz="0" w:space="0" w:color="auto"/>
            <w:bottom w:val="none" w:sz="0" w:space="0" w:color="auto"/>
            <w:right w:val="none" w:sz="0" w:space="0" w:color="auto"/>
          </w:divBdr>
        </w:div>
      </w:divsChild>
    </w:div>
    <w:div w:id="764304067">
      <w:bodyDiv w:val="1"/>
      <w:marLeft w:val="0"/>
      <w:marRight w:val="0"/>
      <w:marTop w:val="0"/>
      <w:marBottom w:val="0"/>
      <w:divBdr>
        <w:top w:val="none" w:sz="0" w:space="0" w:color="auto"/>
        <w:left w:val="none" w:sz="0" w:space="0" w:color="auto"/>
        <w:bottom w:val="none" w:sz="0" w:space="0" w:color="auto"/>
        <w:right w:val="none" w:sz="0" w:space="0" w:color="auto"/>
      </w:divBdr>
      <w:divsChild>
        <w:div w:id="869149760">
          <w:marLeft w:val="1267"/>
          <w:marRight w:val="0"/>
          <w:marTop w:val="53"/>
          <w:marBottom w:val="0"/>
          <w:divBdr>
            <w:top w:val="none" w:sz="0" w:space="0" w:color="auto"/>
            <w:left w:val="none" w:sz="0" w:space="0" w:color="auto"/>
            <w:bottom w:val="none" w:sz="0" w:space="0" w:color="auto"/>
            <w:right w:val="none" w:sz="0" w:space="0" w:color="auto"/>
          </w:divBdr>
        </w:div>
        <w:div w:id="166867449">
          <w:marLeft w:val="1267"/>
          <w:marRight w:val="0"/>
          <w:marTop w:val="53"/>
          <w:marBottom w:val="0"/>
          <w:divBdr>
            <w:top w:val="none" w:sz="0" w:space="0" w:color="auto"/>
            <w:left w:val="none" w:sz="0" w:space="0" w:color="auto"/>
            <w:bottom w:val="none" w:sz="0" w:space="0" w:color="auto"/>
            <w:right w:val="none" w:sz="0" w:space="0" w:color="auto"/>
          </w:divBdr>
        </w:div>
      </w:divsChild>
    </w:div>
    <w:div w:id="772824317">
      <w:bodyDiv w:val="1"/>
      <w:marLeft w:val="0"/>
      <w:marRight w:val="0"/>
      <w:marTop w:val="0"/>
      <w:marBottom w:val="0"/>
      <w:divBdr>
        <w:top w:val="none" w:sz="0" w:space="0" w:color="auto"/>
        <w:left w:val="none" w:sz="0" w:space="0" w:color="auto"/>
        <w:bottom w:val="none" w:sz="0" w:space="0" w:color="auto"/>
        <w:right w:val="none" w:sz="0" w:space="0" w:color="auto"/>
      </w:divBdr>
      <w:divsChild>
        <w:div w:id="1683509949">
          <w:marLeft w:val="562"/>
          <w:marRight w:val="0"/>
          <w:marTop w:val="67"/>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4756563">
      <w:bodyDiv w:val="1"/>
      <w:marLeft w:val="0"/>
      <w:marRight w:val="0"/>
      <w:marTop w:val="0"/>
      <w:marBottom w:val="0"/>
      <w:divBdr>
        <w:top w:val="none" w:sz="0" w:space="0" w:color="auto"/>
        <w:left w:val="none" w:sz="0" w:space="0" w:color="auto"/>
        <w:bottom w:val="none" w:sz="0" w:space="0" w:color="auto"/>
        <w:right w:val="none" w:sz="0" w:space="0" w:color="auto"/>
      </w:divBdr>
      <w:divsChild>
        <w:div w:id="2051418922">
          <w:marLeft w:val="1310"/>
          <w:marRight w:val="0"/>
          <w:marTop w:val="58"/>
          <w:marBottom w:val="0"/>
          <w:divBdr>
            <w:top w:val="none" w:sz="0" w:space="0" w:color="auto"/>
            <w:left w:val="none" w:sz="0" w:space="0" w:color="auto"/>
            <w:bottom w:val="none" w:sz="0" w:space="0" w:color="auto"/>
            <w:right w:val="none" w:sz="0" w:space="0" w:color="auto"/>
          </w:divBdr>
        </w:div>
        <w:div w:id="1217669016">
          <w:marLeft w:val="1310"/>
          <w:marRight w:val="0"/>
          <w:marTop w:val="58"/>
          <w:marBottom w:val="0"/>
          <w:divBdr>
            <w:top w:val="none" w:sz="0" w:space="0" w:color="auto"/>
            <w:left w:val="none" w:sz="0" w:space="0" w:color="auto"/>
            <w:bottom w:val="none" w:sz="0" w:space="0" w:color="auto"/>
            <w:right w:val="none" w:sz="0" w:space="0" w:color="auto"/>
          </w:divBdr>
        </w:div>
        <w:div w:id="903377148">
          <w:marLeft w:val="1685"/>
          <w:marRight w:val="0"/>
          <w:marTop w:val="58"/>
          <w:marBottom w:val="0"/>
          <w:divBdr>
            <w:top w:val="none" w:sz="0" w:space="0" w:color="auto"/>
            <w:left w:val="none" w:sz="0" w:space="0" w:color="auto"/>
            <w:bottom w:val="none" w:sz="0" w:space="0" w:color="auto"/>
            <w:right w:val="none" w:sz="0" w:space="0" w:color="auto"/>
          </w:divBdr>
        </w:div>
      </w:divsChild>
    </w:div>
    <w:div w:id="796262509">
      <w:bodyDiv w:val="1"/>
      <w:marLeft w:val="0"/>
      <w:marRight w:val="0"/>
      <w:marTop w:val="0"/>
      <w:marBottom w:val="0"/>
      <w:divBdr>
        <w:top w:val="none" w:sz="0" w:space="0" w:color="auto"/>
        <w:left w:val="none" w:sz="0" w:space="0" w:color="auto"/>
        <w:bottom w:val="none" w:sz="0" w:space="0" w:color="auto"/>
        <w:right w:val="none" w:sz="0" w:space="0" w:color="auto"/>
      </w:divBdr>
      <w:divsChild>
        <w:div w:id="802577919">
          <w:marLeft w:val="1685"/>
          <w:marRight w:val="0"/>
          <w:marTop w:val="48"/>
          <w:marBottom w:val="0"/>
          <w:divBdr>
            <w:top w:val="none" w:sz="0" w:space="0" w:color="auto"/>
            <w:left w:val="none" w:sz="0" w:space="0" w:color="auto"/>
            <w:bottom w:val="none" w:sz="0" w:space="0" w:color="auto"/>
            <w:right w:val="none" w:sz="0" w:space="0" w:color="auto"/>
          </w:divBdr>
        </w:div>
        <w:div w:id="988751162">
          <w:marLeft w:val="2059"/>
          <w:marRight w:val="0"/>
          <w:marTop w:val="48"/>
          <w:marBottom w:val="0"/>
          <w:divBdr>
            <w:top w:val="none" w:sz="0" w:space="0" w:color="auto"/>
            <w:left w:val="none" w:sz="0" w:space="0" w:color="auto"/>
            <w:bottom w:val="none" w:sz="0" w:space="0" w:color="auto"/>
            <w:right w:val="none" w:sz="0" w:space="0" w:color="auto"/>
          </w:divBdr>
        </w:div>
      </w:divsChild>
    </w:div>
    <w:div w:id="796487059">
      <w:bodyDiv w:val="1"/>
      <w:marLeft w:val="0"/>
      <w:marRight w:val="0"/>
      <w:marTop w:val="0"/>
      <w:marBottom w:val="0"/>
      <w:divBdr>
        <w:top w:val="none" w:sz="0" w:space="0" w:color="auto"/>
        <w:left w:val="none" w:sz="0" w:space="0" w:color="auto"/>
        <w:bottom w:val="none" w:sz="0" w:space="0" w:color="auto"/>
        <w:right w:val="none" w:sz="0" w:space="0" w:color="auto"/>
      </w:divBdr>
      <w:divsChild>
        <w:div w:id="130368454">
          <w:marLeft w:val="2059"/>
          <w:marRight w:val="0"/>
          <w:marTop w:val="48"/>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13763832">
      <w:bodyDiv w:val="1"/>
      <w:marLeft w:val="0"/>
      <w:marRight w:val="0"/>
      <w:marTop w:val="0"/>
      <w:marBottom w:val="0"/>
      <w:divBdr>
        <w:top w:val="none" w:sz="0" w:space="0" w:color="auto"/>
        <w:left w:val="none" w:sz="0" w:space="0" w:color="auto"/>
        <w:bottom w:val="none" w:sz="0" w:space="0" w:color="auto"/>
        <w:right w:val="none" w:sz="0" w:space="0" w:color="auto"/>
      </w:divBdr>
      <w:divsChild>
        <w:div w:id="2074621888">
          <w:marLeft w:val="1685"/>
          <w:marRight w:val="0"/>
          <w:marTop w:val="58"/>
          <w:marBottom w:val="0"/>
          <w:divBdr>
            <w:top w:val="none" w:sz="0" w:space="0" w:color="auto"/>
            <w:left w:val="none" w:sz="0" w:space="0" w:color="auto"/>
            <w:bottom w:val="none" w:sz="0" w:space="0" w:color="auto"/>
            <w:right w:val="none" w:sz="0" w:space="0" w:color="auto"/>
          </w:divBdr>
        </w:div>
        <w:div w:id="91902653">
          <w:marLeft w:val="1685"/>
          <w:marRight w:val="0"/>
          <w:marTop w:val="58"/>
          <w:marBottom w:val="0"/>
          <w:divBdr>
            <w:top w:val="none" w:sz="0" w:space="0" w:color="auto"/>
            <w:left w:val="none" w:sz="0" w:space="0" w:color="auto"/>
            <w:bottom w:val="none" w:sz="0" w:space="0" w:color="auto"/>
            <w:right w:val="none" w:sz="0" w:space="0" w:color="auto"/>
          </w:divBdr>
        </w:div>
      </w:divsChild>
    </w:div>
    <w:div w:id="823089541">
      <w:bodyDiv w:val="1"/>
      <w:marLeft w:val="0"/>
      <w:marRight w:val="0"/>
      <w:marTop w:val="0"/>
      <w:marBottom w:val="0"/>
      <w:divBdr>
        <w:top w:val="none" w:sz="0" w:space="0" w:color="auto"/>
        <w:left w:val="none" w:sz="0" w:space="0" w:color="auto"/>
        <w:bottom w:val="none" w:sz="0" w:space="0" w:color="auto"/>
        <w:right w:val="none" w:sz="0" w:space="0" w:color="auto"/>
      </w:divBdr>
      <w:divsChild>
        <w:div w:id="168762178">
          <w:marLeft w:val="547"/>
          <w:marRight w:val="0"/>
          <w:marTop w:val="0"/>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1663317660">
          <w:marLeft w:val="547"/>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302319934">
          <w:marLeft w:val="1166"/>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sChild>
    </w:div>
    <w:div w:id="840583524">
      <w:bodyDiv w:val="1"/>
      <w:marLeft w:val="0"/>
      <w:marRight w:val="0"/>
      <w:marTop w:val="0"/>
      <w:marBottom w:val="0"/>
      <w:divBdr>
        <w:top w:val="none" w:sz="0" w:space="0" w:color="auto"/>
        <w:left w:val="none" w:sz="0" w:space="0" w:color="auto"/>
        <w:bottom w:val="none" w:sz="0" w:space="0" w:color="auto"/>
        <w:right w:val="none" w:sz="0" w:space="0" w:color="auto"/>
      </w:divBdr>
      <w:divsChild>
        <w:div w:id="570233454">
          <w:marLeft w:val="1310"/>
          <w:marRight w:val="0"/>
          <w:marTop w:val="67"/>
          <w:marBottom w:val="0"/>
          <w:divBdr>
            <w:top w:val="none" w:sz="0" w:space="0" w:color="auto"/>
            <w:left w:val="none" w:sz="0" w:space="0" w:color="auto"/>
            <w:bottom w:val="none" w:sz="0" w:space="0" w:color="auto"/>
            <w:right w:val="none" w:sz="0" w:space="0" w:color="auto"/>
          </w:divBdr>
        </w:div>
        <w:div w:id="1727874962">
          <w:marLeft w:val="1310"/>
          <w:marRight w:val="0"/>
          <w:marTop w:val="67"/>
          <w:marBottom w:val="0"/>
          <w:divBdr>
            <w:top w:val="none" w:sz="0" w:space="0" w:color="auto"/>
            <w:left w:val="none" w:sz="0" w:space="0" w:color="auto"/>
            <w:bottom w:val="none" w:sz="0" w:space="0" w:color="auto"/>
            <w:right w:val="none" w:sz="0" w:space="0" w:color="auto"/>
          </w:divBdr>
        </w:div>
        <w:div w:id="1703434506">
          <w:marLeft w:val="1310"/>
          <w:marRight w:val="0"/>
          <w:marTop w:val="67"/>
          <w:marBottom w:val="0"/>
          <w:divBdr>
            <w:top w:val="none" w:sz="0" w:space="0" w:color="auto"/>
            <w:left w:val="none" w:sz="0" w:space="0" w:color="auto"/>
            <w:bottom w:val="none" w:sz="0" w:space="0" w:color="auto"/>
            <w:right w:val="none" w:sz="0" w:space="0" w:color="auto"/>
          </w:divBdr>
        </w:div>
        <w:div w:id="676151783">
          <w:marLeft w:val="1310"/>
          <w:marRight w:val="0"/>
          <w:marTop w:val="67"/>
          <w:marBottom w:val="0"/>
          <w:divBdr>
            <w:top w:val="none" w:sz="0" w:space="0" w:color="auto"/>
            <w:left w:val="none" w:sz="0" w:space="0" w:color="auto"/>
            <w:bottom w:val="none" w:sz="0" w:space="0" w:color="auto"/>
            <w:right w:val="none" w:sz="0" w:space="0" w:color="auto"/>
          </w:divBdr>
        </w:div>
        <w:div w:id="1006636818">
          <w:marLeft w:val="1310"/>
          <w:marRight w:val="0"/>
          <w:marTop w:val="67"/>
          <w:marBottom w:val="0"/>
          <w:divBdr>
            <w:top w:val="none" w:sz="0" w:space="0" w:color="auto"/>
            <w:left w:val="none" w:sz="0" w:space="0" w:color="auto"/>
            <w:bottom w:val="none" w:sz="0" w:space="0" w:color="auto"/>
            <w:right w:val="none" w:sz="0" w:space="0" w:color="auto"/>
          </w:divBdr>
        </w:div>
        <w:div w:id="814953311">
          <w:marLeft w:val="1310"/>
          <w:marRight w:val="0"/>
          <w:marTop w:val="67"/>
          <w:marBottom w:val="0"/>
          <w:divBdr>
            <w:top w:val="none" w:sz="0" w:space="0" w:color="auto"/>
            <w:left w:val="none" w:sz="0" w:space="0" w:color="auto"/>
            <w:bottom w:val="none" w:sz="0" w:space="0" w:color="auto"/>
            <w:right w:val="none" w:sz="0" w:space="0" w:color="auto"/>
          </w:divBdr>
        </w:div>
        <w:div w:id="1639533698">
          <w:marLeft w:val="1310"/>
          <w:marRight w:val="0"/>
          <w:marTop w:val="67"/>
          <w:marBottom w:val="0"/>
          <w:divBdr>
            <w:top w:val="none" w:sz="0" w:space="0" w:color="auto"/>
            <w:left w:val="none" w:sz="0" w:space="0" w:color="auto"/>
            <w:bottom w:val="none" w:sz="0" w:space="0" w:color="auto"/>
            <w:right w:val="none" w:sz="0" w:space="0" w:color="auto"/>
          </w:divBdr>
        </w:div>
        <w:div w:id="788469568">
          <w:marLeft w:val="1310"/>
          <w:marRight w:val="0"/>
          <w:marTop w:val="67"/>
          <w:marBottom w:val="0"/>
          <w:divBdr>
            <w:top w:val="none" w:sz="0" w:space="0" w:color="auto"/>
            <w:left w:val="none" w:sz="0" w:space="0" w:color="auto"/>
            <w:bottom w:val="none" w:sz="0" w:space="0" w:color="auto"/>
            <w:right w:val="none" w:sz="0" w:space="0" w:color="auto"/>
          </w:divBdr>
        </w:div>
        <w:div w:id="1059475176">
          <w:marLeft w:val="1310"/>
          <w:marRight w:val="0"/>
          <w:marTop w:val="67"/>
          <w:marBottom w:val="0"/>
          <w:divBdr>
            <w:top w:val="none" w:sz="0" w:space="0" w:color="auto"/>
            <w:left w:val="none" w:sz="0" w:space="0" w:color="auto"/>
            <w:bottom w:val="none" w:sz="0" w:space="0" w:color="auto"/>
            <w:right w:val="none" w:sz="0" w:space="0" w:color="auto"/>
          </w:divBdr>
        </w:div>
        <w:div w:id="1905290742">
          <w:marLeft w:val="1310"/>
          <w:marRight w:val="0"/>
          <w:marTop w:val="67"/>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4632937">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797071593">
          <w:marLeft w:val="1354"/>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52389712">
          <w:marLeft w:val="2693"/>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sChild>
    </w:div>
    <w:div w:id="873275480">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42215">
      <w:bodyDiv w:val="1"/>
      <w:marLeft w:val="0"/>
      <w:marRight w:val="0"/>
      <w:marTop w:val="0"/>
      <w:marBottom w:val="0"/>
      <w:divBdr>
        <w:top w:val="none" w:sz="0" w:space="0" w:color="auto"/>
        <w:left w:val="none" w:sz="0" w:space="0" w:color="auto"/>
        <w:bottom w:val="none" w:sz="0" w:space="0" w:color="auto"/>
        <w:right w:val="none" w:sz="0" w:space="0" w:color="auto"/>
      </w:divBdr>
      <w:divsChild>
        <w:div w:id="2064405548">
          <w:marLeft w:val="979"/>
          <w:marRight w:val="0"/>
          <w:marTop w:val="67"/>
          <w:marBottom w:val="0"/>
          <w:divBdr>
            <w:top w:val="none" w:sz="0" w:space="0" w:color="auto"/>
            <w:left w:val="none" w:sz="0" w:space="0" w:color="auto"/>
            <w:bottom w:val="none" w:sz="0" w:space="0" w:color="auto"/>
            <w:right w:val="none" w:sz="0" w:space="0" w:color="auto"/>
          </w:divBdr>
        </w:div>
        <w:div w:id="962660217">
          <w:marLeft w:val="979"/>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957245">
      <w:bodyDiv w:val="1"/>
      <w:marLeft w:val="0"/>
      <w:marRight w:val="0"/>
      <w:marTop w:val="0"/>
      <w:marBottom w:val="0"/>
      <w:divBdr>
        <w:top w:val="none" w:sz="0" w:space="0" w:color="auto"/>
        <w:left w:val="none" w:sz="0" w:space="0" w:color="auto"/>
        <w:bottom w:val="none" w:sz="0" w:space="0" w:color="auto"/>
        <w:right w:val="none" w:sz="0" w:space="0" w:color="auto"/>
      </w:divBdr>
      <w:divsChild>
        <w:div w:id="832797668">
          <w:marLeft w:val="1685"/>
          <w:marRight w:val="0"/>
          <w:marTop w:val="58"/>
          <w:marBottom w:val="0"/>
          <w:divBdr>
            <w:top w:val="none" w:sz="0" w:space="0" w:color="auto"/>
            <w:left w:val="none" w:sz="0" w:space="0" w:color="auto"/>
            <w:bottom w:val="none" w:sz="0" w:space="0" w:color="auto"/>
            <w:right w:val="none" w:sz="0" w:space="0" w:color="auto"/>
          </w:divBdr>
        </w:div>
        <w:div w:id="1903903942">
          <w:marLeft w:val="2059"/>
          <w:marRight w:val="0"/>
          <w:marTop w:val="58"/>
          <w:marBottom w:val="0"/>
          <w:divBdr>
            <w:top w:val="none" w:sz="0" w:space="0" w:color="auto"/>
            <w:left w:val="none" w:sz="0" w:space="0" w:color="auto"/>
            <w:bottom w:val="none" w:sz="0" w:space="0" w:color="auto"/>
            <w:right w:val="none" w:sz="0" w:space="0" w:color="auto"/>
          </w:divBdr>
        </w:div>
        <w:div w:id="43334158">
          <w:marLeft w:val="2059"/>
          <w:marRight w:val="0"/>
          <w:marTop w:val="58"/>
          <w:marBottom w:val="0"/>
          <w:divBdr>
            <w:top w:val="none" w:sz="0" w:space="0" w:color="auto"/>
            <w:left w:val="none" w:sz="0" w:space="0" w:color="auto"/>
            <w:bottom w:val="none" w:sz="0" w:space="0" w:color="auto"/>
            <w:right w:val="none" w:sz="0" w:space="0" w:color="auto"/>
          </w:divBdr>
        </w:div>
        <w:div w:id="1328557533">
          <w:marLeft w:val="1685"/>
          <w:marRight w:val="0"/>
          <w:marTop w:val="58"/>
          <w:marBottom w:val="0"/>
          <w:divBdr>
            <w:top w:val="none" w:sz="0" w:space="0" w:color="auto"/>
            <w:left w:val="none" w:sz="0" w:space="0" w:color="auto"/>
            <w:bottom w:val="none" w:sz="0" w:space="0" w:color="auto"/>
            <w:right w:val="none" w:sz="0" w:space="0" w:color="auto"/>
          </w:divBdr>
        </w:div>
        <w:div w:id="833909181">
          <w:marLeft w:val="2059"/>
          <w:marRight w:val="0"/>
          <w:marTop w:val="58"/>
          <w:marBottom w:val="0"/>
          <w:divBdr>
            <w:top w:val="none" w:sz="0" w:space="0" w:color="auto"/>
            <w:left w:val="none" w:sz="0" w:space="0" w:color="auto"/>
            <w:bottom w:val="none" w:sz="0" w:space="0" w:color="auto"/>
            <w:right w:val="none" w:sz="0" w:space="0" w:color="auto"/>
          </w:divBdr>
        </w:div>
        <w:div w:id="524910098">
          <w:marLeft w:val="2059"/>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0946168">
      <w:bodyDiv w:val="1"/>
      <w:marLeft w:val="0"/>
      <w:marRight w:val="0"/>
      <w:marTop w:val="0"/>
      <w:marBottom w:val="0"/>
      <w:divBdr>
        <w:top w:val="none" w:sz="0" w:space="0" w:color="auto"/>
        <w:left w:val="none" w:sz="0" w:space="0" w:color="auto"/>
        <w:bottom w:val="none" w:sz="0" w:space="0" w:color="auto"/>
        <w:right w:val="none" w:sz="0" w:space="0" w:color="auto"/>
      </w:divBdr>
      <w:divsChild>
        <w:div w:id="434251199">
          <w:marLeft w:val="1267"/>
          <w:marRight w:val="0"/>
          <w:marTop w:val="53"/>
          <w:marBottom w:val="0"/>
          <w:divBdr>
            <w:top w:val="none" w:sz="0" w:space="0" w:color="auto"/>
            <w:left w:val="none" w:sz="0" w:space="0" w:color="auto"/>
            <w:bottom w:val="none" w:sz="0" w:space="0" w:color="auto"/>
            <w:right w:val="none" w:sz="0" w:space="0" w:color="auto"/>
          </w:divBdr>
        </w:div>
        <w:div w:id="240798512">
          <w:marLeft w:val="1541"/>
          <w:marRight w:val="0"/>
          <w:marTop w:val="53"/>
          <w:marBottom w:val="0"/>
          <w:divBdr>
            <w:top w:val="none" w:sz="0" w:space="0" w:color="auto"/>
            <w:left w:val="none" w:sz="0" w:space="0" w:color="auto"/>
            <w:bottom w:val="none" w:sz="0" w:space="0" w:color="auto"/>
            <w:right w:val="none" w:sz="0" w:space="0" w:color="auto"/>
          </w:divBdr>
        </w:div>
        <w:div w:id="213855443">
          <w:marLeft w:val="1267"/>
          <w:marRight w:val="0"/>
          <w:marTop w:val="53"/>
          <w:marBottom w:val="0"/>
          <w:divBdr>
            <w:top w:val="none" w:sz="0" w:space="0" w:color="auto"/>
            <w:left w:val="none" w:sz="0" w:space="0" w:color="auto"/>
            <w:bottom w:val="none" w:sz="0" w:space="0" w:color="auto"/>
            <w:right w:val="none" w:sz="0" w:space="0" w:color="auto"/>
          </w:divBdr>
        </w:div>
        <w:div w:id="439495487">
          <w:marLeft w:val="1541"/>
          <w:marRight w:val="0"/>
          <w:marTop w:val="53"/>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924164">
      <w:bodyDiv w:val="1"/>
      <w:marLeft w:val="0"/>
      <w:marRight w:val="0"/>
      <w:marTop w:val="0"/>
      <w:marBottom w:val="0"/>
      <w:divBdr>
        <w:top w:val="none" w:sz="0" w:space="0" w:color="auto"/>
        <w:left w:val="none" w:sz="0" w:space="0" w:color="auto"/>
        <w:bottom w:val="none" w:sz="0" w:space="0" w:color="auto"/>
        <w:right w:val="none" w:sz="0" w:space="0" w:color="auto"/>
      </w:divBdr>
      <w:divsChild>
        <w:div w:id="558979209">
          <w:marLeft w:val="0"/>
          <w:marRight w:val="0"/>
          <w:marTop w:val="0"/>
          <w:marBottom w:val="0"/>
          <w:divBdr>
            <w:top w:val="none" w:sz="0" w:space="0" w:color="auto"/>
            <w:left w:val="none" w:sz="0" w:space="0" w:color="auto"/>
            <w:bottom w:val="none" w:sz="0" w:space="0" w:color="auto"/>
            <w:right w:val="none" w:sz="0" w:space="0" w:color="auto"/>
          </w:divBdr>
          <w:divsChild>
            <w:div w:id="36591109">
              <w:marLeft w:val="0"/>
              <w:marRight w:val="0"/>
              <w:marTop w:val="0"/>
              <w:marBottom w:val="0"/>
              <w:divBdr>
                <w:top w:val="none" w:sz="0" w:space="0" w:color="auto"/>
                <w:left w:val="none" w:sz="0" w:space="0" w:color="auto"/>
                <w:bottom w:val="none" w:sz="0" w:space="0" w:color="auto"/>
                <w:right w:val="none" w:sz="0" w:space="0" w:color="auto"/>
              </w:divBdr>
            </w:div>
          </w:divsChild>
        </w:div>
        <w:div w:id="1670137411">
          <w:marLeft w:val="0"/>
          <w:marRight w:val="0"/>
          <w:marTop w:val="0"/>
          <w:marBottom w:val="0"/>
          <w:divBdr>
            <w:top w:val="none" w:sz="0" w:space="0" w:color="auto"/>
            <w:left w:val="none" w:sz="0" w:space="0" w:color="auto"/>
            <w:bottom w:val="none" w:sz="0" w:space="0" w:color="auto"/>
            <w:right w:val="none" w:sz="0" w:space="0" w:color="auto"/>
          </w:divBdr>
          <w:divsChild>
            <w:div w:id="815145105">
              <w:marLeft w:val="0"/>
              <w:marRight w:val="0"/>
              <w:marTop w:val="0"/>
              <w:marBottom w:val="0"/>
              <w:divBdr>
                <w:top w:val="none" w:sz="0" w:space="0" w:color="auto"/>
                <w:left w:val="none" w:sz="0" w:space="0" w:color="auto"/>
                <w:bottom w:val="none" w:sz="0" w:space="0" w:color="auto"/>
                <w:right w:val="none" w:sz="0" w:space="0" w:color="auto"/>
              </w:divBdr>
            </w:div>
          </w:divsChild>
        </w:div>
        <w:div w:id="1382368719">
          <w:marLeft w:val="0"/>
          <w:marRight w:val="0"/>
          <w:marTop w:val="0"/>
          <w:marBottom w:val="0"/>
          <w:divBdr>
            <w:top w:val="none" w:sz="0" w:space="0" w:color="auto"/>
            <w:left w:val="none" w:sz="0" w:space="0" w:color="auto"/>
            <w:bottom w:val="none" w:sz="0" w:space="0" w:color="auto"/>
            <w:right w:val="none" w:sz="0" w:space="0" w:color="auto"/>
          </w:divBdr>
          <w:divsChild>
            <w:div w:id="286550522">
              <w:marLeft w:val="0"/>
              <w:marRight w:val="0"/>
              <w:marTop w:val="0"/>
              <w:marBottom w:val="0"/>
              <w:divBdr>
                <w:top w:val="none" w:sz="0" w:space="0" w:color="auto"/>
                <w:left w:val="none" w:sz="0" w:space="0" w:color="auto"/>
                <w:bottom w:val="none" w:sz="0" w:space="0" w:color="auto"/>
                <w:right w:val="none" w:sz="0" w:space="0" w:color="auto"/>
              </w:divBdr>
            </w:div>
          </w:divsChild>
        </w:div>
        <w:div w:id="479539417">
          <w:marLeft w:val="0"/>
          <w:marRight w:val="0"/>
          <w:marTop w:val="0"/>
          <w:marBottom w:val="0"/>
          <w:divBdr>
            <w:top w:val="none" w:sz="0" w:space="0" w:color="auto"/>
            <w:left w:val="none" w:sz="0" w:space="0" w:color="auto"/>
            <w:bottom w:val="none" w:sz="0" w:space="0" w:color="auto"/>
            <w:right w:val="none" w:sz="0" w:space="0" w:color="auto"/>
          </w:divBdr>
          <w:divsChild>
            <w:div w:id="879320318">
              <w:marLeft w:val="0"/>
              <w:marRight w:val="0"/>
              <w:marTop w:val="0"/>
              <w:marBottom w:val="0"/>
              <w:divBdr>
                <w:top w:val="none" w:sz="0" w:space="0" w:color="auto"/>
                <w:left w:val="none" w:sz="0" w:space="0" w:color="auto"/>
                <w:bottom w:val="none" w:sz="0" w:space="0" w:color="auto"/>
                <w:right w:val="none" w:sz="0" w:space="0" w:color="auto"/>
              </w:divBdr>
            </w:div>
          </w:divsChild>
        </w:div>
        <w:div w:id="1964460399">
          <w:marLeft w:val="0"/>
          <w:marRight w:val="0"/>
          <w:marTop w:val="0"/>
          <w:marBottom w:val="0"/>
          <w:divBdr>
            <w:top w:val="none" w:sz="0" w:space="0" w:color="auto"/>
            <w:left w:val="none" w:sz="0" w:space="0" w:color="auto"/>
            <w:bottom w:val="none" w:sz="0" w:space="0" w:color="auto"/>
            <w:right w:val="none" w:sz="0" w:space="0" w:color="auto"/>
          </w:divBdr>
          <w:divsChild>
            <w:div w:id="213929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627472">
      <w:bodyDiv w:val="1"/>
      <w:marLeft w:val="0"/>
      <w:marRight w:val="0"/>
      <w:marTop w:val="0"/>
      <w:marBottom w:val="0"/>
      <w:divBdr>
        <w:top w:val="none" w:sz="0" w:space="0" w:color="auto"/>
        <w:left w:val="none" w:sz="0" w:space="0" w:color="auto"/>
        <w:bottom w:val="none" w:sz="0" w:space="0" w:color="auto"/>
        <w:right w:val="none" w:sz="0" w:space="0" w:color="auto"/>
      </w:divBdr>
    </w:div>
    <w:div w:id="914166267">
      <w:bodyDiv w:val="1"/>
      <w:marLeft w:val="0"/>
      <w:marRight w:val="0"/>
      <w:marTop w:val="0"/>
      <w:marBottom w:val="0"/>
      <w:divBdr>
        <w:top w:val="none" w:sz="0" w:space="0" w:color="auto"/>
        <w:left w:val="none" w:sz="0" w:space="0" w:color="auto"/>
        <w:bottom w:val="none" w:sz="0" w:space="0" w:color="auto"/>
        <w:right w:val="none" w:sz="0" w:space="0" w:color="auto"/>
      </w:divBdr>
      <w:divsChild>
        <w:div w:id="1864896741">
          <w:marLeft w:val="1166"/>
          <w:marRight w:val="0"/>
          <w:marTop w:val="0"/>
          <w:marBottom w:val="0"/>
          <w:divBdr>
            <w:top w:val="none" w:sz="0" w:space="0" w:color="auto"/>
            <w:left w:val="none" w:sz="0" w:space="0" w:color="auto"/>
            <w:bottom w:val="none" w:sz="0" w:space="0" w:color="auto"/>
            <w:right w:val="none" w:sz="0" w:space="0" w:color="auto"/>
          </w:divBdr>
        </w:div>
      </w:divsChild>
    </w:div>
    <w:div w:id="914782643">
      <w:bodyDiv w:val="1"/>
      <w:marLeft w:val="0"/>
      <w:marRight w:val="0"/>
      <w:marTop w:val="0"/>
      <w:marBottom w:val="0"/>
      <w:divBdr>
        <w:top w:val="none" w:sz="0" w:space="0" w:color="auto"/>
        <w:left w:val="none" w:sz="0" w:space="0" w:color="auto"/>
        <w:bottom w:val="none" w:sz="0" w:space="0" w:color="auto"/>
        <w:right w:val="none" w:sz="0" w:space="0" w:color="auto"/>
      </w:divBdr>
      <w:divsChild>
        <w:div w:id="1636064183">
          <w:marLeft w:val="1310"/>
          <w:marRight w:val="0"/>
          <w:marTop w:val="67"/>
          <w:marBottom w:val="0"/>
          <w:divBdr>
            <w:top w:val="none" w:sz="0" w:space="0" w:color="auto"/>
            <w:left w:val="none" w:sz="0" w:space="0" w:color="auto"/>
            <w:bottom w:val="none" w:sz="0" w:space="0" w:color="auto"/>
            <w:right w:val="none" w:sz="0" w:space="0" w:color="auto"/>
          </w:divBdr>
        </w:div>
        <w:div w:id="1222864502">
          <w:marLeft w:val="1310"/>
          <w:marRight w:val="0"/>
          <w:marTop w:val="67"/>
          <w:marBottom w:val="0"/>
          <w:divBdr>
            <w:top w:val="none" w:sz="0" w:space="0" w:color="auto"/>
            <w:left w:val="none" w:sz="0" w:space="0" w:color="auto"/>
            <w:bottom w:val="none" w:sz="0" w:space="0" w:color="auto"/>
            <w:right w:val="none" w:sz="0" w:space="0" w:color="auto"/>
          </w:divBdr>
        </w:div>
        <w:div w:id="344405116">
          <w:marLeft w:val="1685"/>
          <w:marRight w:val="0"/>
          <w:marTop w:val="67"/>
          <w:marBottom w:val="0"/>
          <w:divBdr>
            <w:top w:val="none" w:sz="0" w:space="0" w:color="auto"/>
            <w:left w:val="none" w:sz="0" w:space="0" w:color="auto"/>
            <w:bottom w:val="none" w:sz="0" w:space="0" w:color="auto"/>
            <w:right w:val="none" w:sz="0" w:space="0" w:color="auto"/>
          </w:divBdr>
        </w:div>
        <w:div w:id="1076972651">
          <w:marLeft w:val="1310"/>
          <w:marRight w:val="0"/>
          <w:marTop w:val="67"/>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2006812">
      <w:bodyDiv w:val="1"/>
      <w:marLeft w:val="0"/>
      <w:marRight w:val="0"/>
      <w:marTop w:val="0"/>
      <w:marBottom w:val="0"/>
      <w:divBdr>
        <w:top w:val="none" w:sz="0" w:space="0" w:color="auto"/>
        <w:left w:val="none" w:sz="0" w:space="0" w:color="auto"/>
        <w:bottom w:val="none" w:sz="0" w:space="0" w:color="auto"/>
        <w:right w:val="none" w:sz="0" w:space="0" w:color="auto"/>
      </w:divBdr>
      <w:divsChild>
        <w:div w:id="516963004">
          <w:marLeft w:val="1541"/>
          <w:marRight w:val="0"/>
          <w:marTop w:val="58"/>
          <w:marBottom w:val="0"/>
          <w:divBdr>
            <w:top w:val="none" w:sz="0" w:space="0" w:color="auto"/>
            <w:left w:val="none" w:sz="0" w:space="0" w:color="auto"/>
            <w:bottom w:val="none" w:sz="0" w:space="0" w:color="auto"/>
            <w:right w:val="none" w:sz="0" w:space="0" w:color="auto"/>
          </w:divBdr>
        </w:div>
        <w:div w:id="1633486893">
          <w:marLeft w:val="1541"/>
          <w:marRight w:val="0"/>
          <w:marTop w:val="58"/>
          <w:marBottom w:val="0"/>
          <w:divBdr>
            <w:top w:val="none" w:sz="0" w:space="0" w:color="auto"/>
            <w:left w:val="none" w:sz="0" w:space="0" w:color="auto"/>
            <w:bottom w:val="none" w:sz="0" w:space="0" w:color="auto"/>
            <w:right w:val="none" w:sz="0" w:space="0" w:color="auto"/>
          </w:divBdr>
        </w:div>
        <w:div w:id="665783327">
          <w:marLeft w:val="1973"/>
          <w:marRight w:val="0"/>
          <w:marTop w:val="58"/>
          <w:marBottom w:val="0"/>
          <w:divBdr>
            <w:top w:val="none" w:sz="0" w:space="0" w:color="auto"/>
            <w:left w:val="none" w:sz="0" w:space="0" w:color="auto"/>
            <w:bottom w:val="none" w:sz="0" w:space="0" w:color="auto"/>
            <w:right w:val="none" w:sz="0" w:space="0" w:color="auto"/>
          </w:divBdr>
        </w:div>
        <w:div w:id="58866651">
          <w:marLeft w:val="1541"/>
          <w:marRight w:val="0"/>
          <w:marTop w:val="58"/>
          <w:marBottom w:val="0"/>
          <w:divBdr>
            <w:top w:val="none" w:sz="0" w:space="0" w:color="auto"/>
            <w:left w:val="none" w:sz="0" w:space="0" w:color="auto"/>
            <w:bottom w:val="none" w:sz="0" w:space="0" w:color="auto"/>
            <w:right w:val="none" w:sz="0" w:space="0" w:color="auto"/>
          </w:divBdr>
        </w:div>
        <w:div w:id="1754620226">
          <w:marLeft w:val="1541"/>
          <w:marRight w:val="0"/>
          <w:marTop w:val="58"/>
          <w:marBottom w:val="0"/>
          <w:divBdr>
            <w:top w:val="none" w:sz="0" w:space="0" w:color="auto"/>
            <w:left w:val="none" w:sz="0" w:space="0" w:color="auto"/>
            <w:bottom w:val="none" w:sz="0" w:space="0" w:color="auto"/>
            <w:right w:val="none" w:sz="0" w:space="0" w:color="auto"/>
          </w:divBdr>
        </w:div>
        <w:div w:id="1936933213">
          <w:marLeft w:val="1843"/>
          <w:marRight w:val="0"/>
          <w:marTop w:val="53"/>
          <w:marBottom w:val="0"/>
          <w:divBdr>
            <w:top w:val="none" w:sz="0" w:space="0" w:color="auto"/>
            <w:left w:val="none" w:sz="0" w:space="0" w:color="auto"/>
            <w:bottom w:val="none" w:sz="0" w:space="0" w:color="auto"/>
            <w:right w:val="none" w:sz="0" w:space="0" w:color="auto"/>
          </w:divBdr>
        </w:div>
        <w:div w:id="1690064810">
          <w:marLeft w:val="1843"/>
          <w:marRight w:val="0"/>
          <w:marTop w:val="53"/>
          <w:marBottom w:val="0"/>
          <w:divBdr>
            <w:top w:val="none" w:sz="0" w:space="0" w:color="auto"/>
            <w:left w:val="none" w:sz="0" w:space="0" w:color="auto"/>
            <w:bottom w:val="none" w:sz="0" w:space="0" w:color="auto"/>
            <w:right w:val="none" w:sz="0" w:space="0" w:color="auto"/>
          </w:divBdr>
        </w:div>
        <w:div w:id="1397700060">
          <w:marLeft w:val="2563"/>
          <w:marRight w:val="0"/>
          <w:marTop w:val="53"/>
          <w:marBottom w:val="0"/>
          <w:divBdr>
            <w:top w:val="none" w:sz="0" w:space="0" w:color="auto"/>
            <w:left w:val="none" w:sz="0" w:space="0" w:color="auto"/>
            <w:bottom w:val="none" w:sz="0" w:space="0" w:color="auto"/>
            <w:right w:val="none" w:sz="0" w:space="0" w:color="auto"/>
          </w:divBdr>
        </w:div>
        <w:div w:id="284387497">
          <w:marLeft w:val="2563"/>
          <w:marRight w:val="0"/>
          <w:marTop w:val="53"/>
          <w:marBottom w:val="0"/>
          <w:divBdr>
            <w:top w:val="none" w:sz="0" w:space="0" w:color="auto"/>
            <w:left w:val="none" w:sz="0" w:space="0" w:color="auto"/>
            <w:bottom w:val="none" w:sz="0" w:space="0" w:color="auto"/>
            <w:right w:val="none" w:sz="0" w:space="0" w:color="auto"/>
          </w:divBdr>
        </w:div>
        <w:div w:id="2026781228">
          <w:marLeft w:val="1843"/>
          <w:marRight w:val="0"/>
          <w:marTop w:val="53"/>
          <w:marBottom w:val="0"/>
          <w:divBdr>
            <w:top w:val="none" w:sz="0" w:space="0" w:color="auto"/>
            <w:left w:val="none" w:sz="0" w:space="0" w:color="auto"/>
            <w:bottom w:val="none" w:sz="0" w:space="0" w:color="auto"/>
            <w:right w:val="none" w:sz="0" w:space="0" w:color="auto"/>
          </w:divBdr>
        </w:div>
      </w:divsChild>
    </w:div>
    <w:div w:id="932544453">
      <w:bodyDiv w:val="1"/>
      <w:marLeft w:val="0"/>
      <w:marRight w:val="0"/>
      <w:marTop w:val="0"/>
      <w:marBottom w:val="0"/>
      <w:divBdr>
        <w:top w:val="none" w:sz="0" w:space="0" w:color="auto"/>
        <w:left w:val="none" w:sz="0" w:space="0" w:color="auto"/>
        <w:bottom w:val="none" w:sz="0" w:space="0" w:color="auto"/>
        <w:right w:val="none" w:sz="0" w:space="0" w:color="auto"/>
      </w:divBdr>
      <w:divsChild>
        <w:div w:id="1532954952">
          <w:marLeft w:val="274"/>
          <w:marRight w:val="0"/>
          <w:marTop w:val="0"/>
          <w:marBottom w:val="0"/>
          <w:divBdr>
            <w:top w:val="none" w:sz="0" w:space="0" w:color="auto"/>
            <w:left w:val="none" w:sz="0" w:space="0" w:color="auto"/>
            <w:bottom w:val="none" w:sz="0" w:space="0" w:color="auto"/>
            <w:right w:val="none" w:sz="0" w:space="0" w:color="auto"/>
          </w:divBdr>
        </w:div>
        <w:div w:id="2043508406">
          <w:marLeft w:val="274"/>
          <w:marRight w:val="0"/>
          <w:marTop w:val="0"/>
          <w:marBottom w:val="0"/>
          <w:divBdr>
            <w:top w:val="none" w:sz="0" w:space="0" w:color="auto"/>
            <w:left w:val="none" w:sz="0" w:space="0" w:color="auto"/>
            <w:bottom w:val="none" w:sz="0" w:space="0" w:color="auto"/>
            <w:right w:val="none" w:sz="0" w:space="0" w:color="auto"/>
          </w:divBdr>
        </w:div>
        <w:div w:id="1179391596">
          <w:marLeft w:val="274"/>
          <w:marRight w:val="0"/>
          <w:marTop w:val="0"/>
          <w:marBottom w:val="0"/>
          <w:divBdr>
            <w:top w:val="none" w:sz="0" w:space="0" w:color="auto"/>
            <w:left w:val="none" w:sz="0" w:space="0" w:color="auto"/>
            <w:bottom w:val="none" w:sz="0" w:space="0" w:color="auto"/>
            <w:right w:val="none" w:sz="0" w:space="0" w:color="auto"/>
          </w:divBdr>
        </w:div>
        <w:div w:id="1711296747">
          <w:marLeft w:val="274"/>
          <w:marRight w:val="0"/>
          <w:marTop w:val="0"/>
          <w:marBottom w:val="0"/>
          <w:divBdr>
            <w:top w:val="none" w:sz="0" w:space="0" w:color="auto"/>
            <w:left w:val="none" w:sz="0" w:space="0" w:color="auto"/>
            <w:bottom w:val="none" w:sz="0" w:space="0" w:color="auto"/>
            <w:right w:val="none" w:sz="0" w:space="0" w:color="auto"/>
          </w:divBdr>
        </w:div>
        <w:div w:id="1047410599">
          <w:marLeft w:val="274"/>
          <w:marRight w:val="0"/>
          <w:marTop w:val="0"/>
          <w:marBottom w:val="0"/>
          <w:divBdr>
            <w:top w:val="none" w:sz="0" w:space="0" w:color="auto"/>
            <w:left w:val="none" w:sz="0" w:space="0" w:color="auto"/>
            <w:bottom w:val="none" w:sz="0" w:space="0" w:color="auto"/>
            <w:right w:val="none" w:sz="0" w:space="0" w:color="auto"/>
          </w:divBdr>
        </w:div>
        <w:div w:id="360396193">
          <w:marLeft w:val="274"/>
          <w:marRight w:val="0"/>
          <w:marTop w:val="0"/>
          <w:marBottom w:val="0"/>
          <w:divBdr>
            <w:top w:val="none" w:sz="0" w:space="0" w:color="auto"/>
            <w:left w:val="none" w:sz="0" w:space="0" w:color="auto"/>
            <w:bottom w:val="none" w:sz="0" w:space="0" w:color="auto"/>
            <w:right w:val="none" w:sz="0" w:space="0" w:color="auto"/>
          </w:divBdr>
        </w:div>
        <w:div w:id="179859224">
          <w:marLeft w:val="274"/>
          <w:marRight w:val="0"/>
          <w:marTop w:val="0"/>
          <w:marBottom w:val="0"/>
          <w:divBdr>
            <w:top w:val="none" w:sz="0" w:space="0" w:color="auto"/>
            <w:left w:val="none" w:sz="0" w:space="0" w:color="auto"/>
            <w:bottom w:val="none" w:sz="0" w:space="0" w:color="auto"/>
            <w:right w:val="none" w:sz="0" w:space="0" w:color="auto"/>
          </w:divBdr>
        </w:div>
        <w:div w:id="725375681">
          <w:marLeft w:val="274"/>
          <w:marRight w:val="0"/>
          <w:marTop w:val="0"/>
          <w:marBottom w:val="0"/>
          <w:divBdr>
            <w:top w:val="none" w:sz="0" w:space="0" w:color="auto"/>
            <w:left w:val="none" w:sz="0" w:space="0" w:color="auto"/>
            <w:bottom w:val="none" w:sz="0" w:space="0" w:color="auto"/>
            <w:right w:val="none" w:sz="0" w:space="0" w:color="auto"/>
          </w:divBdr>
        </w:div>
      </w:divsChild>
    </w:div>
    <w:div w:id="944268370">
      <w:bodyDiv w:val="1"/>
      <w:marLeft w:val="0"/>
      <w:marRight w:val="0"/>
      <w:marTop w:val="0"/>
      <w:marBottom w:val="0"/>
      <w:divBdr>
        <w:top w:val="none" w:sz="0" w:space="0" w:color="auto"/>
        <w:left w:val="none" w:sz="0" w:space="0" w:color="auto"/>
        <w:bottom w:val="none" w:sz="0" w:space="0" w:color="auto"/>
        <w:right w:val="none" w:sz="0" w:space="0" w:color="auto"/>
      </w:divBdr>
    </w:div>
    <w:div w:id="945575777">
      <w:bodyDiv w:val="1"/>
      <w:marLeft w:val="0"/>
      <w:marRight w:val="0"/>
      <w:marTop w:val="0"/>
      <w:marBottom w:val="0"/>
      <w:divBdr>
        <w:top w:val="none" w:sz="0" w:space="0" w:color="auto"/>
        <w:left w:val="none" w:sz="0" w:space="0" w:color="auto"/>
        <w:bottom w:val="none" w:sz="0" w:space="0" w:color="auto"/>
        <w:right w:val="none" w:sz="0" w:space="0" w:color="auto"/>
      </w:divBdr>
      <w:divsChild>
        <w:div w:id="1399590284">
          <w:marLeft w:val="1310"/>
          <w:marRight w:val="0"/>
          <w:marTop w:val="58"/>
          <w:marBottom w:val="0"/>
          <w:divBdr>
            <w:top w:val="none" w:sz="0" w:space="0" w:color="auto"/>
            <w:left w:val="none" w:sz="0" w:space="0" w:color="auto"/>
            <w:bottom w:val="none" w:sz="0" w:space="0" w:color="auto"/>
            <w:right w:val="none" w:sz="0" w:space="0" w:color="auto"/>
          </w:divBdr>
        </w:div>
        <w:div w:id="1053582889">
          <w:marLeft w:val="1685"/>
          <w:marRight w:val="0"/>
          <w:marTop w:val="58"/>
          <w:marBottom w:val="0"/>
          <w:divBdr>
            <w:top w:val="none" w:sz="0" w:space="0" w:color="auto"/>
            <w:left w:val="none" w:sz="0" w:space="0" w:color="auto"/>
            <w:bottom w:val="none" w:sz="0" w:space="0" w:color="auto"/>
            <w:right w:val="none" w:sz="0" w:space="0" w:color="auto"/>
          </w:divBdr>
        </w:div>
        <w:div w:id="196048075">
          <w:marLeft w:val="1685"/>
          <w:marRight w:val="0"/>
          <w:marTop w:val="58"/>
          <w:marBottom w:val="0"/>
          <w:divBdr>
            <w:top w:val="none" w:sz="0" w:space="0" w:color="auto"/>
            <w:left w:val="none" w:sz="0" w:space="0" w:color="auto"/>
            <w:bottom w:val="none" w:sz="0" w:space="0" w:color="auto"/>
            <w:right w:val="none" w:sz="0" w:space="0" w:color="auto"/>
          </w:divBdr>
        </w:div>
      </w:divsChild>
    </w:div>
    <w:div w:id="947809550">
      <w:bodyDiv w:val="1"/>
      <w:marLeft w:val="0"/>
      <w:marRight w:val="0"/>
      <w:marTop w:val="0"/>
      <w:marBottom w:val="0"/>
      <w:divBdr>
        <w:top w:val="none" w:sz="0" w:space="0" w:color="auto"/>
        <w:left w:val="none" w:sz="0" w:space="0" w:color="auto"/>
        <w:bottom w:val="none" w:sz="0" w:space="0" w:color="auto"/>
        <w:right w:val="none" w:sz="0" w:space="0" w:color="auto"/>
      </w:divBdr>
      <w:divsChild>
        <w:div w:id="15890368">
          <w:marLeft w:val="1310"/>
          <w:marRight w:val="0"/>
          <w:marTop w:val="58"/>
          <w:marBottom w:val="0"/>
          <w:divBdr>
            <w:top w:val="none" w:sz="0" w:space="0" w:color="auto"/>
            <w:left w:val="none" w:sz="0" w:space="0" w:color="auto"/>
            <w:bottom w:val="none" w:sz="0" w:space="0" w:color="auto"/>
            <w:right w:val="none" w:sz="0" w:space="0" w:color="auto"/>
          </w:divBdr>
        </w:div>
      </w:divsChild>
    </w:div>
    <w:div w:id="970205967">
      <w:bodyDiv w:val="1"/>
      <w:marLeft w:val="0"/>
      <w:marRight w:val="0"/>
      <w:marTop w:val="0"/>
      <w:marBottom w:val="0"/>
      <w:divBdr>
        <w:top w:val="none" w:sz="0" w:space="0" w:color="auto"/>
        <w:left w:val="none" w:sz="0" w:space="0" w:color="auto"/>
        <w:bottom w:val="none" w:sz="0" w:space="0" w:color="auto"/>
        <w:right w:val="none" w:sz="0" w:space="0" w:color="auto"/>
      </w:divBdr>
      <w:divsChild>
        <w:div w:id="2122459220">
          <w:marLeft w:val="1310"/>
          <w:marRight w:val="0"/>
          <w:marTop w:val="58"/>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847462">
      <w:bodyDiv w:val="1"/>
      <w:marLeft w:val="0"/>
      <w:marRight w:val="0"/>
      <w:marTop w:val="0"/>
      <w:marBottom w:val="0"/>
      <w:divBdr>
        <w:top w:val="none" w:sz="0" w:space="0" w:color="auto"/>
        <w:left w:val="none" w:sz="0" w:space="0" w:color="auto"/>
        <w:bottom w:val="none" w:sz="0" w:space="0" w:color="auto"/>
        <w:right w:val="none" w:sz="0" w:space="0" w:color="auto"/>
      </w:divBdr>
      <w:divsChild>
        <w:div w:id="1631353419">
          <w:marLeft w:val="936"/>
          <w:marRight w:val="0"/>
          <w:marTop w:val="77"/>
          <w:marBottom w:val="0"/>
          <w:divBdr>
            <w:top w:val="none" w:sz="0" w:space="0" w:color="auto"/>
            <w:left w:val="none" w:sz="0" w:space="0" w:color="auto"/>
            <w:bottom w:val="none" w:sz="0" w:space="0" w:color="auto"/>
            <w:right w:val="none" w:sz="0" w:space="0" w:color="auto"/>
          </w:divBdr>
        </w:div>
        <w:div w:id="509680332">
          <w:marLeft w:val="1310"/>
          <w:marRight w:val="0"/>
          <w:marTop w:val="58"/>
          <w:marBottom w:val="0"/>
          <w:divBdr>
            <w:top w:val="none" w:sz="0" w:space="0" w:color="auto"/>
            <w:left w:val="none" w:sz="0" w:space="0" w:color="auto"/>
            <w:bottom w:val="none" w:sz="0" w:space="0" w:color="auto"/>
            <w:right w:val="none" w:sz="0" w:space="0" w:color="auto"/>
          </w:divBdr>
        </w:div>
        <w:div w:id="345641790">
          <w:marLeft w:val="1310"/>
          <w:marRight w:val="0"/>
          <w:marTop w:val="58"/>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5204201">
      <w:bodyDiv w:val="1"/>
      <w:marLeft w:val="0"/>
      <w:marRight w:val="0"/>
      <w:marTop w:val="0"/>
      <w:marBottom w:val="0"/>
      <w:divBdr>
        <w:top w:val="none" w:sz="0" w:space="0" w:color="auto"/>
        <w:left w:val="none" w:sz="0" w:space="0" w:color="auto"/>
        <w:bottom w:val="none" w:sz="0" w:space="0" w:color="auto"/>
        <w:right w:val="none" w:sz="0" w:space="0" w:color="auto"/>
      </w:divBdr>
      <w:divsChild>
        <w:div w:id="65617938">
          <w:marLeft w:val="2059"/>
          <w:marRight w:val="0"/>
          <w:marTop w:val="48"/>
          <w:marBottom w:val="0"/>
          <w:divBdr>
            <w:top w:val="none" w:sz="0" w:space="0" w:color="auto"/>
            <w:left w:val="none" w:sz="0" w:space="0" w:color="auto"/>
            <w:bottom w:val="none" w:sz="0" w:space="0" w:color="auto"/>
            <w:right w:val="none" w:sz="0" w:space="0" w:color="auto"/>
          </w:divBdr>
        </w:div>
        <w:div w:id="1551116079">
          <w:marLeft w:val="2059"/>
          <w:marRight w:val="0"/>
          <w:marTop w:val="48"/>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3099438">
      <w:bodyDiv w:val="1"/>
      <w:marLeft w:val="0"/>
      <w:marRight w:val="0"/>
      <w:marTop w:val="0"/>
      <w:marBottom w:val="0"/>
      <w:divBdr>
        <w:top w:val="none" w:sz="0" w:space="0" w:color="auto"/>
        <w:left w:val="none" w:sz="0" w:space="0" w:color="auto"/>
        <w:bottom w:val="none" w:sz="0" w:space="0" w:color="auto"/>
        <w:right w:val="none" w:sz="0" w:space="0" w:color="auto"/>
      </w:divBdr>
      <w:divsChild>
        <w:div w:id="377629183">
          <w:marLeft w:val="1310"/>
          <w:marRight w:val="0"/>
          <w:marTop w:val="58"/>
          <w:marBottom w:val="0"/>
          <w:divBdr>
            <w:top w:val="none" w:sz="0" w:space="0" w:color="auto"/>
            <w:left w:val="none" w:sz="0" w:space="0" w:color="auto"/>
            <w:bottom w:val="none" w:sz="0" w:space="0" w:color="auto"/>
            <w:right w:val="none" w:sz="0" w:space="0" w:color="auto"/>
          </w:divBdr>
        </w:div>
        <w:div w:id="1966421674">
          <w:marLeft w:val="1685"/>
          <w:marRight w:val="0"/>
          <w:marTop w:val="58"/>
          <w:marBottom w:val="0"/>
          <w:divBdr>
            <w:top w:val="none" w:sz="0" w:space="0" w:color="auto"/>
            <w:left w:val="none" w:sz="0" w:space="0" w:color="auto"/>
            <w:bottom w:val="none" w:sz="0" w:space="0" w:color="auto"/>
            <w:right w:val="none" w:sz="0" w:space="0" w:color="auto"/>
          </w:divBdr>
        </w:div>
        <w:div w:id="1417095951">
          <w:marLeft w:val="1685"/>
          <w:marRight w:val="0"/>
          <w:marTop w:val="58"/>
          <w:marBottom w:val="0"/>
          <w:divBdr>
            <w:top w:val="none" w:sz="0" w:space="0" w:color="auto"/>
            <w:left w:val="none" w:sz="0" w:space="0" w:color="auto"/>
            <w:bottom w:val="none" w:sz="0" w:space="0" w:color="auto"/>
            <w:right w:val="none" w:sz="0" w:space="0" w:color="auto"/>
          </w:divBdr>
        </w:div>
        <w:div w:id="1037239937">
          <w:marLeft w:val="1310"/>
          <w:marRight w:val="0"/>
          <w:marTop w:val="58"/>
          <w:marBottom w:val="0"/>
          <w:divBdr>
            <w:top w:val="none" w:sz="0" w:space="0" w:color="auto"/>
            <w:left w:val="none" w:sz="0" w:space="0" w:color="auto"/>
            <w:bottom w:val="none" w:sz="0" w:space="0" w:color="auto"/>
            <w:right w:val="none" w:sz="0" w:space="0" w:color="auto"/>
          </w:divBdr>
        </w:div>
        <w:div w:id="1977903679">
          <w:marLeft w:val="1685"/>
          <w:marRight w:val="0"/>
          <w:marTop w:val="58"/>
          <w:marBottom w:val="0"/>
          <w:divBdr>
            <w:top w:val="none" w:sz="0" w:space="0" w:color="auto"/>
            <w:left w:val="none" w:sz="0" w:space="0" w:color="auto"/>
            <w:bottom w:val="none" w:sz="0" w:space="0" w:color="auto"/>
            <w:right w:val="none" w:sz="0" w:space="0" w:color="auto"/>
          </w:divBdr>
        </w:div>
        <w:div w:id="1375885196">
          <w:marLeft w:val="1685"/>
          <w:marRight w:val="0"/>
          <w:marTop w:val="58"/>
          <w:marBottom w:val="0"/>
          <w:divBdr>
            <w:top w:val="none" w:sz="0" w:space="0" w:color="auto"/>
            <w:left w:val="none" w:sz="0" w:space="0" w:color="auto"/>
            <w:bottom w:val="none" w:sz="0" w:space="0" w:color="auto"/>
            <w:right w:val="none" w:sz="0" w:space="0" w:color="auto"/>
          </w:divBdr>
        </w:div>
      </w:divsChild>
    </w:div>
    <w:div w:id="1015690143">
      <w:bodyDiv w:val="1"/>
      <w:marLeft w:val="0"/>
      <w:marRight w:val="0"/>
      <w:marTop w:val="0"/>
      <w:marBottom w:val="0"/>
      <w:divBdr>
        <w:top w:val="none" w:sz="0" w:space="0" w:color="auto"/>
        <w:left w:val="none" w:sz="0" w:space="0" w:color="auto"/>
        <w:bottom w:val="none" w:sz="0" w:space="0" w:color="auto"/>
        <w:right w:val="none" w:sz="0" w:space="0" w:color="auto"/>
      </w:divBdr>
      <w:divsChild>
        <w:div w:id="1102146429">
          <w:marLeft w:val="1310"/>
          <w:marRight w:val="0"/>
          <w:marTop w:val="67"/>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9935908">
      <w:bodyDiv w:val="1"/>
      <w:marLeft w:val="0"/>
      <w:marRight w:val="0"/>
      <w:marTop w:val="0"/>
      <w:marBottom w:val="0"/>
      <w:divBdr>
        <w:top w:val="none" w:sz="0" w:space="0" w:color="auto"/>
        <w:left w:val="none" w:sz="0" w:space="0" w:color="auto"/>
        <w:bottom w:val="none" w:sz="0" w:space="0" w:color="auto"/>
        <w:right w:val="none" w:sz="0" w:space="0" w:color="auto"/>
      </w:divBdr>
      <w:divsChild>
        <w:div w:id="1415978848">
          <w:marLeft w:val="979"/>
          <w:marRight w:val="0"/>
          <w:marTop w:val="58"/>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098716">
      <w:bodyDiv w:val="1"/>
      <w:marLeft w:val="0"/>
      <w:marRight w:val="0"/>
      <w:marTop w:val="0"/>
      <w:marBottom w:val="0"/>
      <w:divBdr>
        <w:top w:val="none" w:sz="0" w:space="0" w:color="auto"/>
        <w:left w:val="none" w:sz="0" w:space="0" w:color="auto"/>
        <w:bottom w:val="none" w:sz="0" w:space="0" w:color="auto"/>
        <w:right w:val="none" w:sz="0" w:space="0" w:color="auto"/>
      </w:divBdr>
      <w:divsChild>
        <w:div w:id="1750729318">
          <w:marLeft w:val="1685"/>
          <w:marRight w:val="0"/>
          <w:marTop w:val="58"/>
          <w:marBottom w:val="0"/>
          <w:divBdr>
            <w:top w:val="none" w:sz="0" w:space="0" w:color="auto"/>
            <w:left w:val="none" w:sz="0" w:space="0" w:color="auto"/>
            <w:bottom w:val="none" w:sz="0" w:space="0" w:color="auto"/>
            <w:right w:val="none" w:sz="0" w:space="0" w:color="auto"/>
          </w:divBdr>
        </w:div>
        <w:div w:id="522205913">
          <w:marLeft w:val="1685"/>
          <w:marRight w:val="0"/>
          <w:marTop w:val="58"/>
          <w:marBottom w:val="0"/>
          <w:divBdr>
            <w:top w:val="none" w:sz="0" w:space="0" w:color="auto"/>
            <w:left w:val="none" w:sz="0" w:space="0" w:color="auto"/>
            <w:bottom w:val="none" w:sz="0" w:space="0" w:color="auto"/>
            <w:right w:val="none" w:sz="0" w:space="0" w:color="auto"/>
          </w:divBdr>
        </w:div>
      </w:divsChild>
    </w:div>
    <w:div w:id="1085762483">
      <w:bodyDiv w:val="1"/>
      <w:marLeft w:val="0"/>
      <w:marRight w:val="0"/>
      <w:marTop w:val="0"/>
      <w:marBottom w:val="0"/>
      <w:divBdr>
        <w:top w:val="none" w:sz="0" w:space="0" w:color="auto"/>
        <w:left w:val="none" w:sz="0" w:space="0" w:color="auto"/>
        <w:bottom w:val="none" w:sz="0" w:space="0" w:color="auto"/>
        <w:right w:val="none" w:sz="0" w:space="0" w:color="auto"/>
      </w:divBdr>
      <w:divsChild>
        <w:div w:id="396368278">
          <w:marLeft w:val="1685"/>
          <w:marRight w:val="0"/>
          <w:marTop w:val="58"/>
          <w:marBottom w:val="0"/>
          <w:divBdr>
            <w:top w:val="none" w:sz="0" w:space="0" w:color="auto"/>
            <w:left w:val="none" w:sz="0" w:space="0" w:color="auto"/>
            <w:bottom w:val="none" w:sz="0" w:space="0" w:color="auto"/>
            <w:right w:val="none" w:sz="0" w:space="0" w:color="auto"/>
          </w:divBdr>
        </w:div>
        <w:div w:id="128476494">
          <w:marLeft w:val="2059"/>
          <w:marRight w:val="0"/>
          <w:marTop w:val="48"/>
          <w:marBottom w:val="0"/>
          <w:divBdr>
            <w:top w:val="none" w:sz="0" w:space="0" w:color="auto"/>
            <w:left w:val="none" w:sz="0" w:space="0" w:color="auto"/>
            <w:bottom w:val="none" w:sz="0" w:space="0" w:color="auto"/>
            <w:right w:val="none" w:sz="0" w:space="0" w:color="auto"/>
          </w:divBdr>
        </w:div>
        <w:div w:id="49042722">
          <w:marLeft w:val="2059"/>
          <w:marRight w:val="0"/>
          <w:marTop w:val="48"/>
          <w:marBottom w:val="0"/>
          <w:divBdr>
            <w:top w:val="none" w:sz="0" w:space="0" w:color="auto"/>
            <w:left w:val="none" w:sz="0" w:space="0" w:color="auto"/>
            <w:bottom w:val="none" w:sz="0" w:space="0" w:color="auto"/>
            <w:right w:val="none" w:sz="0" w:space="0" w:color="auto"/>
          </w:divBdr>
        </w:div>
        <w:div w:id="1969893284">
          <w:marLeft w:val="1685"/>
          <w:marRight w:val="0"/>
          <w:marTop w:val="58"/>
          <w:marBottom w:val="0"/>
          <w:divBdr>
            <w:top w:val="none" w:sz="0" w:space="0" w:color="auto"/>
            <w:left w:val="none" w:sz="0" w:space="0" w:color="auto"/>
            <w:bottom w:val="none" w:sz="0" w:space="0" w:color="auto"/>
            <w:right w:val="none" w:sz="0" w:space="0" w:color="auto"/>
          </w:divBdr>
        </w:div>
        <w:div w:id="892231054">
          <w:marLeft w:val="1685"/>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1375303216">
          <w:marLeft w:val="1080"/>
          <w:marRight w:val="0"/>
          <w:marTop w:val="100"/>
          <w:marBottom w:val="0"/>
          <w:divBdr>
            <w:top w:val="none" w:sz="0" w:space="0" w:color="auto"/>
            <w:left w:val="none" w:sz="0" w:space="0" w:color="auto"/>
            <w:bottom w:val="none" w:sz="0" w:space="0" w:color="auto"/>
            <w:right w:val="none" w:sz="0" w:space="0" w:color="auto"/>
          </w:divBdr>
        </w:div>
        <w:div w:id="259025228">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5948964">
      <w:bodyDiv w:val="1"/>
      <w:marLeft w:val="0"/>
      <w:marRight w:val="0"/>
      <w:marTop w:val="0"/>
      <w:marBottom w:val="0"/>
      <w:divBdr>
        <w:top w:val="none" w:sz="0" w:space="0" w:color="auto"/>
        <w:left w:val="none" w:sz="0" w:space="0" w:color="auto"/>
        <w:bottom w:val="none" w:sz="0" w:space="0" w:color="auto"/>
        <w:right w:val="none" w:sz="0" w:space="0" w:color="auto"/>
      </w:divBdr>
      <w:divsChild>
        <w:div w:id="662006060">
          <w:marLeft w:val="2059"/>
          <w:marRight w:val="0"/>
          <w:marTop w:val="48"/>
          <w:marBottom w:val="0"/>
          <w:divBdr>
            <w:top w:val="none" w:sz="0" w:space="0" w:color="auto"/>
            <w:left w:val="none" w:sz="0" w:space="0" w:color="auto"/>
            <w:bottom w:val="none" w:sz="0" w:space="0" w:color="auto"/>
            <w:right w:val="none" w:sz="0" w:space="0" w:color="auto"/>
          </w:divBdr>
        </w:div>
        <w:div w:id="345249733">
          <w:marLeft w:val="2837"/>
          <w:marRight w:val="0"/>
          <w:marTop w:val="48"/>
          <w:marBottom w:val="0"/>
          <w:divBdr>
            <w:top w:val="none" w:sz="0" w:space="0" w:color="auto"/>
            <w:left w:val="none" w:sz="0" w:space="0" w:color="auto"/>
            <w:bottom w:val="none" w:sz="0" w:space="0" w:color="auto"/>
            <w:right w:val="none" w:sz="0" w:space="0" w:color="auto"/>
          </w:divBdr>
        </w:div>
        <w:div w:id="1932422049">
          <w:marLeft w:val="2837"/>
          <w:marRight w:val="0"/>
          <w:marTop w:val="48"/>
          <w:marBottom w:val="0"/>
          <w:divBdr>
            <w:top w:val="none" w:sz="0" w:space="0" w:color="auto"/>
            <w:left w:val="none" w:sz="0" w:space="0" w:color="auto"/>
            <w:bottom w:val="none" w:sz="0" w:space="0" w:color="auto"/>
            <w:right w:val="none" w:sz="0" w:space="0" w:color="auto"/>
          </w:divBdr>
        </w:div>
        <w:div w:id="30999202">
          <w:marLeft w:val="2837"/>
          <w:marRight w:val="0"/>
          <w:marTop w:val="48"/>
          <w:marBottom w:val="0"/>
          <w:divBdr>
            <w:top w:val="none" w:sz="0" w:space="0" w:color="auto"/>
            <w:left w:val="none" w:sz="0" w:space="0" w:color="auto"/>
            <w:bottom w:val="none" w:sz="0" w:space="0" w:color="auto"/>
            <w:right w:val="none" w:sz="0" w:space="0" w:color="auto"/>
          </w:divBdr>
        </w:div>
        <w:div w:id="1267545170">
          <w:marLeft w:val="936"/>
          <w:marRight w:val="0"/>
          <w:marTop w:val="77"/>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1714691780">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95832771">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5437545">
      <w:bodyDiv w:val="1"/>
      <w:marLeft w:val="0"/>
      <w:marRight w:val="0"/>
      <w:marTop w:val="0"/>
      <w:marBottom w:val="0"/>
      <w:divBdr>
        <w:top w:val="none" w:sz="0" w:space="0" w:color="auto"/>
        <w:left w:val="none" w:sz="0" w:space="0" w:color="auto"/>
        <w:bottom w:val="none" w:sz="0" w:space="0" w:color="auto"/>
        <w:right w:val="none" w:sz="0" w:space="0" w:color="auto"/>
      </w:divBdr>
      <w:divsChild>
        <w:div w:id="1674458339">
          <w:marLeft w:val="274"/>
          <w:marRight w:val="0"/>
          <w:marTop w:val="0"/>
          <w:marBottom w:val="0"/>
          <w:divBdr>
            <w:top w:val="none" w:sz="0" w:space="0" w:color="auto"/>
            <w:left w:val="none" w:sz="0" w:space="0" w:color="auto"/>
            <w:bottom w:val="none" w:sz="0" w:space="0" w:color="auto"/>
            <w:right w:val="none" w:sz="0" w:space="0" w:color="auto"/>
          </w:divBdr>
        </w:div>
        <w:div w:id="348679727">
          <w:marLeft w:val="274"/>
          <w:marRight w:val="0"/>
          <w:marTop w:val="0"/>
          <w:marBottom w:val="0"/>
          <w:divBdr>
            <w:top w:val="none" w:sz="0" w:space="0" w:color="auto"/>
            <w:left w:val="none" w:sz="0" w:space="0" w:color="auto"/>
            <w:bottom w:val="none" w:sz="0" w:space="0" w:color="auto"/>
            <w:right w:val="none" w:sz="0" w:space="0" w:color="auto"/>
          </w:divBdr>
        </w:div>
        <w:div w:id="677465622">
          <w:marLeft w:val="274"/>
          <w:marRight w:val="0"/>
          <w:marTop w:val="0"/>
          <w:marBottom w:val="0"/>
          <w:divBdr>
            <w:top w:val="none" w:sz="0" w:space="0" w:color="auto"/>
            <w:left w:val="none" w:sz="0" w:space="0" w:color="auto"/>
            <w:bottom w:val="none" w:sz="0" w:space="0" w:color="auto"/>
            <w:right w:val="none" w:sz="0" w:space="0" w:color="auto"/>
          </w:divBdr>
        </w:div>
      </w:divsChild>
    </w:div>
    <w:div w:id="1192913195">
      <w:bodyDiv w:val="1"/>
      <w:marLeft w:val="0"/>
      <w:marRight w:val="0"/>
      <w:marTop w:val="0"/>
      <w:marBottom w:val="0"/>
      <w:divBdr>
        <w:top w:val="none" w:sz="0" w:space="0" w:color="auto"/>
        <w:left w:val="none" w:sz="0" w:space="0" w:color="auto"/>
        <w:bottom w:val="none" w:sz="0" w:space="0" w:color="auto"/>
        <w:right w:val="none" w:sz="0" w:space="0" w:color="auto"/>
      </w:divBdr>
      <w:divsChild>
        <w:div w:id="227112325">
          <w:marLeft w:val="1310"/>
          <w:marRight w:val="0"/>
          <w:marTop w:val="67"/>
          <w:marBottom w:val="0"/>
          <w:divBdr>
            <w:top w:val="none" w:sz="0" w:space="0" w:color="auto"/>
            <w:left w:val="none" w:sz="0" w:space="0" w:color="auto"/>
            <w:bottom w:val="none" w:sz="0" w:space="0" w:color="auto"/>
            <w:right w:val="none" w:sz="0" w:space="0" w:color="auto"/>
          </w:divBdr>
        </w:div>
        <w:div w:id="635181849">
          <w:marLeft w:val="1310"/>
          <w:marRight w:val="0"/>
          <w:marTop w:val="67"/>
          <w:marBottom w:val="0"/>
          <w:divBdr>
            <w:top w:val="none" w:sz="0" w:space="0" w:color="auto"/>
            <w:left w:val="none" w:sz="0" w:space="0" w:color="auto"/>
            <w:bottom w:val="none" w:sz="0" w:space="0" w:color="auto"/>
            <w:right w:val="none" w:sz="0" w:space="0" w:color="auto"/>
          </w:divBdr>
        </w:div>
        <w:div w:id="34623124">
          <w:marLeft w:val="1310"/>
          <w:marRight w:val="0"/>
          <w:marTop w:val="67"/>
          <w:marBottom w:val="0"/>
          <w:divBdr>
            <w:top w:val="none" w:sz="0" w:space="0" w:color="auto"/>
            <w:left w:val="none" w:sz="0" w:space="0" w:color="auto"/>
            <w:bottom w:val="none" w:sz="0" w:space="0" w:color="auto"/>
            <w:right w:val="none" w:sz="0" w:space="0" w:color="auto"/>
          </w:divBdr>
        </w:div>
        <w:div w:id="1587884292">
          <w:marLeft w:val="1310"/>
          <w:marRight w:val="0"/>
          <w:marTop w:val="67"/>
          <w:marBottom w:val="0"/>
          <w:divBdr>
            <w:top w:val="none" w:sz="0" w:space="0" w:color="auto"/>
            <w:left w:val="none" w:sz="0" w:space="0" w:color="auto"/>
            <w:bottom w:val="none" w:sz="0" w:space="0" w:color="auto"/>
            <w:right w:val="none" w:sz="0" w:space="0" w:color="auto"/>
          </w:divBdr>
        </w:div>
        <w:div w:id="848831032">
          <w:marLeft w:val="1310"/>
          <w:marRight w:val="0"/>
          <w:marTop w:val="67"/>
          <w:marBottom w:val="0"/>
          <w:divBdr>
            <w:top w:val="none" w:sz="0" w:space="0" w:color="auto"/>
            <w:left w:val="none" w:sz="0" w:space="0" w:color="auto"/>
            <w:bottom w:val="none" w:sz="0" w:space="0" w:color="auto"/>
            <w:right w:val="none" w:sz="0" w:space="0" w:color="auto"/>
          </w:divBdr>
        </w:div>
        <w:div w:id="969819063">
          <w:marLeft w:val="1310"/>
          <w:marRight w:val="0"/>
          <w:marTop w:val="67"/>
          <w:marBottom w:val="0"/>
          <w:divBdr>
            <w:top w:val="none" w:sz="0" w:space="0" w:color="auto"/>
            <w:left w:val="none" w:sz="0" w:space="0" w:color="auto"/>
            <w:bottom w:val="none" w:sz="0" w:space="0" w:color="auto"/>
            <w:right w:val="none" w:sz="0" w:space="0" w:color="auto"/>
          </w:divBdr>
        </w:div>
        <w:div w:id="1729844771">
          <w:marLeft w:val="1310"/>
          <w:marRight w:val="0"/>
          <w:marTop w:val="67"/>
          <w:marBottom w:val="0"/>
          <w:divBdr>
            <w:top w:val="none" w:sz="0" w:space="0" w:color="auto"/>
            <w:left w:val="none" w:sz="0" w:space="0" w:color="auto"/>
            <w:bottom w:val="none" w:sz="0" w:space="0" w:color="auto"/>
            <w:right w:val="none" w:sz="0" w:space="0" w:color="auto"/>
          </w:divBdr>
        </w:div>
        <w:div w:id="322977503">
          <w:marLeft w:val="1310"/>
          <w:marRight w:val="0"/>
          <w:marTop w:val="67"/>
          <w:marBottom w:val="0"/>
          <w:divBdr>
            <w:top w:val="none" w:sz="0" w:space="0" w:color="auto"/>
            <w:left w:val="none" w:sz="0" w:space="0" w:color="auto"/>
            <w:bottom w:val="none" w:sz="0" w:space="0" w:color="auto"/>
            <w:right w:val="none" w:sz="0" w:space="0" w:color="auto"/>
          </w:divBdr>
        </w:div>
        <w:div w:id="136607836">
          <w:marLeft w:val="1310"/>
          <w:marRight w:val="0"/>
          <w:marTop w:val="67"/>
          <w:marBottom w:val="0"/>
          <w:divBdr>
            <w:top w:val="none" w:sz="0" w:space="0" w:color="auto"/>
            <w:left w:val="none" w:sz="0" w:space="0" w:color="auto"/>
            <w:bottom w:val="none" w:sz="0" w:space="0" w:color="auto"/>
            <w:right w:val="none" w:sz="0" w:space="0" w:color="auto"/>
          </w:divBdr>
        </w:div>
        <w:div w:id="1987277984">
          <w:marLeft w:val="1310"/>
          <w:marRight w:val="0"/>
          <w:marTop w:val="67"/>
          <w:marBottom w:val="0"/>
          <w:divBdr>
            <w:top w:val="none" w:sz="0" w:space="0" w:color="auto"/>
            <w:left w:val="none" w:sz="0" w:space="0" w:color="auto"/>
            <w:bottom w:val="none" w:sz="0" w:space="0" w:color="auto"/>
            <w:right w:val="none" w:sz="0" w:space="0" w:color="auto"/>
          </w:divBdr>
        </w:div>
        <w:div w:id="917639100">
          <w:marLeft w:val="1310"/>
          <w:marRight w:val="0"/>
          <w:marTop w:val="67"/>
          <w:marBottom w:val="0"/>
          <w:divBdr>
            <w:top w:val="none" w:sz="0" w:space="0" w:color="auto"/>
            <w:left w:val="none" w:sz="0" w:space="0" w:color="auto"/>
            <w:bottom w:val="none" w:sz="0" w:space="0" w:color="auto"/>
            <w:right w:val="none" w:sz="0" w:space="0" w:color="auto"/>
          </w:divBdr>
        </w:div>
        <w:div w:id="1097554335">
          <w:marLeft w:val="1310"/>
          <w:marRight w:val="0"/>
          <w:marTop w:val="67"/>
          <w:marBottom w:val="0"/>
          <w:divBdr>
            <w:top w:val="none" w:sz="0" w:space="0" w:color="auto"/>
            <w:left w:val="none" w:sz="0" w:space="0" w:color="auto"/>
            <w:bottom w:val="none" w:sz="0" w:space="0" w:color="auto"/>
            <w:right w:val="none" w:sz="0" w:space="0" w:color="auto"/>
          </w:divBdr>
        </w:div>
        <w:div w:id="406655072">
          <w:marLeft w:val="1310"/>
          <w:marRight w:val="0"/>
          <w:marTop w:val="67"/>
          <w:marBottom w:val="0"/>
          <w:divBdr>
            <w:top w:val="none" w:sz="0" w:space="0" w:color="auto"/>
            <w:left w:val="none" w:sz="0" w:space="0" w:color="auto"/>
            <w:bottom w:val="none" w:sz="0" w:space="0" w:color="auto"/>
            <w:right w:val="none" w:sz="0" w:space="0" w:color="auto"/>
          </w:divBdr>
        </w:div>
        <w:div w:id="1505321602">
          <w:marLeft w:val="1310"/>
          <w:marRight w:val="0"/>
          <w:marTop w:val="67"/>
          <w:marBottom w:val="0"/>
          <w:divBdr>
            <w:top w:val="none" w:sz="0" w:space="0" w:color="auto"/>
            <w:left w:val="none" w:sz="0" w:space="0" w:color="auto"/>
            <w:bottom w:val="none" w:sz="0" w:space="0" w:color="auto"/>
            <w:right w:val="none" w:sz="0" w:space="0" w:color="auto"/>
          </w:divBdr>
        </w:div>
      </w:divsChild>
    </w:div>
    <w:div w:id="1197232757">
      <w:bodyDiv w:val="1"/>
      <w:marLeft w:val="0"/>
      <w:marRight w:val="0"/>
      <w:marTop w:val="0"/>
      <w:marBottom w:val="0"/>
      <w:divBdr>
        <w:top w:val="none" w:sz="0" w:space="0" w:color="auto"/>
        <w:left w:val="none" w:sz="0" w:space="0" w:color="auto"/>
        <w:bottom w:val="none" w:sz="0" w:space="0" w:color="auto"/>
        <w:right w:val="none" w:sz="0" w:space="0" w:color="auto"/>
      </w:divBdr>
      <w:divsChild>
        <w:div w:id="1846091606">
          <w:marLeft w:val="1310"/>
          <w:marRight w:val="0"/>
          <w:marTop w:val="67"/>
          <w:marBottom w:val="0"/>
          <w:divBdr>
            <w:top w:val="none" w:sz="0" w:space="0" w:color="auto"/>
            <w:left w:val="none" w:sz="0" w:space="0" w:color="auto"/>
            <w:bottom w:val="none" w:sz="0" w:space="0" w:color="auto"/>
            <w:right w:val="none" w:sz="0" w:space="0" w:color="auto"/>
          </w:divBdr>
        </w:div>
        <w:div w:id="1842355990">
          <w:marLeft w:val="1685"/>
          <w:marRight w:val="0"/>
          <w:marTop w:val="58"/>
          <w:marBottom w:val="0"/>
          <w:divBdr>
            <w:top w:val="none" w:sz="0" w:space="0" w:color="auto"/>
            <w:left w:val="none" w:sz="0" w:space="0" w:color="auto"/>
            <w:bottom w:val="none" w:sz="0" w:space="0" w:color="auto"/>
            <w:right w:val="none" w:sz="0" w:space="0" w:color="auto"/>
          </w:divBdr>
        </w:div>
        <w:div w:id="1666281252">
          <w:marLeft w:val="1685"/>
          <w:marRight w:val="0"/>
          <w:marTop w:val="58"/>
          <w:marBottom w:val="0"/>
          <w:divBdr>
            <w:top w:val="none" w:sz="0" w:space="0" w:color="auto"/>
            <w:left w:val="none" w:sz="0" w:space="0" w:color="auto"/>
            <w:bottom w:val="none" w:sz="0" w:space="0" w:color="auto"/>
            <w:right w:val="none" w:sz="0" w:space="0" w:color="auto"/>
          </w:divBdr>
        </w:div>
        <w:div w:id="503932054">
          <w:marLeft w:val="2059"/>
          <w:marRight w:val="0"/>
          <w:marTop w:val="58"/>
          <w:marBottom w:val="0"/>
          <w:divBdr>
            <w:top w:val="none" w:sz="0" w:space="0" w:color="auto"/>
            <w:left w:val="none" w:sz="0" w:space="0" w:color="auto"/>
            <w:bottom w:val="none" w:sz="0" w:space="0" w:color="auto"/>
            <w:right w:val="none" w:sz="0" w:space="0" w:color="auto"/>
          </w:divBdr>
        </w:div>
        <w:div w:id="75518823">
          <w:marLeft w:val="2059"/>
          <w:marRight w:val="0"/>
          <w:marTop w:val="58"/>
          <w:marBottom w:val="0"/>
          <w:divBdr>
            <w:top w:val="none" w:sz="0" w:space="0" w:color="auto"/>
            <w:left w:val="none" w:sz="0" w:space="0" w:color="auto"/>
            <w:bottom w:val="none" w:sz="0" w:space="0" w:color="auto"/>
            <w:right w:val="none" w:sz="0" w:space="0" w:color="auto"/>
          </w:divBdr>
        </w:div>
        <w:div w:id="847019182">
          <w:marLeft w:val="2059"/>
          <w:marRight w:val="0"/>
          <w:marTop w:val="58"/>
          <w:marBottom w:val="0"/>
          <w:divBdr>
            <w:top w:val="none" w:sz="0" w:space="0" w:color="auto"/>
            <w:left w:val="none" w:sz="0" w:space="0" w:color="auto"/>
            <w:bottom w:val="none" w:sz="0" w:space="0" w:color="auto"/>
            <w:right w:val="none" w:sz="0" w:space="0" w:color="auto"/>
          </w:divBdr>
        </w:div>
      </w:divsChild>
    </w:div>
    <w:div w:id="1203060681">
      <w:bodyDiv w:val="1"/>
      <w:marLeft w:val="0"/>
      <w:marRight w:val="0"/>
      <w:marTop w:val="0"/>
      <w:marBottom w:val="0"/>
      <w:divBdr>
        <w:top w:val="none" w:sz="0" w:space="0" w:color="auto"/>
        <w:left w:val="none" w:sz="0" w:space="0" w:color="auto"/>
        <w:bottom w:val="none" w:sz="0" w:space="0" w:color="auto"/>
        <w:right w:val="none" w:sz="0" w:space="0" w:color="auto"/>
      </w:divBdr>
      <w:divsChild>
        <w:div w:id="1691906010">
          <w:marLeft w:val="1685"/>
          <w:marRight w:val="0"/>
          <w:marTop w:val="58"/>
          <w:marBottom w:val="0"/>
          <w:divBdr>
            <w:top w:val="none" w:sz="0" w:space="0" w:color="auto"/>
            <w:left w:val="none" w:sz="0" w:space="0" w:color="auto"/>
            <w:bottom w:val="none" w:sz="0" w:space="0" w:color="auto"/>
            <w:right w:val="none" w:sz="0" w:space="0" w:color="auto"/>
          </w:divBdr>
        </w:div>
        <w:div w:id="615912304">
          <w:marLeft w:val="1685"/>
          <w:marRight w:val="0"/>
          <w:marTop w:val="58"/>
          <w:marBottom w:val="0"/>
          <w:divBdr>
            <w:top w:val="none" w:sz="0" w:space="0" w:color="auto"/>
            <w:left w:val="none" w:sz="0" w:space="0" w:color="auto"/>
            <w:bottom w:val="none" w:sz="0" w:space="0" w:color="auto"/>
            <w:right w:val="none" w:sz="0" w:space="0" w:color="auto"/>
          </w:divBdr>
        </w:div>
      </w:divsChild>
    </w:div>
    <w:div w:id="1213080083">
      <w:bodyDiv w:val="1"/>
      <w:marLeft w:val="0"/>
      <w:marRight w:val="0"/>
      <w:marTop w:val="0"/>
      <w:marBottom w:val="0"/>
      <w:divBdr>
        <w:top w:val="none" w:sz="0" w:space="0" w:color="auto"/>
        <w:left w:val="none" w:sz="0" w:space="0" w:color="auto"/>
        <w:bottom w:val="none" w:sz="0" w:space="0" w:color="auto"/>
        <w:right w:val="none" w:sz="0" w:space="0" w:color="auto"/>
      </w:divBdr>
      <w:divsChild>
        <w:div w:id="1623071911">
          <w:marLeft w:val="979"/>
          <w:marRight w:val="0"/>
          <w:marTop w:val="58"/>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754121">
      <w:bodyDiv w:val="1"/>
      <w:marLeft w:val="0"/>
      <w:marRight w:val="0"/>
      <w:marTop w:val="0"/>
      <w:marBottom w:val="0"/>
      <w:divBdr>
        <w:top w:val="none" w:sz="0" w:space="0" w:color="auto"/>
        <w:left w:val="none" w:sz="0" w:space="0" w:color="auto"/>
        <w:bottom w:val="none" w:sz="0" w:space="0" w:color="auto"/>
        <w:right w:val="none" w:sz="0" w:space="0" w:color="auto"/>
      </w:divBdr>
      <w:divsChild>
        <w:div w:id="1397361631">
          <w:marLeft w:val="2059"/>
          <w:marRight w:val="0"/>
          <w:marTop w:val="48"/>
          <w:marBottom w:val="0"/>
          <w:divBdr>
            <w:top w:val="none" w:sz="0" w:space="0" w:color="auto"/>
            <w:left w:val="none" w:sz="0" w:space="0" w:color="auto"/>
            <w:bottom w:val="none" w:sz="0" w:space="0" w:color="auto"/>
            <w:right w:val="none" w:sz="0" w:space="0" w:color="auto"/>
          </w:divBdr>
        </w:div>
        <w:div w:id="1620331814">
          <w:marLeft w:val="2059"/>
          <w:marRight w:val="0"/>
          <w:marTop w:val="48"/>
          <w:marBottom w:val="0"/>
          <w:divBdr>
            <w:top w:val="none" w:sz="0" w:space="0" w:color="auto"/>
            <w:left w:val="none" w:sz="0" w:space="0" w:color="auto"/>
            <w:bottom w:val="none" w:sz="0" w:space="0" w:color="auto"/>
            <w:right w:val="none" w:sz="0" w:space="0" w:color="auto"/>
          </w:divBdr>
        </w:div>
        <w:div w:id="617564654">
          <w:marLeft w:val="2059"/>
          <w:marRight w:val="0"/>
          <w:marTop w:val="48"/>
          <w:marBottom w:val="0"/>
          <w:divBdr>
            <w:top w:val="none" w:sz="0" w:space="0" w:color="auto"/>
            <w:left w:val="none" w:sz="0" w:space="0" w:color="auto"/>
            <w:bottom w:val="none" w:sz="0" w:space="0" w:color="auto"/>
            <w:right w:val="none" w:sz="0" w:space="0" w:color="auto"/>
          </w:divBdr>
        </w:div>
      </w:divsChild>
    </w:div>
    <w:div w:id="1245992699">
      <w:bodyDiv w:val="1"/>
      <w:marLeft w:val="0"/>
      <w:marRight w:val="0"/>
      <w:marTop w:val="0"/>
      <w:marBottom w:val="0"/>
      <w:divBdr>
        <w:top w:val="none" w:sz="0" w:space="0" w:color="auto"/>
        <w:left w:val="none" w:sz="0" w:space="0" w:color="auto"/>
        <w:bottom w:val="none" w:sz="0" w:space="0" w:color="auto"/>
        <w:right w:val="none" w:sz="0" w:space="0" w:color="auto"/>
      </w:divBdr>
      <w:divsChild>
        <w:div w:id="1390113618">
          <w:marLeft w:val="979"/>
          <w:marRight w:val="0"/>
          <w:marTop w:val="58"/>
          <w:marBottom w:val="0"/>
          <w:divBdr>
            <w:top w:val="none" w:sz="0" w:space="0" w:color="auto"/>
            <w:left w:val="none" w:sz="0" w:space="0" w:color="auto"/>
            <w:bottom w:val="none" w:sz="0" w:space="0" w:color="auto"/>
            <w:right w:val="none" w:sz="0" w:space="0" w:color="auto"/>
          </w:divBdr>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1633943675">
          <w:marLeft w:val="533"/>
          <w:marRight w:val="0"/>
          <w:marTop w:val="96"/>
          <w:marBottom w:val="0"/>
          <w:divBdr>
            <w:top w:val="none" w:sz="0" w:space="0" w:color="auto"/>
            <w:left w:val="none" w:sz="0" w:space="0" w:color="auto"/>
            <w:bottom w:val="none" w:sz="0" w:space="0" w:color="auto"/>
            <w:right w:val="none" w:sz="0" w:space="0" w:color="auto"/>
          </w:divBdr>
        </w:div>
        <w:div w:id="422338801">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654354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0982754">
      <w:bodyDiv w:val="1"/>
      <w:marLeft w:val="0"/>
      <w:marRight w:val="0"/>
      <w:marTop w:val="0"/>
      <w:marBottom w:val="0"/>
      <w:divBdr>
        <w:top w:val="none" w:sz="0" w:space="0" w:color="auto"/>
        <w:left w:val="none" w:sz="0" w:space="0" w:color="auto"/>
        <w:bottom w:val="none" w:sz="0" w:space="0" w:color="auto"/>
        <w:right w:val="none" w:sz="0" w:space="0" w:color="auto"/>
      </w:divBdr>
      <w:divsChild>
        <w:div w:id="587349335">
          <w:marLeft w:val="1685"/>
          <w:marRight w:val="0"/>
          <w:marTop w:val="48"/>
          <w:marBottom w:val="0"/>
          <w:divBdr>
            <w:top w:val="none" w:sz="0" w:space="0" w:color="auto"/>
            <w:left w:val="none" w:sz="0" w:space="0" w:color="auto"/>
            <w:bottom w:val="none" w:sz="0" w:space="0" w:color="auto"/>
            <w:right w:val="none" w:sz="0" w:space="0" w:color="auto"/>
          </w:divBdr>
        </w:div>
      </w:divsChild>
    </w:div>
    <w:div w:id="1322810039">
      <w:bodyDiv w:val="1"/>
      <w:marLeft w:val="0"/>
      <w:marRight w:val="0"/>
      <w:marTop w:val="0"/>
      <w:marBottom w:val="0"/>
      <w:divBdr>
        <w:top w:val="none" w:sz="0" w:space="0" w:color="auto"/>
        <w:left w:val="none" w:sz="0" w:space="0" w:color="auto"/>
        <w:bottom w:val="none" w:sz="0" w:space="0" w:color="auto"/>
        <w:right w:val="none" w:sz="0" w:space="0" w:color="auto"/>
      </w:divBdr>
      <w:divsChild>
        <w:div w:id="955479322">
          <w:marLeft w:val="1310"/>
          <w:marRight w:val="0"/>
          <w:marTop w:val="58"/>
          <w:marBottom w:val="0"/>
          <w:divBdr>
            <w:top w:val="none" w:sz="0" w:space="0" w:color="auto"/>
            <w:left w:val="none" w:sz="0" w:space="0" w:color="auto"/>
            <w:bottom w:val="none" w:sz="0" w:space="0" w:color="auto"/>
            <w:right w:val="none" w:sz="0" w:space="0" w:color="auto"/>
          </w:divBdr>
        </w:div>
        <w:div w:id="1213662332">
          <w:marLeft w:val="1310"/>
          <w:marRight w:val="0"/>
          <w:marTop w:val="58"/>
          <w:marBottom w:val="0"/>
          <w:divBdr>
            <w:top w:val="none" w:sz="0" w:space="0" w:color="auto"/>
            <w:left w:val="none" w:sz="0" w:space="0" w:color="auto"/>
            <w:bottom w:val="none" w:sz="0" w:space="0" w:color="auto"/>
            <w:right w:val="none" w:sz="0" w:space="0" w:color="auto"/>
          </w:divBdr>
        </w:div>
        <w:div w:id="201791328">
          <w:marLeft w:val="1310"/>
          <w:marRight w:val="0"/>
          <w:marTop w:val="58"/>
          <w:marBottom w:val="0"/>
          <w:divBdr>
            <w:top w:val="none" w:sz="0" w:space="0" w:color="auto"/>
            <w:left w:val="none" w:sz="0" w:space="0" w:color="auto"/>
            <w:bottom w:val="none" w:sz="0" w:space="0" w:color="auto"/>
            <w:right w:val="none" w:sz="0" w:space="0" w:color="auto"/>
          </w:divBdr>
        </w:div>
      </w:divsChild>
    </w:div>
    <w:div w:id="1329290311">
      <w:bodyDiv w:val="1"/>
      <w:marLeft w:val="0"/>
      <w:marRight w:val="0"/>
      <w:marTop w:val="0"/>
      <w:marBottom w:val="0"/>
      <w:divBdr>
        <w:top w:val="none" w:sz="0" w:space="0" w:color="auto"/>
        <w:left w:val="none" w:sz="0" w:space="0" w:color="auto"/>
        <w:bottom w:val="none" w:sz="0" w:space="0" w:color="auto"/>
        <w:right w:val="none" w:sz="0" w:space="0" w:color="auto"/>
      </w:divBdr>
      <w:divsChild>
        <w:div w:id="1458452721">
          <w:marLeft w:val="979"/>
          <w:marRight w:val="0"/>
          <w:marTop w:val="58"/>
          <w:marBottom w:val="0"/>
          <w:divBdr>
            <w:top w:val="none" w:sz="0" w:space="0" w:color="auto"/>
            <w:left w:val="none" w:sz="0" w:space="0" w:color="auto"/>
            <w:bottom w:val="none" w:sz="0" w:space="0" w:color="auto"/>
            <w:right w:val="none" w:sz="0" w:space="0" w:color="auto"/>
          </w:divBdr>
        </w:div>
        <w:div w:id="2072270819">
          <w:marLeft w:val="979"/>
          <w:marRight w:val="0"/>
          <w:marTop w:val="58"/>
          <w:marBottom w:val="0"/>
          <w:divBdr>
            <w:top w:val="none" w:sz="0" w:space="0" w:color="auto"/>
            <w:left w:val="none" w:sz="0" w:space="0" w:color="auto"/>
            <w:bottom w:val="none" w:sz="0" w:space="0" w:color="auto"/>
            <w:right w:val="none" w:sz="0" w:space="0" w:color="auto"/>
          </w:divBdr>
        </w:div>
        <w:div w:id="1711146294">
          <w:marLeft w:val="1267"/>
          <w:marRight w:val="0"/>
          <w:marTop w:val="53"/>
          <w:marBottom w:val="0"/>
          <w:divBdr>
            <w:top w:val="none" w:sz="0" w:space="0" w:color="auto"/>
            <w:left w:val="none" w:sz="0" w:space="0" w:color="auto"/>
            <w:bottom w:val="none" w:sz="0" w:space="0" w:color="auto"/>
            <w:right w:val="none" w:sz="0" w:space="0" w:color="auto"/>
          </w:divBdr>
        </w:div>
        <w:div w:id="1845196772">
          <w:marLeft w:val="1267"/>
          <w:marRight w:val="0"/>
          <w:marTop w:val="53"/>
          <w:marBottom w:val="0"/>
          <w:divBdr>
            <w:top w:val="none" w:sz="0" w:space="0" w:color="auto"/>
            <w:left w:val="none" w:sz="0" w:space="0" w:color="auto"/>
            <w:bottom w:val="none" w:sz="0" w:space="0" w:color="auto"/>
            <w:right w:val="none" w:sz="0" w:space="0" w:color="auto"/>
          </w:divBdr>
        </w:div>
        <w:div w:id="1539778666">
          <w:marLeft w:val="979"/>
          <w:marRight w:val="0"/>
          <w:marTop w:val="58"/>
          <w:marBottom w:val="0"/>
          <w:divBdr>
            <w:top w:val="none" w:sz="0" w:space="0" w:color="auto"/>
            <w:left w:val="none" w:sz="0" w:space="0" w:color="auto"/>
            <w:bottom w:val="none" w:sz="0" w:space="0" w:color="auto"/>
            <w:right w:val="none" w:sz="0" w:space="0" w:color="auto"/>
          </w:divBdr>
        </w:div>
        <w:div w:id="13963272">
          <w:marLeft w:val="1267"/>
          <w:marRight w:val="0"/>
          <w:marTop w:val="53"/>
          <w:marBottom w:val="0"/>
          <w:divBdr>
            <w:top w:val="none" w:sz="0" w:space="0" w:color="auto"/>
            <w:left w:val="none" w:sz="0" w:space="0" w:color="auto"/>
            <w:bottom w:val="none" w:sz="0" w:space="0" w:color="auto"/>
            <w:right w:val="none" w:sz="0" w:space="0" w:color="auto"/>
          </w:divBdr>
        </w:div>
        <w:div w:id="1077632051">
          <w:marLeft w:val="1541"/>
          <w:marRight w:val="0"/>
          <w:marTop w:val="50"/>
          <w:marBottom w:val="0"/>
          <w:divBdr>
            <w:top w:val="none" w:sz="0" w:space="0" w:color="auto"/>
            <w:left w:val="none" w:sz="0" w:space="0" w:color="auto"/>
            <w:bottom w:val="none" w:sz="0" w:space="0" w:color="auto"/>
            <w:right w:val="none" w:sz="0" w:space="0" w:color="auto"/>
          </w:divBdr>
        </w:div>
        <w:div w:id="1526165584">
          <w:marLeft w:val="1541"/>
          <w:marRight w:val="0"/>
          <w:marTop w:val="50"/>
          <w:marBottom w:val="0"/>
          <w:divBdr>
            <w:top w:val="none" w:sz="0" w:space="0" w:color="auto"/>
            <w:left w:val="none" w:sz="0" w:space="0" w:color="auto"/>
            <w:bottom w:val="none" w:sz="0" w:space="0" w:color="auto"/>
            <w:right w:val="none" w:sz="0" w:space="0" w:color="auto"/>
          </w:divBdr>
        </w:div>
        <w:div w:id="1888225579">
          <w:marLeft w:val="1541"/>
          <w:marRight w:val="0"/>
          <w:marTop w:val="50"/>
          <w:marBottom w:val="0"/>
          <w:divBdr>
            <w:top w:val="none" w:sz="0" w:space="0" w:color="auto"/>
            <w:left w:val="none" w:sz="0" w:space="0" w:color="auto"/>
            <w:bottom w:val="none" w:sz="0" w:space="0" w:color="auto"/>
            <w:right w:val="none" w:sz="0" w:space="0" w:color="auto"/>
          </w:divBdr>
        </w:div>
        <w:div w:id="870653127">
          <w:marLeft w:val="1541"/>
          <w:marRight w:val="0"/>
          <w:marTop w:val="50"/>
          <w:marBottom w:val="0"/>
          <w:divBdr>
            <w:top w:val="none" w:sz="0" w:space="0" w:color="auto"/>
            <w:left w:val="none" w:sz="0" w:space="0" w:color="auto"/>
            <w:bottom w:val="none" w:sz="0" w:space="0" w:color="auto"/>
            <w:right w:val="none" w:sz="0" w:space="0" w:color="auto"/>
          </w:divBdr>
        </w:div>
        <w:div w:id="1688099089">
          <w:marLeft w:val="1267"/>
          <w:marRight w:val="0"/>
          <w:marTop w:val="53"/>
          <w:marBottom w:val="0"/>
          <w:divBdr>
            <w:top w:val="none" w:sz="0" w:space="0" w:color="auto"/>
            <w:left w:val="none" w:sz="0" w:space="0" w:color="auto"/>
            <w:bottom w:val="none" w:sz="0" w:space="0" w:color="auto"/>
            <w:right w:val="none" w:sz="0" w:space="0" w:color="auto"/>
          </w:divBdr>
        </w:div>
        <w:div w:id="1724866986">
          <w:marLeft w:val="1541"/>
          <w:marRight w:val="0"/>
          <w:marTop w:val="50"/>
          <w:marBottom w:val="0"/>
          <w:divBdr>
            <w:top w:val="none" w:sz="0" w:space="0" w:color="auto"/>
            <w:left w:val="none" w:sz="0" w:space="0" w:color="auto"/>
            <w:bottom w:val="none" w:sz="0" w:space="0" w:color="auto"/>
            <w:right w:val="none" w:sz="0" w:space="0" w:color="auto"/>
          </w:divBdr>
        </w:div>
      </w:divsChild>
    </w:div>
    <w:div w:id="1333606699">
      <w:bodyDiv w:val="1"/>
      <w:marLeft w:val="0"/>
      <w:marRight w:val="0"/>
      <w:marTop w:val="0"/>
      <w:marBottom w:val="0"/>
      <w:divBdr>
        <w:top w:val="none" w:sz="0" w:space="0" w:color="auto"/>
        <w:left w:val="none" w:sz="0" w:space="0" w:color="auto"/>
        <w:bottom w:val="none" w:sz="0" w:space="0" w:color="auto"/>
        <w:right w:val="none" w:sz="0" w:space="0" w:color="auto"/>
      </w:divBdr>
      <w:divsChild>
        <w:div w:id="712968779">
          <w:marLeft w:val="562"/>
          <w:marRight w:val="0"/>
          <w:marTop w:val="77"/>
          <w:marBottom w:val="0"/>
          <w:divBdr>
            <w:top w:val="none" w:sz="0" w:space="0" w:color="auto"/>
            <w:left w:val="none" w:sz="0" w:space="0" w:color="auto"/>
            <w:bottom w:val="none" w:sz="0" w:space="0" w:color="auto"/>
            <w:right w:val="none" w:sz="0" w:space="0" w:color="auto"/>
          </w:divBdr>
        </w:div>
        <w:div w:id="420104794">
          <w:marLeft w:val="936"/>
          <w:marRight w:val="0"/>
          <w:marTop w:val="77"/>
          <w:marBottom w:val="0"/>
          <w:divBdr>
            <w:top w:val="none" w:sz="0" w:space="0" w:color="auto"/>
            <w:left w:val="none" w:sz="0" w:space="0" w:color="auto"/>
            <w:bottom w:val="none" w:sz="0" w:space="0" w:color="auto"/>
            <w:right w:val="none" w:sz="0" w:space="0" w:color="auto"/>
          </w:divBdr>
        </w:div>
        <w:div w:id="1855269336">
          <w:marLeft w:val="936"/>
          <w:marRight w:val="0"/>
          <w:marTop w:val="77"/>
          <w:marBottom w:val="0"/>
          <w:divBdr>
            <w:top w:val="none" w:sz="0" w:space="0" w:color="auto"/>
            <w:left w:val="none" w:sz="0" w:space="0" w:color="auto"/>
            <w:bottom w:val="none" w:sz="0" w:space="0" w:color="auto"/>
            <w:right w:val="none" w:sz="0" w:space="0" w:color="auto"/>
          </w:divBdr>
        </w:div>
      </w:divsChild>
    </w:div>
    <w:div w:id="1341859670">
      <w:bodyDiv w:val="1"/>
      <w:marLeft w:val="0"/>
      <w:marRight w:val="0"/>
      <w:marTop w:val="0"/>
      <w:marBottom w:val="0"/>
      <w:divBdr>
        <w:top w:val="none" w:sz="0" w:space="0" w:color="auto"/>
        <w:left w:val="none" w:sz="0" w:space="0" w:color="auto"/>
        <w:bottom w:val="none" w:sz="0" w:space="0" w:color="auto"/>
        <w:right w:val="none" w:sz="0" w:space="0" w:color="auto"/>
      </w:divBdr>
      <w:divsChild>
        <w:div w:id="224610628">
          <w:marLeft w:val="1310"/>
          <w:marRight w:val="0"/>
          <w:marTop w:val="67"/>
          <w:marBottom w:val="0"/>
          <w:divBdr>
            <w:top w:val="none" w:sz="0" w:space="0" w:color="auto"/>
            <w:left w:val="none" w:sz="0" w:space="0" w:color="auto"/>
            <w:bottom w:val="none" w:sz="0" w:space="0" w:color="auto"/>
            <w:right w:val="none" w:sz="0" w:space="0" w:color="auto"/>
          </w:divBdr>
        </w:div>
        <w:div w:id="305665784">
          <w:marLeft w:val="1310"/>
          <w:marRight w:val="0"/>
          <w:marTop w:val="58"/>
          <w:marBottom w:val="0"/>
          <w:divBdr>
            <w:top w:val="none" w:sz="0" w:space="0" w:color="auto"/>
            <w:left w:val="none" w:sz="0" w:space="0" w:color="auto"/>
            <w:bottom w:val="none" w:sz="0" w:space="0" w:color="auto"/>
            <w:right w:val="none" w:sz="0" w:space="0" w:color="auto"/>
          </w:divBdr>
        </w:div>
        <w:div w:id="1256128662">
          <w:marLeft w:val="1685"/>
          <w:marRight w:val="0"/>
          <w:marTop w:val="58"/>
          <w:marBottom w:val="0"/>
          <w:divBdr>
            <w:top w:val="none" w:sz="0" w:space="0" w:color="auto"/>
            <w:left w:val="none" w:sz="0" w:space="0" w:color="auto"/>
            <w:bottom w:val="none" w:sz="0" w:space="0" w:color="auto"/>
            <w:right w:val="none" w:sz="0" w:space="0" w:color="auto"/>
          </w:divBdr>
        </w:div>
        <w:div w:id="2100363779">
          <w:marLeft w:val="1685"/>
          <w:marRight w:val="0"/>
          <w:marTop w:val="58"/>
          <w:marBottom w:val="0"/>
          <w:divBdr>
            <w:top w:val="none" w:sz="0" w:space="0" w:color="auto"/>
            <w:left w:val="none" w:sz="0" w:space="0" w:color="auto"/>
            <w:bottom w:val="none" w:sz="0" w:space="0" w:color="auto"/>
            <w:right w:val="none" w:sz="0" w:space="0" w:color="auto"/>
          </w:divBdr>
        </w:div>
        <w:div w:id="2781183">
          <w:marLeft w:val="1685"/>
          <w:marRight w:val="0"/>
          <w:marTop w:val="58"/>
          <w:marBottom w:val="0"/>
          <w:divBdr>
            <w:top w:val="none" w:sz="0" w:space="0" w:color="auto"/>
            <w:left w:val="none" w:sz="0" w:space="0" w:color="auto"/>
            <w:bottom w:val="none" w:sz="0" w:space="0" w:color="auto"/>
            <w:right w:val="none" w:sz="0" w:space="0" w:color="auto"/>
          </w:divBdr>
        </w:div>
        <w:div w:id="1190951606">
          <w:marLeft w:val="2059"/>
          <w:marRight w:val="0"/>
          <w:marTop w:val="4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568652">
      <w:bodyDiv w:val="1"/>
      <w:marLeft w:val="0"/>
      <w:marRight w:val="0"/>
      <w:marTop w:val="0"/>
      <w:marBottom w:val="0"/>
      <w:divBdr>
        <w:top w:val="none" w:sz="0" w:space="0" w:color="auto"/>
        <w:left w:val="none" w:sz="0" w:space="0" w:color="auto"/>
        <w:bottom w:val="none" w:sz="0" w:space="0" w:color="auto"/>
        <w:right w:val="none" w:sz="0" w:space="0" w:color="auto"/>
      </w:divBdr>
      <w:divsChild>
        <w:div w:id="1616134861">
          <w:marLeft w:val="706"/>
          <w:marRight w:val="0"/>
          <w:marTop w:val="67"/>
          <w:marBottom w:val="0"/>
          <w:divBdr>
            <w:top w:val="none" w:sz="0" w:space="0" w:color="auto"/>
            <w:left w:val="none" w:sz="0" w:space="0" w:color="auto"/>
            <w:bottom w:val="none" w:sz="0" w:space="0" w:color="auto"/>
            <w:right w:val="none" w:sz="0" w:space="0" w:color="auto"/>
          </w:divBdr>
        </w:div>
        <w:div w:id="1265770016">
          <w:marLeft w:val="979"/>
          <w:marRight w:val="0"/>
          <w:marTop w:val="58"/>
          <w:marBottom w:val="0"/>
          <w:divBdr>
            <w:top w:val="none" w:sz="0" w:space="0" w:color="auto"/>
            <w:left w:val="none" w:sz="0" w:space="0" w:color="auto"/>
            <w:bottom w:val="none" w:sz="0" w:space="0" w:color="auto"/>
            <w:right w:val="none" w:sz="0" w:space="0" w:color="auto"/>
          </w:divBdr>
        </w:div>
        <w:div w:id="974725105">
          <w:marLeft w:val="979"/>
          <w:marRight w:val="0"/>
          <w:marTop w:val="58"/>
          <w:marBottom w:val="0"/>
          <w:divBdr>
            <w:top w:val="none" w:sz="0" w:space="0" w:color="auto"/>
            <w:left w:val="none" w:sz="0" w:space="0" w:color="auto"/>
            <w:bottom w:val="none" w:sz="0" w:space="0" w:color="auto"/>
            <w:right w:val="none" w:sz="0" w:space="0" w:color="auto"/>
          </w:divBdr>
        </w:div>
        <w:div w:id="2107574415">
          <w:marLeft w:val="706"/>
          <w:marRight w:val="0"/>
          <w:marTop w:val="67"/>
          <w:marBottom w:val="0"/>
          <w:divBdr>
            <w:top w:val="none" w:sz="0" w:space="0" w:color="auto"/>
            <w:left w:val="none" w:sz="0" w:space="0" w:color="auto"/>
            <w:bottom w:val="none" w:sz="0" w:space="0" w:color="auto"/>
            <w:right w:val="none" w:sz="0" w:space="0" w:color="auto"/>
          </w:divBdr>
        </w:div>
        <w:div w:id="179201839">
          <w:marLeft w:val="979"/>
          <w:marRight w:val="0"/>
          <w:marTop w:val="58"/>
          <w:marBottom w:val="0"/>
          <w:divBdr>
            <w:top w:val="none" w:sz="0" w:space="0" w:color="auto"/>
            <w:left w:val="none" w:sz="0" w:space="0" w:color="auto"/>
            <w:bottom w:val="none" w:sz="0" w:space="0" w:color="auto"/>
            <w:right w:val="none" w:sz="0" w:space="0" w:color="auto"/>
          </w:divBdr>
        </w:div>
        <w:div w:id="427391200">
          <w:marLeft w:val="979"/>
          <w:marRight w:val="0"/>
          <w:marTop w:val="58"/>
          <w:marBottom w:val="0"/>
          <w:divBdr>
            <w:top w:val="none" w:sz="0" w:space="0" w:color="auto"/>
            <w:left w:val="none" w:sz="0" w:space="0" w:color="auto"/>
            <w:bottom w:val="none" w:sz="0" w:space="0" w:color="auto"/>
            <w:right w:val="none" w:sz="0" w:space="0" w:color="auto"/>
          </w:divBdr>
        </w:div>
        <w:div w:id="650914118">
          <w:marLeft w:val="706"/>
          <w:marRight w:val="0"/>
          <w:marTop w:val="67"/>
          <w:marBottom w:val="0"/>
          <w:divBdr>
            <w:top w:val="none" w:sz="0" w:space="0" w:color="auto"/>
            <w:left w:val="none" w:sz="0" w:space="0" w:color="auto"/>
            <w:bottom w:val="none" w:sz="0" w:space="0" w:color="auto"/>
            <w:right w:val="none" w:sz="0" w:space="0" w:color="auto"/>
          </w:divBdr>
        </w:div>
        <w:div w:id="1410687889">
          <w:marLeft w:val="979"/>
          <w:marRight w:val="0"/>
          <w:marTop w:val="58"/>
          <w:marBottom w:val="0"/>
          <w:divBdr>
            <w:top w:val="none" w:sz="0" w:space="0" w:color="auto"/>
            <w:left w:val="none" w:sz="0" w:space="0" w:color="auto"/>
            <w:bottom w:val="none" w:sz="0" w:space="0" w:color="auto"/>
            <w:right w:val="none" w:sz="0" w:space="0" w:color="auto"/>
          </w:divBdr>
        </w:div>
        <w:div w:id="1441991326">
          <w:marLeft w:val="979"/>
          <w:marRight w:val="0"/>
          <w:marTop w:val="58"/>
          <w:marBottom w:val="0"/>
          <w:divBdr>
            <w:top w:val="none" w:sz="0" w:space="0" w:color="auto"/>
            <w:left w:val="none" w:sz="0" w:space="0" w:color="auto"/>
            <w:bottom w:val="none" w:sz="0" w:space="0" w:color="auto"/>
            <w:right w:val="none" w:sz="0" w:space="0" w:color="auto"/>
          </w:divBdr>
        </w:div>
      </w:divsChild>
    </w:div>
    <w:div w:id="1354111468">
      <w:bodyDiv w:val="1"/>
      <w:marLeft w:val="0"/>
      <w:marRight w:val="0"/>
      <w:marTop w:val="0"/>
      <w:marBottom w:val="0"/>
      <w:divBdr>
        <w:top w:val="none" w:sz="0" w:space="0" w:color="auto"/>
        <w:left w:val="none" w:sz="0" w:space="0" w:color="auto"/>
        <w:bottom w:val="none" w:sz="0" w:space="0" w:color="auto"/>
        <w:right w:val="none" w:sz="0" w:space="0" w:color="auto"/>
      </w:divBdr>
      <w:divsChild>
        <w:div w:id="1241671055">
          <w:marLeft w:val="979"/>
          <w:marRight w:val="0"/>
          <w:marTop w:val="58"/>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481636">
      <w:bodyDiv w:val="1"/>
      <w:marLeft w:val="0"/>
      <w:marRight w:val="0"/>
      <w:marTop w:val="0"/>
      <w:marBottom w:val="0"/>
      <w:divBdr>
        <w:top w:val="none" w:sz="0" w:space="0" w:color="auto"/>
        <w:left w:val="none" w:sz="0" w:space="0" w:color="auto"/>
        <w:bottom w:val="none" w:sz="0" w:space="0" w:color="auto"/>
        <w:right w:val="none" w:sz="0" w:space="0" w:color="auto"/>
      </w:divBdr>
      <w:divsChild>
        <w:div w:id="1218591770">
          <w:marLeft w:val="562"/>
          <w:marRight w:val="0"/>
          <w:marTop w:val="77"/>
          <w:marBottom w:val="0"/>
          <w:divBdr>
            <w:top w:val="none" w:sz="0" w:space="0" w:color="auto"/>
            <w:left w:val="none" w:sz="0" w:space="0" w:color="auto"/>
            <w:bottom w:val="none" w:sz="0" w:space="0" w:color="auto"/>
            <w:right w:val="none" w:sz="0" w:space="0" w:color="auto"/>
          </w:divBdr>
        </w:div>
      </w:divsChild>
    </w:div>
    <w:div w:id="1374424760">
      <w:bodyDiv w:val="1"/>
      <w:marLeft w:val="0"/>
      <w:marRight w:val="0"/>
      <w:marTop w:val="0"/>
      <w:marBottom w:val="0"/>
      <w:divBdr>
        <w:top w:val="none" w:sz="0" w:space="0" w:color="auto"/>
        <w:left w:val="none" w:sz="0" w:space="0" w:color="auto"/>
        <w:bottom w:val="none" w:sz="0" w:space="0" w:color="auto"/>
        <w:right w:val="none" w:sz="0" w:space="0" w:color="auto"/>
      </w:divBdr>
      <w:divsChild>
        <w:div w:id="882249134">
          <w:marLeft w:val="1310"/>
          <w:marRight w:val="0"/>
          <w:marTop w:val="58"/>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394816254">
      <w:bodyDiv w:val="1"/>
      <w:marLeft w:val="0"/>
      <w:marRight w:val="0"/>
      <w:marTop w:val="0"/>
      <w:marBottom w:val="0"/>
      <w:divBdr>
        <w:top w:val="none" w:sz="0" w:space="0" w:color="auto"/>
        <w:left w:val="none" w:sz="0" w:space="0" w:color="auto"/>
        <w:bottom w:val="none" w:sz="0" w:space="0" w:color="auto"/>
        <w:right w:val="none" w:sz="0" w:space="0" w:color="auto"/>
      </w:divBdr>
      <w:divsChild>
        <w:div w:id="500851444">
          <w:marLeft w:val="1310"/>
          <w:marRight w:val="0"/>
          <w:marTop w:val="67"/>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9620475">
      <w:bodyDiv w:val="1"/>
      <w:marLeft w:val="0"/>
      <w:marRight w:val="0"/>
      <w:marTop w:val="0"/>
      <w:marBottom w:val="0"/>
      <w:divBdr>
        <w:top w:val="none" w:sz="0" w:space="0" w:color="auto"/>
        <w:left w:val="none" w:sz="0" w:space="0" w:color="auto"/>
        <w:bottom w:val="none" w:sz="0" w:space="0" w:color="auto"/>
        <w:right w:val="none" w:sz="0" w:space="0" w:color="auto"/>
      </w:divBdr>
      <w:divsChild>
        <w:div w:id="232013956">
          <w:marLeft w:val="2059"/>
          <w:marRight w:val="0"/>
          <w:marTop w:val="48"/>
          <w:marBottom w:val="0"/>
          <w:divBdr>
            <w:top w:val="none" w:sz="0" w:space="0" w:color="auto"/>
            <w:left w:val="none" w:sz="0" w:space="0" w:color="auto"/>
            <w:bottom w:val="none" w:sz="0" w:space="0" w:color="auto"/>
            <w:right w:val="none" w:sz="0" w:space="0" w:color="auto"/>
          </w:divBdr>
        </w:div>
        <w:div w:id="1737363332">
          <w:marLeft w:val="2059"/>
          <w:marRight w:val="0"/>
          <w:marTop w:val="48"/>
          <w:marBottom w:val="0"/>
          <w:divBdr>
            <w:top w:val="none" w:sz="0" w:space="0" w:color="auto"/>
            <w:left w:val="none" w:sz="0" w:space="0" w:color="auto"/>
            <w:bottom w:val="none" w:sz="0" w:space="0" w:color="auto"/>
            <w:right w:val="none" w:sz="0" w:space="0" w:color="auto"/>
          </w:divBdr>
        </w:div>
      </w:divsChild>
    </w:div>
    <w:div w:id="1410497517">
      <w:bodyDiv w:val="1"/>
      <w:marLeft w:val="0"/>
      <w:marRight w:val="0"/>
      <w:marTop w:val="0"/>
      <w:marBottom w:val="0"/>
      <w:divBdr>
        <w:top w:val="none" w:sz="0" w:space="0" w:color="auto"/>
        <w:left w:val="none" w:sz="0" w:space="0" w:color="auto"/>
        <w:bottom w:val="none" w:sz="0" w:space="0" w:color="auto"/>
        <w:right w:val="none" w:sz="0" w:space="0" w:color="auto"/>
      </w:divBdr>
      <w:divsChild>
        <w:div w:id="1254826312">
          <w:marLeft w:val="1685"/>
          <w:marRight w:val="0"/>
          <w:marTop w:val="48"/>
          <w:marBottom w:val="0"/>
          <w:divBdr>
            <w:top w:val="none" w:sz="0" w:space="0" w:color="auto"/>
            <w:left w:val="none" w:sz="0" w:space="0" w:color="auto"/>
            <w:bottom w:val="none" w:sz="0" w:space="0" w:color="auto"/>
            <w:right w:val="none" w:sz="0" w:space="0" w:color="auto"/>
          </w:divBdr>
        </w:div>
        <w:div w:id="900750113">
          <w:marLeft w:val="2059"/>
          <w:marRight w:val="0"/>
          <w:marTop w:val="48"/>
          <w:marBottom w:val="0"/>
          <w:divBdr>
            <w:top w:val="none" w:sz="0" w:space="0" w:color="auto"/>
            <w:left w:val="none" w:sz="0" w:space="0" w:color="auto"/>
            <w:bottom w:val="none" w:sz="0" w:space="0" w:color="auto"/>
            <w:right w:val="none" w:sz="0" w:space="0" w:color="auto"/>
          </w:divBdr>
        </w:div>
        <w:div w:id="1238590338">
          <w:marLeft w:val="2059"/>
          <w:marRight w:val="0"/>
          <w:marTop w:val="48"/>
          <w:marBottom w:val="0"/>
          <w:divBdr>
            <w:top w:val="none" w:sz="0" w:space="0" w:color="auto"/>
            <w:left w:val="none" w:sz="0" w:space="0" w:color="auto"/>
            <w:bottom w:val="none" w:sz="0" w:space="0" w:color="auto"/>
            <w:right w:val="none" w:sz="0" w:space="0" w:color="auto"/>
          </w:divBdr>
        </w:div>
        <w:div w:id="1529903978">
          <w:marLeft w:val="1685"/>
          <w:marRight w:val="0"/>
          <w:marTop w:val="48"/>
          <w:marBottom w:val="0"/>
          <w:divBdr>
            <w:top w:val="none" w:sz="0" w:space="0" w:color="auto"/>
            <w:left w:val="none" w:sz="0" w:space="0" w:color="auto"/>
            <w:bottom w:val="none" w:sz="0" w:space="0" w:color="auto"/>
            <w:right w:val="none" w:sz="0" w:space="0" w:color="auto"/>
          </w:divBdr>
        </w:div>
        <w:div w:id="377825538">
          <w:marLeft w:val="2059"/>
          <w:marRight w:val="0"/>
          <w:marTop w:val="48"/>
          <w:marBottom w:val="0"/>
          <w:divBdr>
            <w:top w:val="none" w:sz="0" w:space="0" w:color="auto"/>
            <w:left w:val="none" w:sz="0" w:space="0" w:color="auto"/>
            <w:bottom w:val="none" w:sz="0" w:space="0" w:color="auto"/>
            <w:right w:val="none" w:sz="0" w:space="0" w:color="auto"/>
          </w:divBdr>
        </w:div>
        <w:div w:id="1913545650">
          <w:marLeft w:val="2059"/>
          <w:marRight w:val="0"/>
          <w:marTop w:val="48"/>
          <w:marBottom w:val="0"/>
          <w:divBdr>
            <w:top w:val="none" w:sz="0" w:space="0" w:color="auto"/>
            <w:left w:val="none" w:sz="0" w:space="0" w:color="auto"/>
            <w:bottom w:val="none" w:sz="0" w:space="0" w:color="auto"/>
            <w:right w:val="none" w:sz="0" w:space="0" w:color="auto"/>
          </w:divBdr>
        </w:div>
      </w:divsChild>
    </w:div>
    <w:div w:id="1417747426">
      <w:bodyDiv w:val="1"/>
      <w:marLeft w:val="0"/>
      <w:marRight w:val="0"/>
      <w:marTop w:val="0"/>
      <w:marBottom w:val="0"/>
      <w:divBdr>
        <w:top w:val="none" w:sz="0" w:space="0" w:color="auto"/>
        <w:left w:val="none" w:sz="0" w:space="0" w:color="auto"/>
        <w:bottom w:val="none" w:sz="0" w:space="0" w:color="auto"/>
        <w:right w:val="none" w:sz="0" w:space="0" w:color="auto"/>
      </w:divBdr>
      <w:divsChild>
        <w:div w:id="1189296177">
          <w:marLeft w:val="706"/>
          <w:marRight w:val="0"/>
          <w:marTop w:val="67"/>
          <w:marBottom w:val="0"/>
          <w:divBdr>
            <w:top w:val="none" w:sz="0" w:space="0" w:color="auto"/>
            <w:left w:val="none" w:sz="0" w:space="0" w:color="auto"/>
            <w:bottom w:val="none" w:sz="0" w:space="0" w:color="auto"/>
            <w:right w:val="none" w:sz="0" w:space="0" w:color="auto"/>
          </w:divBdr>
        </w:div>
        <w:div w:id="368187777">
          <w:marLeft w:val="979"/>
          <w:marRight w:val="0"/>
          <w:marTop w:val="53"/>
          <w:marBottom w:val="0"/>
          <w:divBdr>
            <w:top w:val="none" w:sz="0" w:space="0" w:color="auto"/>
            <w:left w:val="none" w:sz="0" w:space="0" w:color="auto"/>
            <w:bottom w:val="none" w:sz="0" w:space="0" w:color="auto"/>
            <w:right w:val="none" w:sz="0" w:space="0" w:color="auto"/>
          </w:divBdr>
        </w:div>
        <w:div w:id="2053459946">
          <w:marLeft w:val="706"/>
          <w:marRight w:val="0"/>
          <w:marTop w:val="67"/>
          <w:marBottom w:val="0"/>
          <w:divBdr>
            <w:top w:val="none" w:sz="0" w:space="0" w:color="auto"/>
            <w:left w:val="none" w:sz="0" w:space="0" w:color="auto"/>
            <w:bottom w:val="none" w:sz="0" w:space="0" w:color="auto"/>
            <w:right w:val="none" w:sz="0" w:space="0" w:color="auto"/>
          </w:divBdr>
        </w:div>
        <w:div w:id="1434740897">
          <w:marLeft w:val="979"/>
          <w:marRight w:val="0"/>
          <w:marTop w:val="53"/>
          <w:marBottom w:val="0"/>
          <w:divBdr>
            <w:top w:val="none" w:sz="0" w:space="0" w:color="auto"/>
            <w:left w:val="none" w:sz="0" w:space="0" w:color="auto"/>
            <w:bottom w:val="none" w:sz="0" w:space="0" w:color="auto"/>
            <w:right w:val="none" w:sz="0" w:space="0" w:color="auto"/>
          </w:divBdr>
        </w:div>
        <w:div w:id="134683495">
          <w:marLeft w:val="706"/>
          <w:marRight w:val="0"/>
          <w:marTop w:val="67"/>
          <w:marBottom w:val="0"/>
          <w:divBdr>
            <w:top w:val="none" w:sz="0" w:space="0" w:color="auto"/>
            <w:left w:val="none" w:sz="0" w:space="0" w:color="auto"/>
            <w:bottom w:val="none" w:sz="0" w:space="0" w:color="auto"/>
            <w:right w:val="none" w:sz="0" w:space="0" w:color="auto"/>
          </w:divBdr>
        </w:div>
        <w:div w:id="515383036">
          <w:marLeft w:val="979"/>
          <w:marRight w:val="0"/>
          <w:marTop w:val="53"/>
          <w:marBottom w:val="0"/>
          <w:divBdr>
            <w:top w:val="none" w:sz="0" w:space="0" w:color="auto"/>
            <w:left w:val="none" w:sz="0" w:space="0" w:color="auto"/>
            <w:bottom w:val="none" w:sz="0" w:space="0" w:color="auto"/>
            <w:right w:val="none" w:sz="0" w:space="0" w:color="auto"/>
          </w:divBdr>
        </w:div>
        <w:div w:id="1821771409">
          <w:marLeft w:val="706"/>
          <w:marRight w:val="0"/>
          <w:marTop w:val="67"/>
          <w:marBottom w:val="0"/>
          <w:divBdr>
            <w:top w:val="none" w:sz="0" w:space="0" w:color="auto"/>
            <w:left w:val="none" w:sz="0" w:space="0" w:color="auto"/>
            <w:bottom w:val="none" w:sz="0" w:space="0" w:color="auto"/>
            <w:right w:val="none" w:sz="0" w:space="0" w:color="auto"/>
          </w:divBdr>
        </w:div>
        <w:div w:id="25836153">
          <w:marLeft w:val="979"/>
          <w:marRight w:val="0"/>
          <w:marTop w:val="53"/>
          <w:marBottom w:val="0"/>
          <w:divBdr>
            <w:top w:val="none" w:sz="0" w:space="0" w:color="auto"/>
            <w:left w:val="none" w:sz="0" w:space="0" w:color="auto"/>
            <w:bottom w:val="none" w:sz="0" w:space="0" w:color="auto"/>
            <w:right w:val="none" w:sz="0" w:space="0" w:color="auto"/>
          </w:divBdr>
        </w:div>
        <w:div w:id="877398762">
          <w:marLeft w:val="706"/>
          <w:marRight w:val="0"/>
          <w:marTop w:val="67"/>
          <w:marBottom w:val="0"/>
          <w:divBdr>
            <w:top w:val="none" w:sz="0" w:space="0" w:color="auto"/>
            <w:left w:val="none" w:sz="0" w:space="0" w:color="auto"/>
            <w:bottom w:val="none" w:sz="0" w:space="0" w:color="auto"/>
            <w:right w:val="none" w:sz="0" w:space="0" w:color="auto"/>
          </w:divBdr>
        </w:div>
        <w:div w:id="1184978262">
          <w:marLeft w:val="979"/>
          <w:marRight w:val="0"/>
          <w:marTop w:val="58"/>
          <w:marBottom w:val="0"/>
          <w:divBdr>
            <w:top w:val="none" w:sz="0" w:space="0" w:color="auto"/>
            <w:left w:val="none" w:sz="0" w:space="0" w:color="auto"/>
            <w:bottom w:val="none" w:sz="0" w:space="0" w:color="auto"/>
            <w:right w:val="none" w:sz="0" w:space="0" w:color="auto"/>
          </w:divBdr>
        </w:div>
        <w:div w:id="1972051326">
          <w:marLeft w:val="706"/>
          <w:marRight w:val="0"/>
          <w:marTop w:val="67"/>
          <w:marBottom w:val="0"/>
          <w:divBdr>
            <w:top w:val="none" w:sz="0" w:space="0" w:color="auto"/>
            <w:left w:val="none" w:sz="0" w:space="0" w:color="auto"/>
            <w:bottom w:val="none" w:sz="0" w:space="0" w:color="auto"/>
            <w:right w:val="none" w:sz="0" w:space="0" w:color="auto"/>
          </w:divBdr>
        </w:div>
        <w:div w:id="589197202">
          <w:marLeft w:val="979"/>
          <w:marRight w:val="0"/>
          <w:marTop w:val="58"/>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5326376">
      <w:bodyDiv w:val="1"/>
      <w:marLeft w:val="0"/>
      <w:marRight w:val="0"/>
      <w:marTop w:val="0"/>
      <w:marBottom w:val="0"/>
      <w:divBdr>
        <w:top w:val="none" w:sz="0" w:space="0" w:color="auto"/>
        <w:left w:val="none" w:sz="0" w:space="0" w:color="auto"/>
        <w:bottom w:val="none" w:sz="0" w:space="0" w:color="auto"/>
        <w:right w:val="none" w:sz="0" w:space="0" w:color="auto"/>
      </w:divBdr>
      <w:divsChild>
        <w:div w:id="100927320">
          <w:marLeft w:val="547"/>
          <w:marRight w:val="0"/>
          <w:marTop w:val="0"/>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524725">
      <w:bodyDiv w:val="1"/>
      <w:marLeft w:val="0"/>
      <w:marRight w:val="0"/>
      <w:marTop w:val="0"/>
      <w:marBottom w:val="0"/>
      <w:divBdr>
        <w:top w:val="none" w:sz="0" w:space="0" w:color="auto"/>
        <w:left w:val="none" w:sz="0" w:space="0" w:color="auto"/>
        <w:bottom w:val="none" w:sz="0" w:space="0" w:color="auto"/>
        <w:right w:val="none" w:sz="0" w:space="0" w:color="auto"/>
      </w:divBdr>
      <w:divsChild>
        <w:div w:id="1468160033">
          <w:marLeft w:val="1685"/>
          <w:marRight w:val="0"/>
          <w:marTop w:val="58"/>
          <w:marBottom w:val="0"/>
          <w:divBdr>
            <w:top w:val="none" w:sz="0" w:space="0" w:color="auto"/>
            <w:left w:val="none" w:sz="0" w:space="0" w:color="auto"/>
            <w:bottom w:val="none" w:sz="0" w:space="0" w:color="auto"/>
            <w:right w:val="none" w:sz="0" w:space="0" w:color="auto"/>
          </w:divBdr>
        </w:div>
        <w:div w:id="555508064">
          <w:marLeft w:val="2059"/>
          <w:marRight w:val="0"/>
          <w:marTop w:val="58"/>
          <w:marBottom w:val="0"/>
          <w:divBdr>
            <w:top w:val="none" w:sz="0" w:space="0" w:color="auto"/>
            <w:left w:val="none" w:sz="0" w:space="0" w:color="auto"/>
            <w:bottom w:val="none" w:sz="0" w:space="0" w:color="auto"/>
            <w:right w:val="none" w:sz="0" w:space="0" w:color="auto"/>
          </w:divBdr>
        </w:div>
        <w:div w:id="331035203">
          <w:marLeft w:val="2059"/>
          <w:marRight w:val="0"/>
          <w:marTop w:val="58"/>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0973809">
      <w:bodyDiv w:val="1"/>
      <w:marLeft w:val="0"/>
      <w:marRight w:val="0"/>
      <w:marTop w:val="0"/>
      <w:marBottom w:val="0"/>
      <w:divBdr>
        <w:top w:val="none" w:sz="0" w:space="0" w:color="auto"/>
        <w:left w:val="none" w:sz="0" w:space="0" w:color="auto"/>
        <w:bottom w:val="none" w:sz="0" w:space="0" w:color="auto"/>
        <w:right w:val="none" w:sz="0" w:space="0" w:color="auto"/>
      </w:divBdr>
      <w:divsChild>
        <w:div w:id="1857304091">
          <w:marLeft w:val="1310"/>
          <w:marRight w:val="0"/>
          <w:marTop w:val="58"/>
          <w:marBottom w:val="0"/>
          <w:divBdr>
            <w:top w:val="none" w:sz="0" w:space="0" w:color="auto"/>
            <w:left w:val="none" w:sz="0" w:space="0" w:color="auto"/>
            <w:bottom w:val="none" w:sz="0" w:space="0" w:color="auto"/>
            <w:right w:val="none" w:sz="0" w:space="0" w:color="auto"/>
          </w:divBdr>
        </w:div>
        <w:div w:id="1984501413">
          <w:marLeft w:val="1685"/>
          <w:marRight w:val="0"/>
          <w:marTop w:val="58"/>
          <w:marBottom w:val="0"/>
          <w:divBdr>
            <w:top w:val="none" w:sz="0" w:space="0" w:color="auto"/>
            <w:left w:val="none" w:sz="0" w:space="0" w:color="auto"/>
            <w:bottom w:val="none" w:sz="0" w:space="0" w:color="auto"/>
            <w:right w:val="none" w:sz="0" w:space="0" w:color="auto"/>
          </w:divBdr>
        </w:div>
        <w:div w:id="1088892076">
          <w:marLeft w:val="1685"/>
          <w:marRight w:val="0"/>
          <w:marTop w:val="58"/>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1897898">
      <w:bodyDiv w:val="1"/>
      <w:marLeft w:val="0"/>
      <w:marRight w:val="0"/>
      <w:marTop w:val="0"/>
      <w:marBottom w:val="0"/>
      <w:divBdr>
        <w:top w:val="none" w:sz="0" w:space="0" w:color="auto"/>
        <w:left w:val="none" w:sz="0" w:space="0" w:color="auto"/>
        <w:bottom w:val="none" w:sz="0" w:space="0" w:color="auto"/>
        <w:right w:val="none" w:sz="0" w:space="0" w:color="auto"/>
      </w:divBdr>
      <w:divsChild>
        <w:div w:id="1714042539">
          <w:marLeft w:val="1685"/>
          <w:marRight w:val="0"/>
          <w:marTop w:val="5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558068">
      <w:bodyDiv w:val="1"/>
      <w:marLeft w:val="0"/>
      <w:marRight w:val="0"/>
      <w:marTop w:val="0"/>
      <w:marBottom w:val="0"/>
      <w:divBdr>
        <w:top w:val="none" w:sz="0" w:space="0" w:color="auto"/>
        <w:left w:val="none" w:sz="0" w:space="0" w:color="auto"/>
        <w:bottom w:val="none" w:sz="0" w:space="0" w:color="auto"/>
        <w:right w:val="none" w:sz="0" w:space="0" w:color="auto"/>
      </w:divBdr>
      <w:divsChild>
        <w:div w:id="21709808">
          <w:marLeft w:val="1310"/>
          <w:marRight w:val="0"/>
          <w:marTop w:val="67"/>
          <w:marBottom w:val="0"/>
          <w:divBdr>
            <w:top w:val="none" w:sz="0" w:space="0" w:color="auto"/>
            <w:left w:val="none" w:sz="0" w:space="0" w:color="auto"/>
            <w:bottom w:val="none" w:sz="0" w:space="0" w:color="auto"/>
            <w:right w:val="none" w:sz="0" w:space="0" w:color="auto"/>
          </w:divBdr>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9178957">
      <w:bodyDiv w:val="1"/>
      <w:marLeft w:val="0"/>
      <w:marRight w:val="0"/>
      <w:marTop w:val="0"/>
      <w:marBottom w:val="0"/>
      <w:divBdr>
        <w:top w:val="none" w:sz="0" w:space="0" w:color="auto"/>
        <w:left w:val="none" w:sz="0" w:space="0" w:color="auto"/>
        <w:bottom w:val="none" w:sz="0" w:space="0" w:color="auto"/>
        <w:right w:val="none" w:sz="0" w:space="0" w:color="auto"/>
      </w:divBdr>
      <w:divsChild>
        <w:div w:id="310258324">
          <w:marLeft w:val="1685"/>
          <w:marRight w:val="0"/>
          <w:marTop w:val="48"/>
          <w:marBottom w:val="0"/>
          <w:divBdr>
            <w:top w:val="none" w:sz="0" w:space="0" w:color="auto"/>
            <w:left w:val="none" w:sz="0" w:space="0" w:color="auto"/>
            <w:bottom w:val="none" w:sz="0" w:space="0" w:color="auto"/>
            <w:right w:val="none" w:sz="0" w:space="0" w:color="auto"/>
          </w:divBdr>
        </w:div>
        <w:div w:id="1516503175">
          <w:marLeft w:val="2059"/>
          <w:marRight w:val="0"/>
          <w:marTop w:val="48"/>
          <w:marBottom w:val="0"/>
          <w:divBdr>
            <w:top w:val="none" w:sz="0" w:space="0" w:color="auto"/>
            <w:left w:val="none" w:sz="0" w:space="0" w:color="auto"/>
            <w:bottom w:val="none" w:sz="0" w:space="0" w:color="auto"/>
            <w:right w:val="none" w:sz="0" w:space="0" w:color="auto"/>
          </w:divBdr>
        </w:div>
        <w:div w:id="1200901557">
          <w:marLeft w:val="2059"/>
          <w:marRight w:val="0"/>
          <w:marTop w:val="48"/>
          <w:marBottom w:val="0"/>
          <w:divBdr>
            <w:top w:val="none" w:sz="0" w:space="0" w:color="auto"/>
            <w:left w:val="none" w:sz="0" w:space="0" w:color="auto"/>
            <w:bottom w:val="none" w:sz="0" w:space="0" w:color="auto"/>
            <w:right w:val="none" w:sz="0" w:space="0" w:color="auto"/>
          </w:divBdr>
        </w:div>
        <w:div w:id="1468889322">
          <w:marLeft w:val="2059"/>
          <w:marRight w:val="0"/>
          <w:marTop w:val="48"/>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20675394">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29180313">
      <w:bodyDiv w:val="1"/>
      <w:marLeft w:val="0"/>
      <w:marRight w:val="0"/>
      <w:marTop w:val="0"/>
      <w:marBottom w:val="0"/>
      <w:divBdr>
        <w:top w:val="none" w:sz="0" w:space="0" w:color="auto"/>
        <w:left w:val="none" w:sz="0" w:space="0" w:color="auto"/>
        <w:bottom w:val="none" w:sz="0" w:space="0" w:color="auto"/>
        <w:right w:val="none" w:sz="0" w:space="0" w:color="auto"/>
      </w:divBdr>
    </w:div>
    <w:div w:id="1533222084">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260918">
      <w:bodyDiv w:val="1"/>
      <w:marLeft w:val="0"/>
      <w:marRight w:val="0"/>
      <w:marTop w:val="0"/>
      <w:marBottom w:val="0"/>
      <w:divBdr>
        <w:top w:val="none" w:sz="0" w:space="0" w:color="auto"/>
        <w:left w:val="none" w:sz="0" w:space="0" w:color="auto"/>
        <w:bottom w:val="none" w:sz="0" w:space="0" w:color="auto"/>
        <w:right w:val="none" w:sz="0" w:space="0" w:color="auto"/>
      </w:divBdr>
      <w:divsChild>
        <w:div w:id="469253632">
          <w:marLeft w:val="720"/>
          <w:marRight w:val="0"/>
          <w:marTop w:val="0"/>
          <w:marBottom w:val="160"/>
          <w:divBdr>
            <w:top w:val="none" w:sz="0" w:space="0" w:color="auto"/>
            <w:left w:val="none" w:sz="0" w:space="0" w:color="auto"/>
            <w:bottom w:val="none" w:sz="0" w:space="0" w:color="auto"/>
            <w:right w:val="none" w:sz="0" w:space="0" w:color="auto"/>
          </w:divBdr>
        </w:div>
        <w:div w:id="1698698090">
          <w:marLeft w:val="720"/>
          <w:marRight w:val="0"/>
          <w:marTop w:val="0"/>
          <w:marBottom w:val="16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59903226">
      <w:bodyDiv w:val="1"/>
      <w:marLeft w:val="0"/>
      <w:marRight w:val="0"/>
      <w:marTop w:val="0"/>
      <w:marBottom w:val="0"/>
      <w:divBdr>
        <w:top w:val="none" w:sz="0" w:space="0" w:color="auto"/>
        <w:left w:val="none" w:sz="0" w:space="0" w:color="auto"/>
        <w:bottom w:val="none" w:sz="0" w:space="0" w:color="auto"/>
        <w:right w:val="none" w:sz="0" w:space="0" w:color="auto"/>
      </w:divBdr>
    </w:div>
    <w:div w:id="1562525230">
      <w:bodyDiv w:val="1"/>
      <w:marLeft w:val="0"/>
      <w:marRight w:val="0"/>
      <w:marTop w:val="0"/>
      <w:marBottom w:val="0"/>
      <w:divBdr>
        <w:top w:val="none" w:sz="0" w:space="0" w:color="auto"/>
        <w:left w:val="none" w:sz="0" w:space="0" w:color="auto"/>
        <w:bottom w:val="none" w:sz="0" w:space="0" w:color="auto"/>
        <w:right w:val="none" w:sz="0" w:space="0" w:color="auto"/>
      </w:divBdr>
      <w:divsChild>
        <w:div w:id="1720133287">
          <w:marLeft w:val="562"/>
          <w:marRight w:val="0"/>
          <w:marTop w:val="77"/>
          <w:marBottom w:val="0"/>
          <w:divBdr>
            <w:top w:val="none" w:sz="0" w:space="0" w:color="auto"/>
            <w:left w:val="none" w:sz="0" w:space="0" w:color="auto"/>
            <w:bottom w:val="none" w:sz="0" w:space="0" w:color="auto"/>
            <w:right w:val="none" w:sz="0" w:space="0" w:color="auto"/>
          </w:divBdr>
        </w:div>
      </w:divsChild>
    </w:div>
    <w:div w:id="1564098116">
      <w:bodyDiv w:val="1"/>
      <w:marLeft w:val="0"/>
      <w:marRight w:val="0"/>
      <w:marTop w:val="0"/>
      <w:marBottom w:val="0"/>
      <w:divBdr>
        <w:top w:val="none" w:sz="0" w:space="0" w:color="auto"/>
        <w:left w:val="none" w:sz="0" w:space="0" w:color="auto"/>
        <w:bottom w:val="none" w:sz="0" w:space="0" w:color="auto"/>
        <w:right w:val="none" w:sz="0" w:space="0" w:color="auto"/>
      </w:divBdr>
      <w:divsChild>
        <w:div w:id="716513865">
          <w:marLeft w:val="446"/>
          <w:marRight w:val="0"/>
          <w:marTop w:val="0"/>
          <w:marBottom w:val="0"/>
          <w:divBdr>
            <w:top w:val="none" w:sz="0" w:space="0" w:color="auto"/>
            <w:left w:val="none" w:sz="0" w:space="0" w:color="auto"/>
            <w:bottom w:val="none" w:sz="0" w:space="0" w:color="auto"/>
            <w:right w:val="none" w:sz="0" w:space="0" w:color="auto"/>
          </w:divBdr>
        </w:div>
        <w:div w:id="723408951">
          <w:marLeft w:val="446"/>
          <w:marRight w:val="0"/>
          <w:marTop w:val="0"/>
          <w:marBottom w:val="0"/>
          <w:divBdr>
            <w:top w:val="none" w:sz="0" w:space="0" w:color="auto"/>
            <w:left w:val="none" w:sz="0" w:space="0" w:color="auto"/>
            <w:bottom w:val="none" w:sz="0" w:space="0" w:color="auto"/>
            <w:right w:val="none" w:sz="0" w:space="0" w:color="auto"/>
          </w:divBdr>
        </w:div>
      </w:divsChild>
    </w:div>
    <w:div w:id="1576014499">
      <w:bodyDiv w:val="1"/>
      <w:marLeft w:val="0"/>
      <w:marRight w:val="0"/>
      <w:marTop w:val="0"/>
      <w:marBottom w:val="0"/>
      <w:divBdr>
        <w:top w:val="none" w:sz="0" w:space="0" w:color="auto"/>
        <w:left w:val="none" w:sz="0" w:space="0" w:color="auto"/>
        <w:bottom w:val="none" w:sz="0" w:space="0" w:color="auto"/>
        <w:right w:val="none" w:sz="0" w:space="0" w:color="auto"/>
      </w:divBdr>
      <w:divsChild>
        <w:div w:id="1693607722">
          <w:marLeft w:val="1685"/>
          <w:marRight w:val="0"/>
          <w:marTop w:val="58"/>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1701012">
      <w:bodyDiv w:val="1"/>
      <w:marLeft w:val="0"/>
      <w:marRight w:val="0"/>
      <w:marTop w:val="0"/>
      <w:marBottom w:val="0"/>
      <w:divBdr>
        <w:top w:val="none" w:sz="0" w:space="0" w:color="auto"/>
        <w:left w:val="none" w:sz="0" w:space="0" w:color="auto"/>
        <w:bottom w:val="none" w:sz="0" w:space="0" w:color="auto"/>
        <w:right w:val="none" w:sz="0" w:space="0" w:color="auto"/>
      </w:divBdr>
      <w:divsChild>
        <w:div w:id="1716587764">
          <w:marLeft w:val="1685"/>
          <w:marRight w:val="0"/>
          <w:marTop w:val="48"/>
          <w:marBottom w:val="0"/>
          <w:divBdr>
            <w:top w:val="none" w:sz="0" w:space="0" w:color="auto"/>
            <w:left w:val="none" w:sz="0" w:space="0" w:color="auto"/>
            <w:bottom w:val="none" w:sz="0" w:space="0" w:color="auto"/>
            <w:right w:val="none" w:sz="0" w:space="0" w:color="auto"/>
          </w:divBdr>
        </w:div>
        <w:div w:id="517621034">
          <w:marLeft w:val="2059"/>
          <w:marRight w:val="0"/>
          <w:marTop w:val="38"/>
          <w:marBottom w:val="0"/>
          <w:divBdr>
            <w:top w:val="none" w:sz="0" w:space="0" w:color="auto"/>
            <w:left w:val="none" w:sz="0" w:space="0" w:color="auto"/>
            <w:bottom w:val="none" w:sz="0" w:space="0" w:color="auto"/>
            <w:right w:val="none" w:sz="0" w:space="0" w:color="auto"/>
          </w:divBdr>
        </w:div>
        <w:div w:id="306278795">
          <w:marLeft w:val="2059"/>
          <w:marRight w:val="0"/>
          <w:marTop w:val="38"/>
          <w:marBottom w:val="0"/>
          <w:divBdr>
            <w:top w:val="none" w:sz="0" w:space="0" w:color="auto"/>
            <w:left w:val="none" w:sz="0" w:space="0" w:color="auto"/>
            <w:bottom w:val="none" w:sz="0" w:space="0" w:color="auto"/>
            <w:right w:val="none" w:sz="0" w:space="0" w:color="auto"/>
          </w:divBdr>
        </w:div>
        <w:div w:id="1727795387">
          <w:marLeft w:val="2059"/>
          <w:marRight w:val="0"/>
          <w:marTop w:val="38"/>
          <w:marBottom w:val="0"/>
          <w:divBdr>
            <w:top w:val="none" w:sz="0" w:space="0" w:color="auto"/>
            <w:left w:val="none" w:sz="0" w:space="0" w:color="auto"/>
            <w:bottom w:val="none" w:sz="0" w:space="0" w:color="auto"/>
            <w:right w:val="none" w:sz="0" w:space="0" w:color="auto"/>
          </w:divBdr>
        </w:div>
      </w:divsChild>
    </w:div>
    <w:div w:id="1609046614">
      <w:bodyDiv w:val="1"/>
      <w:marLeft w:val="0"/>
      <w:marRight w:val="0"/>
      <w:marTop w:val="0"/>
      <w:marBottom w:val="0"/>
      <w:divBdr>
        <w:top w:val="none" w:sz="0" w:space="0" w:color="auto"/>
        <w:left w:val="none" w:sz="0" w:space="0" w:color="auto"/>
        <w:bottom w:val="none" w:sz="0" w:space="0" w:color="auto"/>
        <w:right w:val="none" w:sz="0" w:space="0" w:color="auto"/>
      </w:divBdr>
      <w:divsChild>
        <w:div w:id="1397507819">
          <w:marLeft w:val="1267"/>
          <w:marRight w:val="0"/>
          <w:marTop w:val="53"/>
          <w:marBottom w:val="0"/>
          <w:divBdr>
            <w:top w:val="none" w:sz="0" w:space="0" w:color="auto"/>
            <w:left w:val="none" w:sz="0" w:space="0" w:color="auto"/>
            <w:bottom w:val="none" w:sz="0" w:space="0" w:color="auto"/>
            <w:right w:val="none" w:sz="0" w:space="0" w:color="auto"/>
          </w:divBdr>
        </w:div>
        <w:div w:id="1646859344">
          <w:marLeft w:val="1267"/>
          <w:marRight w:val="0"/>
          <w:marTop w:val="53"/>
          <w:marBottom w:val="0"/>
          <w:divBdr>
            <w:top w:val="none" w:sz="0" w:space="0" w:color="auto"/>
            <w:left w:val="none" w:sz="0" w:space="0" w:color="auto"/>
            <w:bottom w:val="none" w:sz="0" w:space="0" w:color="auto"/>
            <w:right w:val="none" w:sz="0" w:space="0" w:color="auto"/>
          </w:divBdr>
        </w:div>
      </w:divsChild>
    </w:div>
    <w:div w:id="1617369751">
      <w:bodyDiv w:val="1"/>
      <w:marLeft w:val="0"/>
      <w:marRight w:val="0"/>
      <w:marTop w:val="0"/>
      <w:marBottom w:val="0"/>
      <w:divBdr>
        <w:top w:val="none" w:sz="0" w:space="0" w:color="auto"/>
        <w:left w:val="none" w:sz="0" w:space="0" w:color="auto"/>
        <w:bottom w:val="none" w:sz="0" w:space="0" w:color="auto"/>
        <w:right w:val="none" w:sz="0" w:space="0" w:color="auto"/>
      </w:divBdr>
      <w:divsChild>
        <w:div w:id="1184705905">
          <w:marLeft w:val="1310"/>
          <w:marRight w:val="0"/>
          <w:marTop w:val="58"/>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5108622">
      <w:bodyDiv w:val="1"/>
      <w:marLeft w:val="0"/>
      <w:marRight w:val="0"/>
      <w:marTop w:val="0"/>
      <w:marBottom w:val="0"/>
      <w:divBdr>
        <w:top w:val="none" w:sz="0" w:space="0" w:color="auto"/>
        <w:left w:val="none" w:sz="0" w:space="0" w:color="auto"/>
        <w:bottom w:val="none" w:sz="0" w:space="0" w:color="auto"/>
        <w:right w:val="none" w:sz="0" w:space="0" w:color="auto"/>
      </w:divBdr>
      <w:divsChild>
        <w:div w:id="88359720">
          <w:marLeft w:val="936"/>
          <w:marRight w:val="0"/>
          <w:marTop w:val="58"/>
          <w:marBottom w:val="0"/>
          <w:divBdr>
            <w:top w:val="none" w:sz="0" w:space="0" w:color="auto"/>
            <w:left w:val="none" w:sz="0" w:space="0" w:color="auto"/>
            <w:bottom w:val="none" w:sz="0" w:space="0" w:color="auto"/>
            <w:right w:val="none" w:sz="0" w:space="0" w:color="auto"/>
          </w:divBdr>
        </w:div>
        <w:div w:id="37248952">
          <w:marLeft w:val="936"/>
          <w:marRight w:val="0"/>
          <w:marTop w:val="58"/>
          <w:marBottom w:val="0"/>
          <w:divBdr>
            <w:top w:val="none" w:sz="0" w:space="0" w:color="auto"/>
            <w:left w:val="none" w:sz="0" w:space="0" w:color="auto"/>
            <w:bottom w:val="none" w:sz="0" w:space="0" w:color="auto"/>
            <w:right w:val="none" w:sz="0" w:space="0" w:color="auto"/>
          </w:divBdr>
        </w:div>
        <w:div w:id="1734740451">
          <w:marLeft w:val="936"/>
          <w:marRight w:val="0"/>
          <w:marTop w:val="58"/>
          <w:marBottom w:val="0"/>
          <w:divBdr>
            <w:top w:val="none" w:sz="0" w:space="0" w:color="auto"/>
            <w:left w:val="none" w:sz="0" w:space="0" w:color="auto"/>
            <w:bottom w:val="none" w:sz="0" w:space="0" w:color="auto"/>
            <w:right w:val="none" w:sz="0" w:space="0" w:color="auto"/>
          </w:divBdr>
        </w:div>
      </w:divsChild>
    </w:div>
    <w:div w:id="1699699470">
      <w:bodyDiv w:val="1"/>
      <w:marLeft w:val="0"/>
      <w:marRight w:val="0"/>
      <w:marTop w:val="0"/>
      <w:marBottom w:val="0"/>
      <w:divBdr>
        <w:top w:val="none" w:sz="0" w:space="0" w:color="auto"/>
        <w:left w:val="none" w:sz="0" w:space="0" w:color="auto"/>
        <w:bottom w:val="none" w:sz="0" w:space="0" w:color="auto"/>
        <w:right w:val="none" w:sz="0" w:space="0" w:color="auto"/>
      </w:divBdr>
      <w:divsChild>
        <w:div w:id="2070686419">
          <w:marLeft w:val="1310"/>
          <w:marRight w:val="0"/>
          <w:marTop w:val="58"/>
          <w:marBottom w:val="0"/>
          <w:divBdr>
            <w:top w:val="none" w:sz="0" w:space="0" w:color="auto"/>
            <w:left w:val="none" w:sz="0" w:space="0" w:color="auto"/>
            <w:bottom w:val="none" w:sz="0" w:space="0" w:color="auto"/>
            <w:right w:val="none" w:sz="0" w:space="0" w:color="auto"/>
          </w:divBdr>
        </w:div>
      </w:divsChild>
    </w:div>
    <w:div w:id="1701659889">
      <w:bodyDiv w:val="1"/>
      <w:marLeft w:val="0"/>
      <w:marRight w:val="0"/>
      <w:marTop w:val="0"/>
      <w:marBottom w:val="0"/>
      <w:divBdr>
        <w:top w:val="none" w:sz="0" w:space="0" w:color="auto"/>
        <w:left w:val="none" w:sz="0" w:space="0" w:color="auto"/>
        <w:bottom w:val="none" w:sz="0" w:space="0" w:color="auto"/>
        <w:right w:val="none" w:sz="0" w:space="0" w:color="auto"/>
      </w:divBdr>
      <w:divsChild>
        <w:div w:id="967317328">
          <w:marLeft w:val="1310"/>
          <w:marRight w:val="0"/>
          <w:marTop w:val="58"/>
          <w:marBottom w:val="0"/>
          <w:divBdr>
            <w:top w:val="none" w:sz="0" w:space="0" w:color="auto"/>
            <w:left w:val="none" w:sz="0" w:space="0" w:color="auto"/>
            <w:bottom w:val="none" w:sz="0" w:space="0" w:color="auto"/>
            <w:right w:val="none" w:sz="0" w:space="0" w:color="auto"/>
          </w:divBdr>
        </w:div>
      </w:divsChild>
    </w:div>
    <w:div w:id="1709837361">
      <w:bodyDiv w:val="1"/>
      <w:marLeft w:val="0"/>
      <w:marRight w:val="0"/>
      <w:marTop w:val="0"/>
      <w:marBottom w:val="0"/>
      <w:divBdr>
        <w:top w:val="none" w:sz="0" w:space="0" w:color="auto"/>
        <w:left w:val="none" w:sz="0" w:space="0" w:color="auto"/>
        <w:bottom w:val="none" w:sz="0" w:space="0" w:color="auto"/>
        <w:right w:val="none" w:sz="0" w:space="0" w:color="auto"/>
      </w:divBdr>
      <w:divsChild>
        <w:div w:id="1151827863">
          <w:marLeft w:val="2059"/>
          <w:marRight w:val="0"/>
          <w:marTop w:val="48"/>
          <w:marBottom w:val="0"/>
          <w:divBdr>
            <w:top w:val="none" w:sz="0" w:space="0" w:color="auto"/>
            <w:left w:val="none" w:sz="0" w:space="0" w:color="auto"/>
            <w:bottom w:val="none" w:sz="0" w:space="0" w:color="auto"/>
            <w:right w:val="none" w:sz="0" w:space="0" w:color="auto"/>
          </w:divBdr>
        </w:div>
      </w:divsChild>
    </w:div>
    <w:div w:id="1715229164">
      <w:bodyDiv w:val="1"/>
      <w:marLeft w:val="0"/>
      <w:marRight w:val="0"/>
      <w:marTop w:val="0"/>
      <w:marBottom w:val="0"/>
      <w:divBdr>
        <w:top w:val="none" w:sz="0" w:space="0" w:color="auto"/>
        <w:left w:val="none" w:sz="0" w:space="0" w:color="auto"/>
        <w:bottom w:val="none" w:sz="0" w:space="0" w:color="auto"/>
        <w:right w:val="none" w:sz="0" w:space="0" w:color="auto"/>
      </w:divBdr>
      <w:divsChild>
        <w:div w:id="1426535175">
          <w:marLeft w:val="2059"/>
          <w:marRight w:val="0"/>
          <w:marTop w:val="48"/>
          <w:marBottom w:val="0"/>
          <w:divBdr>
            <w:top w:val="none" w:sz="0" w:space="0" w:color="auto"/>
            <w:left w:val="none" w:sz="0" w:space="0" w:color="auto"/>
            <w:bottom w:val="none" w:sz="0" w:space="0" w:color="auto"/>
            <w:right w:val="none" w:sz="0" w:space="0" w:color="auto"/>
          </w:divBdr>
        </w:div>
        <w:div w:id="881287968">
          <w:marLeft w:val="2059"/>
          <w:marRight w:val="0"/>
          <w:marTop w:val="48"/>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894243030">
          <w:marLeft w:val="720"/>
          <w:marRight w:val="0"/>
          <w:marTop w:val="128"/>
          <w:marBottom w:val="0"/>
          <w:divBdr>
            <w:top w:val="none" w:sz="0" w:space="0" w:color="auto"/>
            <w:left w:val="none" w:sz="0" w:space="0" w:color="auto"/>
            <w:bottom w:val="none" w:sz="0" w:space="0" w:color="auto"/>
            <w:right w:val="none" w:sz="0" w:space="0" w:color="auto"/>
          </w:divBdr>
        </w:div>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22246661">
      <w:bodyDiv w:val="1"/>
      <w:marLeft w:val="0"/>
      <w:marRight w:val="0"/>
      <w:marTop w:val="0"/>
      <w:marBottom w:val="0"/>
      <w:divBdr>
        <w:top w:val="none" w:sz="0" w:space="0" w:color="auto"/>
        <w:left w:val="none" w:sz="0" w:space="0" w:color="auto"/>
        <w:bottom w:val="none" w:sz="0" w:space="0" w:color="auto"/>
        <w:right w:val="none" w:sz="0" w:space="0" w:color="auto"/>
      </w:divBdr>
      <w:divsChild>
        <w:div w:id="1711756448">
          <w:marLeft w:val="446"/>
          <w:marRight w:val="0"/>
          <w:marTop w:val="0"/>
          <w:marBottom w:val="0"/>
          <w:divBdr>
            <w:top w:val="none" w:sz="0" w:space="0" w:color="auto"/>
            <w:left w:val="none" w:sz="0" w:space="0" w:color="auto"/>
            <w:bottom w:val="none" w:sz="0" w:space="0" w:color="auto"/>
            <w:right w:val="none" w:sz="0" w:space="0" w:color="auto"/>
          </w:divBdr>
        </w:div>
      </w:divsChild>
    </w:div>
    <w:div w:id="1724215972">
      <w:bodyDiv w:val="1"/>
      <w:marLeft w:val="0"/>
      <w:marRight w:val="0"/>
      <w:marTop w:val="0"/>
      <w:marBottom w:val="0"/>
      <w:divBdr>
        <w:top w:val="none" w:sz="0" w:space="0" w:color="auto"/>
        <w:left w:val="none" w:sz="0" w:space="0" w:color="auto"/>
        <w:bottom w:val="none" w:sz="0" w:space="0" w:color="auto"/>
        <w:right w:val="none" w:sz="0" w:space="0" w:color="auto"/>
      </w:divBdr>
      <w:divsChild>
        <w:div w:id="1092431027">
          <w:marLeft w:val="979"/>
          <w:marRight w:val="0"/>
          <w:marTop w:val="58"/>
          <w:marBottom w:val="0"/>
          <w:divBdr>
            <w:top w:val="none" w:sz="0" w:space="0" w:color="auto"/>
            <w:left w:val="none" w:sz="0" w:space="0" w:color="auto"/>
            <w:bottom w:val="none" w:sz="0" w:space="0" w:color="auto"/>
            <w:right w:val="none" w:sz="0" w:space="0" w:color="auto"/>
          </w:divBdr>
        </w:div>
      </w:divsChild>
    </w:div>
    <w:div w:id="1734309433">
      <w:bodyDiv w:val="1"/>
      <w:marLeft w:val="0"/>
      <w:marRight w:val="0"/>
      <w:marTop w:val="0"/>
      <w:marBottom w:val="0"/>
      <w:divBdr>
        <w:top w:val="none" w:sz="0" w:space="0" w:color="auto"/>
        <w:left w:val="none" w:sz="0" w:space="0" w:color="auto"/>
        <w:bottom w:val="none" w:sz="0" w:space="0" w:color="auto"/>
        <w:right w:val="none" w:sz="0" w:space="0" w:color="auto"/>
      </w:divBdr>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3378954">
      <w:bodyDiv w:val="1"/>
      <w:marLeft w:val="0"/>
      <w:marRight w:val="0"/>
      <w:marTop w:val="0"/>
      <w:marBottom w:val="0"/>
      <w:divBdr>
        <w:top w:val="none" w:sz="0" w:space="0" w:color="auto"/>
        <w:left w:val="none" w:sz="0" w:space="0" w:color="auto"/>
        <w:bottom w:val="none" w:sz="0" w:space="0" w:color="auto"/>
        <w:right w:val="none" w:sz="0" w:space="0" w:color="auto"/>
      </w:divBdr>
      <w:divsChild>
        <w:div w:id="1477725234">
          <w:marLeft w:val="1685"/>
          <w:marRight w:val="0"/>
          <w:marTop w:val="48"/>
          <w:marBottom w:val="0"/>
          <w:divBdr>
            <w:top w:val="none" w:sz="0" w:space="0" w:color="auto"/>
            <w:left w:val="none" w:sz="0" w:space="0" w:color="auto"/>
            <w:bottom w:val="none" w:sz="0" w:space="0" w:color="auto"/>
            <w:right w:val="none" w:sz="0" w:space="0" w:color="auto"/>
          </w:divBdr>
        </w:div>
        <w:div w:id="704255117">
          <w:marLeft w:val="1685"/>
          <w:marRight w:val="0"/>
          <w:marTop w:val="48"/>
          <w:marBottom w:val="0"/>
          <w:divBdr>
            <w:top w:val="none" w:sz="0" w:space="0" w:color="auto"/>
            <w:left w:val="none" w:sz="0" w:space="0" w:color="auto"/>
            <w:bottom w:val="none" w:sz="0" w:space="0" w:color="auto"/>
            <w:right w:val="none" w:sz="0" w:space="0" w:color="auto"/>
          </w:divBdr>
        </w:div>
      </w:divsChild>
    </w:div>
    <w:div w:id="1766027597">
      <w:bodyDiv w:val="1"/>
      <w:marLeft w:val="0"/>
      <w:marRight w:val="0"/>
      <w:marTop w:val="0"/>
      <w:marBottom w:val="0"/>
      <w:divBdr>
        <w:top w:val="none" w:sz="0" w:space="0" w:color="auto"/>
        <w:left w:val="none" w:sz="0" w:space="0" w:color="auto"/>
        <w:bottom w:val="none" w:sz="0" w:space="0" w:color="auto"/>
        <w:right w:val="none" w:sz="0" w:space="0" w:color="auto"/>
      </w:divBdr>
      <w:divsChild>
        <w:div w:id="1482427169">
          <w:marLeft w:val="1310"/>
          <w:marRight w:val="0"/>
          <w:marTop w:val="67"/>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3110090">
      <w:bodyDiv w:val="1"/>
      <w:marLeft w:val="0"/>
      <w:marRight w:val="0"/>
      <w:marTop w:val="0"/>
      <w:marBottom w:val="0"/>
      <w:divBdr>
        <w:top w:val="none" w:sz="0" w:space="0" w:color="auto"/>
        <w:left w:val="none" w:sz="0" w:space="0" w:color="auto"/>
        <w:bottom w:val="none" w:sz="0" w:space="0" w:color="auto"/>
        <w:right w:val="none" w:sz="0" w:space="0" w:color="auto"/>
      </w:divBdr>
    </w:div>
    <w:div w:id="1803452063">
      <w:bodyDiv w:val="1"/>
      <w:marLeft w:val="0"/>
      <w:marRight w:val="0"/>
      <w:marTop w:val="0"/>
      <w:marBottom w:val="0"/>
      <w:divBdr>
        <w:top w:val="none" w:sz="0" w:space="0" w:color="auto"/>
        <w:left w:val="none" w:sz="0" w:space="0" w:color="auto"/>
        <w:bottom w:val="none" w:sz="0" w:space="0" w:color="auto"/>
        <w:right w:val="none" w:sz="0" w:space="0" w:color="auto"/>
      </w:divBdr>
      <w:divsChild>
        <w:div w:id="1755325008">
          <w:marLeft w:val="936"/>
          <w:marRight w:val="0"/>
          <w:marTop w:val="77"/>
          <w:marBottom w:val="0"/>
          <w:divBdr>
            <w:top w:val="none" w:sz="0" w:space="0" w:color="auto"/>
            <w:left w:val="none" w:sz="0" w:space="0" w:color="auto"/>
            <w:bottom w:val="none" w:sz="0" w:space="0" w:color="auto"/>
            <w:right w:val="none" w:sz="0" w:space="0" w:color="auto"/>
          </w:divBdr>
        </w:div>
        <w:div w:id="1052462011">
          <w:marLeft w:val="936"/>
          <w:marRight w:val="0"/>
          <w:marTop w:val="7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18724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486048">
      <w:bodyDiv w:val="1"/>
      <w:marLeft w:val="0"/>
      <w:marRight w:val="0"/>
      <w:marTop w:val="0"/>
      <w:marBottom w:val="0"/>
      <w:divBdr>
        <w:top w:val="none" w:sz="0" w:space="0" w:color="auto"/>
        <w:left w:val="none" w:sz="0" w:space="0" w:color="auto"/>
        <w:bottom w:val="none" w:sz="0" w:space="0" w:color="auto"/>
        <w:right w:val="none" w:sz="0" w:space="0" w:color="auto"/>
      </w:divBdr>
      <w:divsChild>
        <w:div w:id="600339891">
          <w:marLeft w:val="1685"/>
          <w:marRight w:val="0"/>
          <w:marTop w:val="48"/>
          <w:marBottom w:val="0"/>
          <w:divBdr>
            <w:top w:val="none" w:sz="0" w:space="0" w:color="auto"/>
            <w:left w:val="none" w:sz="0" w:space="0" w:color="auto"/>
            <w:bottom w:val="none" w:sz="0" w:space="0" w:color="auto"/>
            <w:right w:val="none" w:sz="0" w:space="0" w:color="auto"/>
          </w:divBdr>
        </w:div>
        <w:div w:id="725299766">
          <w:marLeft w:val="1685"/>
          <w:marRight w:val="0"/>
          <w:marTop w:val="48"/>
          <w:marBottom w:val="0"/>
          <w:divBdr>
            <w:top w:val="none" w:sz="0" w:space="0" w:color="auto"/>
            <w:left w:val="none" w:sz="0" w:space="0" w:color="auto"/>
            <w:bottom w:val="none" w:sz="0" w:space="0" w:color="auto"/>
            <w:right w:val="none" w:sz="0" w:space="0" w:color="auto"/>
          </w:divBdr>
        </w:div>
        <w:div w:id="2065134052">
          <w:marLeft w:val="1685"/>
          <w:marRight w:val="0"/>
          <w:marTop w:val="48"/>
          <w:marBottom w:val="0"/>
          <w:divBdr>
            <w:top w:val="none" w:sz="0" w:space="0" w:color="auto"/>
            <w:left w:val="none" w:sz="0" w:space="0" w:color="auto"/>
            <w:bottom w:val="none" w:sz="0" w:space="0" w:color="auto"/>
            <w:right w:val="none" w:sz="0" w:space="0" w:color="auto"/>
          </w:divBdr>
        </w:div>
        <w:div w:id="1825731622">
          <w:marLeft w:val="1685"/>
          <w:marRight w:val="0"/>
          <w:marTop w:val="48"/>
          <w:marBottom w:val="0"/>
          <w:divBdr>
            <w:top w:val="none" w:sz="0" w:space="0" w:color="auto"/>
            <w:left w:val="none" w:sz="0" w:space="0" w:color="auto"/>
            <w:bottom w:val="none" w:sz="0" w:space="0" w:color="auto"/>
            <w:right w:val="none" w:sz="0" w:space="0" w:color="auto"/>
          </w:divBdr>
        </w:div>
      </w:divsChild>
    </w:div>
    <w:div w:id="1834831554">
      <w:bodyDiv w:val="1"/>
      <w:marLeft w:val="0"/>
      <w:marRight w:val="0"/>
      <w:marTop w:val="0"/>
      <w:marBottom w:val="0"/>
      <w:divBdr>
        <w:top w:val="none" w:sz="0" w:space="0" w:color="auto"/>
        <w:left w:val="none" w:sz="0" w:space="0" w:color="auto"/>
        <w:bottom w:val="none" w:sz="0" w:space="0" w:color="auto"/>
        <w:right w:val="none" w:sz="0" w:space="0" w:color="auto"/>
      </w:divBdr>
      <w:divsChild>
        <w:div w:id="1856797911">
          <w:marLeft w:val="403"/>
          <w:marRight w:val="0"/>
          <w:marTop w:val="0"/>
          <w:marBottom w:val="135"/>
          <w:divBdr>
            <w:top w:val="none" w:sz="0" w:space="0" w:color="auto"/>
            <w:left w:val="none" w:sz="0" w:space="0" w:color="auto"/>
            <w:bottom w:val="none" w:sz="0" w:space="0" w:color="auto"/>
            <w:right w:val="none" w:sz="0" w:space="0" w:color="auto"/>
          </w:divBdr>
        </w:div>
        <w:div w:id="1103379968">
          <w:marLeft w:val="403"/>
          <w:marRight w:val="0"/>
          <w:marTop w:val="0"/>
          <w:marBottom w:val="135"/>
          <w:divBdr>
            <w:top w:val="none" w:sz="0" w:space="0" w:color="auto"/>
            <w:left w:val="none" w:sz="0" w:space="0" w:color="auto"/>
            <w:bottom w:val="none" w:sz="0" w:space="0" w:color="auto"/>
            <w:right w:val="none" w:sz="0" w:space="0" w:color="auto"/>
          </w:divBdr>
        </w:div>
        <w:div w:id="1566725490">
          <w:marLeft w:val="403"/>
          <w:marRight w:val="0"/>
          <w:marTop w:val="0"/>
          <w:marBottom w:val="135"/>
          <w:divBdr>
            <w:top w:val="none" w:sz="0" w:space="0" w:color="auto"/>
            <w:left w:val="none" w:sz="0" w:space="0" w:color="auto"/>
            <w:bottom w:val="none" w:sz="0" w:space="0" w:color="auto"/>
            <w:right w:val="none" w:sz="0" w:space="0" w:color="auto"/>
          </w:divBdr>
        </w:div>
        <w:div w:id="1521705339">
          <w:marLeft w:val="878"/>
          <w:marRight w:val="0"/>
          <w:marTop w:val="0"/>
          <w:marBottom w:val="135"/>
          <w:divBdr>
            <w:top w:val="none" w:sz="0" w:space="0" w:color="auto"/>
            <w:left w:val="none" w:sz="0" w:space="0" w:color="auto"/>
            <w:bottom w:val="none" w:sz="0" w:space="0" w:color="auto"/>
            <w:right w:val="none" w:sz="0" w:space="0" w:color="auto"/>
          </w:divBdr>
        </w:div>
        <w:div w:id="942767485">
          <w:marLeft w:val="878"/>
          <w:marRight w:val="0"/>
          <w:marTop w:val="0"/>
          <w:marBottom w:val="135"/>
          <w:divBdr>
            <w:top w:val="none" w:sz="0" w:space="0" w:color="auto"/>
            <w:left w:val="none" w:sz="0" w:space="0" w:color="auto"/>
            <w:bottom w:val="none" w:sz="0" w:space="0" w:color="auto"/>
            <w:right w:val="none" w:sz="0" w:space="0" w:color="auto"/>
          </w:divBdr>
        </w:div>
        <w:div w:id="734426487">
          <w:marLeft w:val="403"/>
          <w:marRight w:val="0"/>
          <w:marTop w:val="0"/>
          <w:marBottom w:val="135"/>
          <w:divBdr>
            <w:top w:val="none" w:sz="0" w:space="0" w:color="auto"/>
            <w:left w:val="none" w:sz="0" w:space="0" w:color="auto"/>
            <w:bottom w:val="none" w:sz="0" w:space="0" w:color="auto"/>
            <w:right w:val="none" w:sz="0" w:space="0" w:color="auto"/>
          </w:divBdr>
        </w:div>
        <w:div w:id="122191307">
          <w:marLeft w:val="878"/>
          <w:marRight w:val="0"/>
          <w:marTop w:val="0"/>
          <w:marBottom w:val="135"/>
          <w:divBdr>
            <w:top w:val="none" w:sz="0" w:space="0" w:color="auto"/>
            <w:left w:val="none" w:sz="0" w:space="0" w:color="auto"/>
            <w:bottom w:val="none" w:sz="0" w:space="0" w:color="auto"/>
            <w:right w:val="none" w:sz="0" w:space="0" w:color="auto"/>
          </w:divBdr>
        </w:div>
        <w:div w:id="667295662">
          <w:marLeft w:val="878"/>
          <w:marRight w:val="0"/>
          <w:marTop w:val="0"/>
          <w:marBottom w:val="135"/>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900777">
      <w:bodyDiv w:val="1"/>
      <w:marLeft w:val="0"/>
      <w:marRight w:val="0"/>
      <w:marTop w:val="0"/>
      <w:marBottom w:val="0"/>
      <w:divBdr>
        <w:top w:val="none" w:sz="0" w:space="0" w:color="auto"/>
        <w:left w:val="none" w:sz="0" w:space="0" w:color="auto"/>
        <w:bottom w:val="none" w:sz="0" w:space="0" w:color="auto"/>
        <w:right w:val="none" w:sz="0" w:space="0" w:color="auto"/>
      </w:divBdr>
      <w:divsChild>
        <w:div w:id="77025499">
          <w:marLeft w:val="1310"/>
          <w:marRight w:val="0"/>
          <w:marTop w:val="67"/>
          <w:marBottom w:val="0"/>
          <w:divBdr>
            <w:top w:val="none" w:sz="0" w:space="0" w:color="auto"/>
            <w:left w:val="none" w:sz="0" w:space="0" w:color="auto"/>
            <w:bottom w:val="none" w:sz="0" w:space="0" w:color="auto"/>
            <w:right w:val="none" w:sz="0" w:space="0" w:color="auto"/>
          </w:divBdr>
        </w:div>
        <w:div w:id="118230604">
          <w:marLeft w:val="1685"/>
          <w:marRight w:val="0"/>
          <w:marTop w:val="58"/>
          <w:marBottom w:val="0"/>
          <w:divBdr>
            <w:top w:val="none" w:sz="0" w:space="0" w:color="auto"/>
            <w:left w:val="none" w:sz="0" w:space="0" w:color="auto"/>
            <w:bottom w:val="none" w:sz="0" w:space="0" w:color="auto"/>
            <w:right w:val="none" w:sz="0" w:space="0" w:color="auto"/>
          </w:divBdr>
        </w:div>
        <w:div w:id="335159381">
          <w:marLeft w:val="1685"/>
          <w:marRight w:val="0"/>
          <w:marTop w:val="58"/>
          <w:marBottom w:val="0"/>
          <w:divBdr>
            <w:top w:val="none" w:sz="0" w:space="0" w:color="auto"/>
            <w:left w:val="none" w:sz="0" w:space="0" w:color="auto"/>
            <w:bottom w:val="none" w:sz="0" w:space="0" w:color="auto"/>
            <w:right w:val="none" w:sz="0" w:space="0" w:color="auto"/>
          </w:divBdr>
        </w:div>
        <w:div w:id="1360012270">
          <w:marLeft w:val="1685"/>
          <w:marRight w:val="0"/>
          <w:marTop w:val="58"/>
          <w:marBottom w:val="0"/>
          <w:divBdr>
            <w:top w:val="none" w:sz="0" w:space="0" w:color="auto"/>
            <w:left w:val="none" w:sz="0" w:space="0" w:color="auto"/>
            <w:bottom w:val="none" w:sz="0" w:space="0" w:color="auto"/>
            <w:right w:val="none" w:sz="0" w:space="0" w:color="auto"/>
          </w:divBdr>
        </w:div>
        <w:div w:id="160048905">
          <w:marLeft w:val="1310"/>
          <w:marRight w:val="0"/>
          <w:marTop w:val="67"/>
          <w:marBottom w:val="0"/>
          <w:divBdr>
            <w:top w:val="none" w:sz="0" w:space="0" w:color="auto"/>
            <w:left w:val="none" w:sz="0" w:space="0" w:color="auto"/>
            <w:bottom w:val="none" w:sz="0" w:space="0" w:color="auto"/>
            <w:right w:val="none" w:sz="0" w:space="0" w:color="auto"/>
          </w:divBdr>
        </w:div>
        <w:div w:id="523976437">
          <w:marLeft w:val="1685"/>
          <w:marRight w:val="0"/>
          <w:marTop w:val="58"/>
          <w:marBottom w:val="0"/>
          <w:divBdr>
            <w:top w:val="none" w:sz="0" w:space="0" w:color="auto"/>
            <w:left w:val="none" w:sz="0" w:space="0" w:color="auto"/>
            <w:bottom w:val="none" w:sz="0" w:space="0" w:color="auto"/>
            <w:right w:val="none" w:sz="0" w:space="0" w:color="auto"/>
          </w:divBdr>
        </w:div>
        <w:div w:id="1637175388">
          <w:marLeft w:val="1685"/>
          <w:marRight w:val="0"/>
          <w:marTop w:val="58"/>
          <w:marBottom w:val="0"/>
          <w:divBdr>
            <w:top w:val="none" w:sz="0" w:space="0" w:color="auto"/>
            <w:left w:val="none" w:sz="0" w:space="0" w:color="auto"/>
            <w:bottom w:val="none" w:sz="0" w:space="0" w:color="auto"/>
            <w:right w:val="none" w:sz="0" w:space="0" w:color="auto"/>
          </w:divBdr>
        </w:div>
      </w:divsChild>
    </w:div>
    <w:div w:id="1880126127">
      <w:bodyDiv w:val="1"/>
      <w:marLeft w:val="0"/>
      <w:marRight w:val="0"/>
      <w:marTop w:val="0"/>
      <w:marBottom w:val="0"/>
      <w:divBdr>
        <w:top w:val="none" w:sz="0" w:space="0" w:color="auto"/>
        <w:left w:val="none" w:sz="0" w:space="0" w:color="auto"/>
        <w:bottom w:val="none" w:sz="0" w:space="0" w:color="auto"/>
        <w:right w:val="none" w:sz="0" w:space="0" w:color="auto"/>
      </w:divBdr>
      <w:divsChild>
        <w:div w:id="350575115">
          <w:marLeft w:val="936"/>
          <w:marRight w:val="0"/>
          <w:marTop w:val="77"/>
          <w:marBottom w:val="0"/>
          <w:divBdr>
            <w:top w:val="none" w:sz="0" w:space="0" w:color="auto"/>
            <w:left w:val="none" w:sz="0" w:space="0" w:color="auto"/>
            <w:bottom w:val="none" w:sz="0" w:space="0" w:color="auto"/>
            <w:right w:val="none" w:sz="0" w:space="0" w:color="auto"/>
          </w:divBdr>
        </w:div>
        <w:div w:id="1009793415">
          <w:marLeft w:val="1310"/>
          <w:marRight w:val="0"/>
          <w:marTop w:val="67"/>
          <w:marBottom w:val="0"/>
          <w:divBdr>
            <w:top w:val="none" w:sz="0" w:space="0" w:color="auto"/>
            <w:left w:val="none" w:sz="0" w:space="0" w:color="auto"/>
            <w:bottom w:val="none" w:sz="0" w:space="0" w:color="auto"/>
            <w:right w:val="none" w:sz="0" w:space="0" w:color="auto"/>
          </w:divBdr>
        </w:div>
        <w:div w:id="2114322882">
          <w:marLeft w:val="1685"/>
          <w:marRight w:val="0"/>
          <w:marTop w:val="58"/>
          <w:marBottom w:val="0"/>
          <w:divBdr>
            <w:top w:val="none" w:sz="0" w:space="0" w:color="auto"/>
            <w:left w:val="none" w:sz="0" w:space="0" w:color="auto"/>
            <w:bottom w:val="none" w:sz="0" w:space="0" w:color="auto"/>
            <w:right w:val="none" w:sz="0" w:space="0" w:color="auto"/>
          </w:divBdr>
        </w:div>
      </w:divsChild>
    </w:div>
    <w:div w:id="1884360743">
      <w:bodyDiv w:val="1"/>
      <w:marLeft w:val="0"/>
      <w:marRight w:val="0"/>
      <w:marTop w:val="0"/>
      <w:marBottom w:val="0"/>
      <w:divBdr>
        <w:top w:val="none" w:sz="0" w:space="0" w:color="auto"/>
        <w:left w:val="none" w:sz="0" w:space="0" w:color="auto"/>
        <w:bottom w:val="none" w:sz="0" w:space="0" w:color="auto"/>
        <w:right w:val="none" w:sz="0" w:space="0" w:color="auto"/>
      </w:divBdr>
      <w:divsChild>
        <w:div w:id="966005561">
          <w:marLeft w:val="446"/>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800966">
      <w:bodyDiv w:val="1"/>
      <w:marLeft w:val="0"/>
      <w:marRight w:val="0"/>
      <w:marTop w:val="0"/>
      <w:marBottom w:val="0"/>
      <w:divBdr>
        <w:top w:val="none" w:sz="0" w:space="0" w:color="auto"/>
        <w:left w:val="none" w:sz="0" w:space="0" w:color="auto"/>
        <w:bottom w:val="none" w:sz="0" w:space="0" w:color="auto"/>
        <w:right w:val="none" w:sz="0" w:space="0" w:color="auto"/>
      </w:divBdr>
      <w:divsChild>
        <w:div w:id="1437484146">
          <w:marLeft w:val="1310"/>
          <w:marRight w:val="0"/>
          <w:marTop w:val="58"/>
          <w:marBottom w:val="0"/>
          <w:divBdr>
            <w:top w:val="none" w:sz="0" w:space="0" w:color="auto"/>
            <w:left w:val="none" w:sz="0" w:space="0" w:color="auto"/>
            <w:bottom w:val="none" w:sz="0" w:space="0" w:color="auto"/>
            <w:right w:val="none" w:sz="0" w:space="0" w:color="auto"/>
          </w:divBdr>
        </w:div>
      </w:divsChild>
    </w:div>
    <w:div w:id="1926259072">
      <w:bodyDiv w:val="1"/>
      <w:marLeft w:val="0"/>
      <w:marRight w:val="0"/>
      <w:marTop w:val="0"/>
      <w:marBottom w:val="0"/>
      <w:divBdr>
        <w:top w:val="none" w:sz="0" w:space="0" w:color="auto"/>
        <w:left w:val="none" w:sz="0" w:space="0" w:color="auto"/>
        <w:bottom w:val="none" w:sz="0" w:space="0" w:color="auto"/>
        <w:right w:val="none" w:sz="0" w:space="0" w:color="auto"/>
      </w:divBdr>
      <w:divsChild>
        <w:div w:id="701907312">
          <w:marLeft w:val="1310"/>
          <w:marRight w:val="0"/>
          <w:marTop w:val="58"/>
          <w:marBottom w:val="0"/>
          <w:divBdr>
            <w:top w:val="none" w:sz="0" w:space="0" w:color="auto"/>
            <w:left w:val="none" w:sz="0" w:space="0" w:color="auto"/>
            <w:bottom w:val="none" w:sz="0" w:space="0" w:color="auto"/>
            <w:right w:val="none" w:sz="0" w:space="0" w:color="auto"/>
          </w:divBdr>
        </w:div>
      </w:divsChild>
    </w:div>
    <w:div w:id="1930118142">
      <w:bodyDiv w:val="1"/>
      <w:marLeft w:val="0"/>
      <w:marRight w:val="0"/>
      <w:marTop w:val="0"/>
      <w:marBottom w:val="0"/>
      <w:divBdr>
        <w:top w:val="none" w:sz="0" w:space="0" w:color="auto"/>
        <w:left w:val="none" w:sz="0" w:space="0" w:color="auto"/>
        <w:bottom w:val="none" w:sz="0" w:space="0" w:color="auto"/>
        <w:right w:val="none" w:sz="0" w:space="0" w:color="auto"/>
      </w:divBdr>
      <w:divsChild>
        <w:div w:id="97262430">
          <w:marLeft w:val="2059"/>
          <w:marRight w:val="0"/>
          <w:marTop w:val="48"/>
          <w:marBottom w:val="0"/>
          <w:divBdr>
            <w:top w:val="none" w:sz="0" w:space="0" w:color="auto"/>
            <w:left w:val="none" w:sz="0" w:space="0" w:color="auto"/>
            <w:bottom w:val="none" w:sz="0" w:space="0" w:color="auto"/>
            <w:right w:val="none" w:sz="0" w:space="0" w:color="auto"/>
          </w:divBdr>
        </w:div>
      </w:divsChild>
    </w:div>
    <w:div w:id="1940023387">
      <w:bodyDiv w:val="1"/>
      <w:marLeft w:val="0"/>
      <w:marRight w:val="0"/>
      <w:marTop w:val="0"/>
      <w:marBottom w:val="0"/>
      <w:divBdr>
        <w:top w:val="none" w:sz="0" w:space="0" w:color="auto"/>
        <w:left w:val="none" w:sz="0" w:space="0" w:color="auto"/>
        <w:bottom w:val="none" w:sz="0" w:space="0" w:color="auto"/>
        <w:right w:val="none" w:sz="0" w:space="0" w:color="auto"/>
      </w:divBdr>
      <w:divsChild>
        <w:div w:id="1152791719">
          <w:marLeft w:val="1541"/>
          <w:marRight w:val="0"/>
          <w:marTop w:val="5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6790986">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0379040">
      <w:bodyDiv w:val="1"/>
      <w:marLeft w:val="0"/>
      <w:marRight w:val="0"/>
      <w:marTop w:val="0"/>
      <w:marBottom w:val="0"/>
      <w:divBdr>
        <w:top w:val="none" w:sz="0" w:space="0" w:color="auto"/>
        <w:left w:val="none" w:sz="0" w:space="0" w:color="auto"/>
        <w:bottom w:val="none" w:sz="0" w:space="0" w:color="auto"/>
        <w:right w:val="none" w:sz="0" w:space="0" w:color="auto"/>
      </w:divBdr>
      <w:divsChild>
        <w:div w:id="1374110238">
          <w:marLeft w:val="1310"/>
          <w:marRight w:val="0"/>
          <w:marTop w:val="58"/>
          <w:marBottom w:val="0"/>
          <w:divBdr>
            <w:top w:val="none" w:sz="0" w:space="0" w:color="auto"/>
            <w:left w:val="none" w:sz="0" w:space="0" w:color="auto"/>
            <w:bottom w:val="none" w:sz="0" w:space="0" w:color="auto"/>
            <w:right w:val="none" w:sz="0" w:space="0" w:color="auto"/>
          </w:divBdr>
        </w:div>
        <w:div w:id="390545993">
          <w:marLeft w:val="1685"/>
          <w:marRight w:val="0"/>
          <w:marTop w:val="48"/>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53551072">
          <w:marLeft w:val="1800"/>
          <w:marRight w:val="0"/>
          <w:marTop w:val="100"/>
          <w:marBottom w:val="0"/>
          <w:divBdr>
            <w:top w:val="none" w:sz="0" w:space="0" w:color="auto"/>
            <w:left w:val="none" w:sz="0" w:space="0" w:color="auto"/>
            <w:bottom w:val="none" w:sz="0" w:space="0" w:color="auto"/>
            <w:right w:val="none" w:sz="0" w:space="0" w:color="auto"/>
          </w:divBdr>
        </w:div>
      </w:divsChild>
    </w:div>
    <w:div w:id="1992907040">
      <w:bodyDiv w:val="1"/>
      <w:marLeft w:val="0"/>
      <w:marRight w:val="0"/>
      <w:marTop w:val="0"/>
      <w:marBottom w:val="0"/>
      <w:divBdr>
        <w:top w:val="none" w:sz="0" w:space="0" w:color="auto"/>
        <w:left w:val="none" w:sz="0" w:space="0" w:color="auto"/>
        <w:bottom w:val="none" w:sz="0" w:space="0" w:color="auto"/>
        <w:right w:val="none" w:sz="0" w:space="0" w:color="auto"/>
      </w:divBdr>
      <w:divsChild>
        <w:div w:id="1205563149">
          <w:marLeft w:val="1685"/>
          <w:marRight w:val="0"/>
          <w:marTop w:val="53"/>
          <w:marBottom w:val="0"/>
          <w:divBdr>
            <w:top w:val="none" w:sz="0" w:space="0" w:color="auto"/>
            <w:left w:val="none" w:sz="0" w:space="0" w:color="auto"/>
            <w:bottom w:val="none" w:sz="0" w:space="0" w:color="auto"/>
            <w:right w:val="none" w:sz="0" w:space="0" w:color="auto"/>
          </w:divBdr>
        </w:div>
      </w:divsChild>
    </w:div>
    <w:div w:id="2011833055">
      <w:bodyDiv w:val="1"/>
      <w:marLeft w:val="0"/>
      <w:marRight w:val="0"/>
      <w:marTop w:val="0"/>
      <w:marBottom w:val="0"/>
      <w:divBdr>
        <w:top w:val="none" w:sz="0" w:space="0" w:color="auto"/>
        <w:left w:val="none" w:sz="0" w:space="0" w:color="auto"/>
        <w:bottom w:val="none" w:sz="0" w:space="0" w:color="auto"/>
        <w:right w:val="none" w:sz="0" w:space="0" w:color="auto"/>
      </w:divBdr>
      <w:divsChild>
        <w:div w:id="578830759">
          <w:marLeft w:val="1310"/>
          <w:marRight w:val="0"/>
          <w:marTop w:val="58"/>
          <w:marBottom w:val="0"/>
          <w:divBdr>
            <w:top w:val="none" w:sz="0" w:space="0" w:color="auto"/>
            <w:left w:val="none" w:sz="0" w:space="0" w:color="auto"/>
            <w:bottom w:val="none" w:sz="0" w:space="0" w:color="auto"/>
            <w:right w:val="none" w:sz="0" w:space="0" w:color="auto"/>
          </w:divBdr>
        </w:div>
        <w:div w:id="2134322401">
          <w:marLeft w:val="1685"/>
          <w:marRight w:val="0"/>
          <w:marTop w:val="58"/>
          <w:marBottom w:val="0"/>
          <w:divBdr>
            <w:top w:val="none" w:sz="0" w:space="0" w:color="auto"/>
            <w:left w:val="none" w:sz="0" w:space="0" w:color="auto"/>
            <w:bottom w:val="none" w:sz="0" w:space="0" w:color="auto"/>
            <w:right w:val="none" w:sz="0" w:space="0" w:color="auto"/>
          </w:divBdr>
        </w:div>
        <w:div w:id="1197308813">
          <w:marLeft w:val="1685"/>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7798381">
      <w:bodyDiv w:val="1"/>
      <w:marLeft w:val="0"/>
      <w:marRight w:val="0"/>
      <w:marTop w:val="0"/>
      <w:marBottom w:val="0"/>
      <w:divBdr>
        <w:top w:val="none" w:sz="0" w:space="0" w:color="auto"/>
        <w:left w:val="none" w:sz="0" w:space="0" w:color="auto"/>
        <w:bottom w:val="none" w:sz="0" w:space="0" w:color="auto"/>
        <w:right w:val="none" w:sz="0" w:space="0" w:color="auto"/>
      </w:divBdr>
      <w:divsChild>
        <w:div w:id="757798566">
          <w:marLeft w:val="936"/>
          <w:marRight w:val="0"/>
          <w:marTop w:val="77"/>
          <w:marBottom w:val="0"/>
          <w:divBdr>
            <w:top w:val="none" w:sz="0" w:space="0" w:color="auto"/>
            <w:left w:val="none" w:sz="0" w:space="0" w:color="auto"/>
            <w:bottom w:val="none" w:sz="0" w:space="0" w:color="auto"/>
            <w:right w:val="none" w:sz="0" w:space="0" w:color="auto"/>
          </w:divBdr>
        </w:div>
        <w:div w:id="680661684">
          <w:marLeft w:val="1310"/>
          <w:marRight w:val="0"/>
          <w:marTop w:val="67"/>
          <w:marBottom w:val="0"/>
          <w:divBdr>
            <w:top w:val="none" w:sz="0" w:space="0" w:color="auto"/>
            <w:left w:val="none" w:sz="0" w:space="0" w:color="auto"/>
            <w:bottom w:val="none" w:sz="0" w:space="0" w:color="auto"/>
            <w:right w:val="none" w:sz="0" w:space="0" w:color="auto"/>
          </w:divBdr>
        </w:div>
        <w:div w:id="1128740034">
          <w:marLeft w:val="1310"/>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856310">
      <w:bodyDiv w:val="1"/>
      <w:marLeft w:val="0"/>
      <w:marRight w:val="0"/>
      <w:marTop w:val="0"/>
      <w:marBottom w:val="0"/>
      <w:divBdr>
        <w:top w:val="none" w:sz="0" w:space="0" w:color="auto"/>
        <w:left w:val="none" w:sz="0" w:space="0" w:color="auto"/>
        <w:bottom w:val="none" w:sz="0" w:space="0" w:color="auto"/>
        <w:right w:val="none" w:sz="0" w:space="0" w:color="auto"/>
      </w:divBdr>
      <w:divsChild>
        <w:div w:id="1425416828">
          <w:marLeft w:val="1310"/>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3700775">
      <w:bodyDiv w:val="1"/>
      <w:marLeft w:val="0"/>
      <w:marRight w:val="0"/>
      <w:marTop w:val="0"/>
      <w:marBottom w:val="0"/>
      <w:divBdr>
        <w:top w:val="none" w:sz="0" w:space="0" w:color="auto"/>
        <w:left w:val="none" w:sz="0" w:space="0" w:color="auto"/>
        <w:bottom w:val="none" w:sz="0" w:space="0" w:color="auto"/>
        <w:right w:val="none" w:sz="0" w:space="0" w:color="auto"/>
      </w:divBdr>
    </w:div>
    <w:div w:id="2106152810">
      <w:bodyDiv w:val="1"/>
      <w:marLeft w:val="0"/>
      <w:marRight w:val="0"/>
      <w:marTop w:val="0"/>
      <w:marBottom w:val="0"/>
      <w:divBdr>
        <w:top w:val="none" w:sz="0" w:space="0" w:color="auto"/>
        <w:left w:val="none" w:sz="0" w:space="0" w:color="auto"/>
        <w:bottom w:val="none" w:sz="0" w:space="0" w:color="auto"/>
        <w:right w:val="none" w:sz="0" w:space="0" w:color="auto"/>
      </w:divBdr>
      <w:divsChild>
        <w:div w:id="630477415">
          <w:marLeft w:val="1541"/>
          <w:marRight w:val="0"/>
          <w:marTop w:val="38"/>
          <w:marBottom w:val="0"/>
          <w:divBdr>
            <w:top w:val="none" w:sz="0" w:space="0" w:color="auto"/>
            <w:left w:val="none" w:sz="0" w:space="0" w:color="auto"/>
            <w:bottom w:val="none" w:sz="0" w:space="0" w:color="auto"/>
            <w:right w:val="none" w:sz="0" w:space="0" w:color="auto"/>
          </w:divBdr>
        </w:div>
        <w:div w:id="788547308">
          <w:marLeft w:val="1541"/>
          <w:marRight w:val="0"/>
          <w:marTop w:val="38"/>
          <w:marBottom w:val="0"/>
          <w:divBdr>
            <w:top w:val="none" w:sz="0" w:space="0" w:color="auto"/>
            <w:left w:val="none" w:sz="0" w:space="0" w:color="auto"/>
            <w:bottom w:val="none" w:sz="0" w:space="0" w:color="auto"/>
            <w:right w:val="none" w:sz="0" w:space="0" w:color="auto"/>
          </w:divBdr>
        </w:div>
        <w:div w:id="152912562">
          <w:marLeft w:val="1541"/>
          <w:marRight w:val="0"/>
          <w:marTop w:val="38"/>
          <w:marBottom w:val="0"/>
          <w:divBdr>
            <w:top w:val="none" w:sz="0" w:space="0" w:color="auto"/>
            <w:left w:val="none" w:sz="0" w:space="0" w:color="auto"/>
            <w:bottom w:val="none" w:sz="0" w:space="0" w:color="auto"/>
            <w:right w:val="none" w:sz="0" w:space="0" w:color="auto"/>
          </w:divBdr>
        </w:div>
        <w:div w:id="1797405957">
          <w:marLeft w:val="1987"/>
          <w:marRight w:val="0"/>
          <w:marTop w:val="38"/>
          <w:marBottom w:val="0"/>
          <w:divBdr>
            <w:top w:val="none" w:sz="0" w:space="0" w:color="auto"/>
            <w:left w:val="none" w:sz="0" w:space="0" w:color="auto"/>
            <w:bottom w:val="none" w:sz="0" w:space="0" w:color="auto"/>
            <w:right w:val="none" w:sz="0" w:space="0" w:color="auto"/>
          </w:divBdr>
        </w:div>
        <w:div w:id="207451601">
          <w:marLeft w:val="1987"/>
          <w:marRight w:val="0"/>
          <w:marTop w:val="38"/>
          <w:marBottom w:val="0"/>
          <w:divBdr>
            <w:top w:val="none" w:sz="0" w:space="0" w:color="auto"/>
            <w:left w:val="none" w:sz="0" w:space="0" w:color="auto"/>
            <w:bottom w:val="none" w:sz="0" w:space="0" w:color="auto"/>
            <w:right w:val="none" w:sz="0" w:space="0" w:color="auto"/>
          </w:divBdr>
        </w:div>
      </w:divsChild>
    </w:div>
    <w:div w:id="2112776366">
      <w:bodyDiv w:val="1"/>
      <w:marLeft w:val="0"/>
      <w:marRight w:val="0"/>
      <w:marTop w:val="0"/>
      <w:marBottom w:val="0"/>
      <w:divBdr>
        <w:top w:val="none" w:sz="0" w:space="0" w:color="auto"/>
        <w:left w:val="none" w:sz="0" w:space="0" w:color="auto"/>
        <w:bottom w:val="none" w:sz="0" w:space="0" w:color="auto"/>
        <w:right w:val="none" w:sz="0" w:space="0" w:color="auto"/>
      </w:divBdr>
      <w:divsChild>
        <w:div w:id="265815100">
          <w:marLeft w:val="1685"/>
          <w:marRight w:val="0"/>
          <w:marTop w:val="58"/>
          <w:marBottom w:val="0"/>
          <w:divBdr>
            <w:top w:val="none" w:sz="0" w:space="0" w:color="auto"/>
            <w:left w:val="none" w:sz="0" w:space="0" w:color="auto"/>
            <w:bottom w:val="none" w:sz="0" w:space="0" w:color="auto"/>
            <w:right w:val="none" w:sz="0" w:space="0" w:color="auto"/>
          </w:divBdr>
        </w:div>
      </w:divsChild>
    </w:div>
    <w:div w:id="2122603166">
      <w:bodyDiv w:val="1"/>
      <w:marLeft w:val="0"/>
      <w:marRight w:val="0"/>
      <w:marTop w:val="0"/>
      <w:marBottom w:val="0"/>
      <w:divBdr>
        <w:top w:val="none" w:sz="0" w:space="0" w:color="auto"/>
        <w:left w:val="none" w:sz="0" w:space="0" w:color="auto"/>
        <w:bottom w:val="none" w:sz="0" w:space="0" w:color="auto"/>
        <w:right w:val="none" w:sz="0" w:space="0" w:color="auto"/>
      </w:divBdr>
      <w:divsChild>
        <w:div w:id="1790008960">
          <w:marLeft w:val="1685"/>
          <w:marRight w:val="0"/>
          <w:marTop w:val="48"/>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6" ma:contentTypeDescription="新建文档。" ma:contentTypeScope="" ma:versionID="2919682f344d8e7443efc79862aabebe">
  <xsd:schema xmlns:xsd="http://www.w3.org/2001/XMLSchema" xmlns:xs="http://www.w3.org/2001/XMLSchema" xmlns:p="http://schemas.microsoft.com/office/2006/metadata/properties" xmlns:ns3="c61a25db-9b18-4920-ab2c-0e64ad008678" targetNamespace="http://schemas.microsoft.com/office/2006/metadata/properties" ma:root="true" ma:fieldsID="6cfce87e341eea8c8f75051d68985160" ns3:_="">
    <xsd:import namespace="c61a25db-9b18-4920-ab2c-0e64ad00867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5052F-E700-46DB-9E72-5A15979793C9}">
  <ds:schemaRefs>
    <ds:schemaRef ds:uri="http://schemas.microsoft.com/sharepoint/v3/contenttype/forms"/>
  </ds:schemaRefs>
</ds:datastoreItem>
</file>

<file path=customXml/itemProps2.xml><?xml version="1.0" encoding="utf-8"?>
<ds:datastoreItem xmlns:ds="http://schemas.openxmlformats.org/officeDocument/2006/customXml" ds:itemID="{6A681161-22D6-4BD8-974A-1AEE514D2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518860-A4C7-4D09-BF88-16B5A9C7C9D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59B651-DD61-4A5D-AD1A-965757AD5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5732</Words>
  <Characters>31718</Characters>
  <Application>Microsoft Office Word</Application>
  <DocSecurity>0</DocSecurity>
  <Lines>264</Lines>
  <Paragraphs>74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37376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 (原田 浩樹)</cp:lastModifiedBy>
  <cp:revision>2</cp:revision>
  <cp:lastPrinted>2016-09-21T11:03:00Z</cp:lastPrinted>
  <dcterms:created xsi:type="dcterms:W3CDTF">2024-10-04T07:54:00Z</dcterms:created>
  <dcterms:modified xsi:type="dcterms:W3CDTF">2024-10-04T07:54:00Z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2024-02-14T12:29:48Z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1d4af70f-923e-4f0b-9e24-055a9322b7da</vt:lpwstr>
  </property>
  <property fmtid="{D5CDD505-2E9C-101B-9397-08002B2CF9AE}" pid="9" name="MSIP_Label_f7b7771f-98a2-4ec9-8160-ee37e9359e20_ContentBits">
    <vt:lpwstr>0</vt:lpwstr>
  </property>
</Properties>
</file>